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96FAE" w14:textId="5F763E83" w:rsidR="00621AF5" w:rsidRDefault="00EA5FA9" w:rsidP="0057342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4BEF240" wp14:editId="56491A4E">
            <wp:simplePos x="0" y="0"/>
            <wp:positionH relativeFrom="margin">
              <wp:align>center</wp:align>
            </wp:positionH>
            <wp:positionV relativeFrom="page">
              <wp:posOffset>-711200</wp:posOffset>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21AF5" w:rsidRPr="00621AF5">
        <w:rPr>
          <w:rFonts w:ascii="Franklin Gothic Book" w:hAnsi="Franklin Gothic Book"/>
          <w:b/>
          <w:bCs/>
          <w:color w:val="002060"/>
          <w:sz w:val="24"/>
          <w:szCs w:val="24"/>
        </w:rPr>
        <w:t xml:space="preserve">U.S. ovarian cancer drugs market </w:t>
      </w:r>
    </w:p>
    <w:p w14:paraId="4C6CF144" w14:textId="0B43442A" w:rsidR="0057342D" w:rsidRDefault="0057342D" w:rsidP="0057342D">
      <w:pPr>
        <w:spacing w:line="360" w:lineRule="auto"/>
        <w:jc w:val="both"/>
        <w:rPr>
          <w:rFonts w:ascii="Franklin Gothic Book" w:hAnsi="Franklin Gothic Book"/>
          <w:color w:val="002060"/>
          <w:sz w:val="24"/>
          <w:szCs w:val="24"/>
        </w:rPr>
      </w:pPr>
      <w:r w:rsidRPr="0022287C">
        <w:rPr>
          <w:rFonts w:ascii="Franklin Gothic Book" w:hAnsi="Franklin Gothic Book"/>
          <w:color w:val="002060"/>
          <w:sz w:val="24"/>
          <w:szCs w:val="24"/>
        </w:rPr>
        <w:t xml:space="preserve">According to Intelli, the </w:t>
      </w:r>
      <w:r w:rsidR="00621AF5" w:rsidRPr="0022287C">
        <w:rPr>
          <w:rFonts w:ascii="Franklin Gothic Book" w:hAnsi="Franklin Gothic Book"/>
          <w:color w:val="002060"/>
          <w:sz w:val="24"/>
          <w:szCs w:val="24"/>
        </w:rPr>
        <w:t xml:space="preserve">U.S. ovarian cancer drugs market </w:t>
      </w:r>
      <w:r w:rsidRPr="0022287C">
        <w:rPr>
          <w:rFonts w:ascii="Franklin Gothic Book" w:hAnsi="Franklin Gothic Book"/>
          <w:color w:val="002060"/>
          <w:sz w:val="24"/>
          <w:szCs w:val="24"/>
        </w:rPr>
        <w:t>size was valued at USD 1,</w:t>
      </w:r>
      <w:r w:rsidR="0022287C" w:rsidRPr="0022287C">
        <w:rPr>
          <w:rFonts w:ascii="Franklin Gothic Book" w:hAnsi="Franklin Gothic Book"/>
          <w:color w:val="002060"/>
          <w:sz w:val="24"/>
          <w:szCs w:val="24"/>
        </w:rPr>
        <w:t>611</w:t>
      </w:r>
      <w:r w:rsidRPr="0022287C">
        <w:rPr>
          <w:rFonts w:ascii="Franklin Gothic Book" w:hAnsi="Franklin Gothic Book"/>
          <w:color w:val="002060"/>
          <w:sz w:val="24"/>
          <w:szCs w:val="24"/>
        </w:rPr>
        <w:t xml:space="preserve"> Million in 2024 and is projected to reach USD </w:t>
      </w:r>
      <w:r w:rsidR="0022287C" w:rsidRPr="0022287C">
        <w:rPr>
          <w:rFonts w:ascii="Franklin Gothic Book" w:hAnsi="Franklin Gothic Book"/>
          <w:color w:val="002060"/>
          <w:sz w:val="24"/>
          <w:szCs w:val="24"/>
        </w:rPr>
        <w:t>2,619.39</w:t>
      </w:r>
      <w:r w:rsidRPr="0022287C">
        <w:rPr>
          <w:rFonts w:ascii="Franklin Gothic Book" w:hAnsi="Franklin Gothic Book"/>
          <w:color w:val="002060"/>
          <w:sz w:val="24"/>
          <w:szCs w:val="24"/>
        </w:rPr>
        <w:t xml:space="preserve"> Million by 2032, growing at a CAGR of </w:t>
      </w:r>
      <w:r w:rsidR="0022287C" w:rsidRPr="0022287C">
        <w:rPr>
          <w:rFonts w:ascii="Franklin Gothic Book" w:hAnsi="Franklin Gothic Book"/>
          <w:color w:val="002060"/>
          <w:sz w:val="24"/>
          <w:szCs w:val="24"/>
        </w:rPr>
        <w:t>6.79</w:t>
      </w:r>
      <w:r w:rsidRPr="0022287C">
        <w:rPr>
          <w:rFonts w:ascii="Franklin Gothic Book" w:hAnsi="Franklin Gothic Book"/>
          <w:color w:val="002060"/>
          <w:sz w:val="24"/>
          <w:szCs w:val="24"/>
        </w:rPr>
        <w:t>% from 2025 to 2032.</w:t>
      </w:r>
    </w:p>
    <w:p w14:paraId="2E9AA6AC" w14:textId="4D4D691D" w:rsidR="00A40570" w:rsidRDefault="00A40570" w:rsidP="0057342D">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2DC663BD" wp14:editId="2E1413F5">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Ovaria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3"/>
    </w:p>
    <w:p w14:paraId="239C7B3A" w14:textId="1BE5F1B4" w:rsidR="00621AF5" w:rsidRPr="00621AF5" w:rsidRDefault="00621AF5" w:rsidP="00621AF5">
      <w:pPr>
        <w:spacing w:line="360" w:lineRule="auto"/>
        <w:jc w:val="both"/>
        <w:rPr>
          <w:rFonts w:ascii="Franklin Gothic Book" w:hAnsi="Franklin Gothic Book"/>
          <w:color w:val="002060"/>
          <w:sz w:val="24"/>
          <w:szCs w:val="24"/>
        </w:rPr>
      </w:pPr>
      <w:bookmarkStart w:id="4" w:name="_Hlk195559103"/>
      <w:bookmarkEnd w:id="0"/>
      <w:bookmarkEnd w:id="1"/>
      <w:r w:rsidRPr="00621AF5">
        <w:rPr>
          <w:rFonts w:ascii="Franklin Gothic Book" w:hAnsi="Franklin Gothic Book"/>
          <w:color w:val="002060"/>
          <w:sz w:val="24"/>
          <w:szCs w:val="24"/>
        </w:rPr>
        <w:t>Ovarian cancer is one of the most challenging and deadly forms of cancer affecting women, often referred to as a "silent killer" due to its subtle and easily overlooked symptoms in the early stages. It originates in the ovaries</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the reproductive glands responsible for producing eggs</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and can quickly spread to nearby organs if not detected early. Globally, it ranks among the top causes of cancer-related deaths in women, with survival rates heavily dependent on how early the disease is diagnosed.</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Despite its aggressive nature, advances in ovarian cancer treatment have brought new hope. Traditional approaches like surgery and chemotherapy remain critical, but recent breakthroughs in targeted therapies, immunotherapy, and precision medicine are reshaping the treatment landscape. Personalized treatment plans based on genetic profiling, such as BRCA mutation testing, are improving outcomes and offering patients a more tailored and effective approach to care. Early detection, ongoing research, and innovation in therapy options are essential to improving survival rates and quality of life for women facing this formidable disease.</w:t>
      </w:r>
    </w:p>
    <w:p w14:paraId="0A70A9E7" w14:textId="77777777" w:rsidR="0057342D" w:rsidRDefault="0057342D" w:rsidP="0057342D">
      <w:pPr>
        <w:spacing w:line="360" w:lineRule="auto"/>
        <w:jc w:val="both"/>
        <w:rPr>
          <w:rFonts w:ascii="Franklin Gothic Book" w:hAnsi="Franklin Gothic Book"/>
          <w:b/>
          <w:bCs/>
          <w:color w:val="002060"/>
          <w:sz w:val="24"/>
          <w:szCs w:val="24"/>
        </w:rPr>
      </w:pPr>
    </w:p>
    <w:p w14:paraId="016F927E" w14:textId="6921AE34" w:rsidR="00621AF5" w:rsidRDefault="00621AF5" w:rsidP="00621AF5">
      <w:p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 xml:space="preserve">U.S. ovarian cancer drugs market </w:t>
      </w:r>
      <w:r>
        <w:rPr>
          <w:rFonts w:ascii="Franklin Gothic Book" w:hAnsi="Franklin Gothic Book"/>
          <w:b/>
          <w:bCs/>
          <w:color w:val="002060"/>
          <w:sz w:val="24"/>
          <w:szCs w:val="24"/>
        </w:rPr>
        <w:t>Definition</w:t>
      </w:r>
    </w:p>
    <w:p w14:paraId="40632184" w14:textId="46833793" w:rsidR="00621AF5" w:rsidRDefault="00621AF5" w:rsidP="00621AF5">
      <w:pPr>
        <w:spacing w:line="360" w:lineRule="auto"/>
        <w:jc w:val="both"/>
        <w:rPr>
          <w:rFonts w:ascii="Franklin Gothic Book" w:hAnsi="Franklin Gothic Book"/>
          <w:b/>
          <w:bCs/>
          <w:color w:val="002060"/>
          <w:sz w:val="24"/>
          <w:szCs w:val="24"/>
        </w:rPr>
      </w:pPr>
      <w:r w:rsidRPr="00621AF5">
        <w:rPr>
          <w:rFonts w:ascii="Arial" w:hAnsi="Arial" w:cs="Arial"/>
          <w:b/>
          <w:bCs/>
          <w:color w:val="002060"/>
          <w:sz w:val="24"/>
          <w:szCs w:val="24"/>
        </w:rPr>
        <w:lastRenderedPageBreak/>
        <w:t>​</w:t>
      </w:r>
      <w:r w:rsidRPr="00621AF5">
        <w:rPr>
          <w:rFonts w:ascii="Franklin Gothic Book" w:hAnsi="Franklin Gothic Book"/>
          <w:color w:val="002060"/>
          <w:sz w:val="24"/>
          <w:szCs w:val="24"/>
        </w:rPr>
        <w:t>The U.S. ovarian cancer drugs market encompasses the development, production, and sale of pharmaceutical treatments specifically designed to combat ovarian cancer</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 xml:space="preserve">This market includes a range of therapeutic approaches such as chemotherapy, targeted therapies, and immunotherapies. Key drug classes within this market comprise platinum-based chemotherapeutics (carboplatin and paclitaxel), angiogenesis inhibitors like bevacizumab, and PARP inhibitors such as </w:t>
      </w:r>
      <w:proofErr w:type="spellStart"/>
      <w:r w:rsidRPr="00621AF5">
        <w:rPr>
          <w:rFonts w:ascii="Franklin Gothic Book" w:hAnsi="Franklin Gothic Book"/>
          <w:color w:val="002060"/>
          <w:sz w:val="24"/>
          <w:szCs w:val="24"/>
        </w:rPr>
        <w:t>olaparib</w:t>
      </w:r>
      <w:proofErr w:type="spellEnd"/>
      <w:r w:rsidRPr="00621AF5">
        <w:rPr>
          <w:rFonts w:ascii="Franklin Gothic Book" w:hAnsi="Franklin Gothic Book"/>
          <w:color w:val="002060"/>
          <w:sz w:val="24"/>
          <w:szCs w:val="24"/>
        </w:rPr>
        <w:t xml:space="preserve">, </w:t>
      </w:r>
      <w:proofErr w:type="spellStart"/>
      <w:r w:rsidRPr="00621AF5">
        <w:rPr>
          <w:rFonts w:ascii="Franklin Gothic Book" w:hAnsi="Franklin Gothic Book"/>
          <w:color w:val="002060"/>
          <w:sz w:val="24"/>
          <w:szCs w:val="24"/>
        </w:rPr>
        <w:t>niraparib</w:t>
      </w:r>
      <w:proofErr w:type="spellEnd"/>
      <w:r w:rsidRPr="00621AF5">
        <w:rPr>
          <w:rFonts w:ascii="Franklin Gothic Book" w:hAnsi="Franklin Gothic Book"/>
          <w:color w:val="002060"/>
          <w:sz w:val="24"/>
          <w:szCs w:val="24"/>
        </w:rPr>
        <w:t xml:space="preserve">, and </w:t>
      </w:r>
      <w:proofErr w:type="spellStart"/>
      <w:r w:rsidRPr="00621AF5">
        <w:rPr>
          <w:rFonts w:ascii="Franklin Gothic Book" w:hAnsi="Franklin Gothic Book"/>
          <w:color w:val="002060"/>
          <w:sz w:val="24"/>
          <w:szCs w:val="24"/>
        </w:rPr>
        <w:t>rucaparib</w:t>
      </w:r>
      <w:proofErr w:type="spellEnd"/>
      <w:r w:rsidRPr="00621AF5">
        <w:rPr>
          <w:rFonts w:ascii="Franklin Gothic Book" w:hAnsi="Franklin Gothic Book"/>
          <w:color w:val="002060"/>
          <w:sz w:val="24"/>
          <w:szCs w:val="24"/>
        </w:rPr>
        <w:t>.</w:t>
      </w:r>
    </w:p>
    <w:p w14:paraId="1F32C17C" w14:textId="77777777" w:rsidR="0057342D" w:rsidRDefault="0057342D" w:rsidP="0057342D">
      <w:pPr>
        <w:spacing w:line="360" w:lineRule="auto"/>
        <w:jc w:val="both"/>
        <w:rPr>
          <w:rFonts w:ascii="Franklin Gothic Book" w:hAnsi="Franklin Gothic Book"/>
          <w:b/>
          <w:bCs/>
          <w:color w:val="002060"/>
          <w:sz w:val="24"/>
          <w:szCs w:val="24"/>
        </w:rPr>
      </w:pPr>
    </w:p>
    <w:p w14:paraId="145E8AFF" w14:textId="48A3FB74" w:rsidR="0057342D" w:rsidRDefault="00621AF5" w:rsidP="0057342D">
      <w:p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U.S. ovarian cancer drugs market</w:t>
      </w:r>
      <w:r>
        <w:rPr>
          <w:rFonts w:ascii="Franklin Gothic Book" w:hAnsi="Franklin Gothic Book"/>
          <w:b/>
          <w:bCs/>
          <w:color w:val="002060"/>
          <w:sz w:val="24"/>
          <w:szCs w:val="24"/>
        </w:rPr>
        <w:t xml:space="preserve"> Overview</w:t>
      </w:r>
    </w:p>
    <w:p w14:paraId="5015EFD2" w14:textId="0CCFB2AB" w:rsidR="00621AF5" w:rsidRPr="00621AF5" w:rsidRDefault="00621AF5" w:rsidP="0057342D">
      <w:pPr>
        <w:spacing w:line="360" w:lineRule="auto"/>
        <w:jc w:val="both"/>
        <w:rPr>
          <w:rFonts w:ascii="Franklin Gothic Book" w:hAnsi="Franklin Gothic Book"/>
          <w:color w:val="002060"/>
          <w:sz w:val="24"/>
          <w:szCs w:val="24"/>
        </w:rPr>
      </w:pPr>
      <w:r w:rsidRPr="00621AF5">
        <w:rPr>
          <w:rFonts w:ascii="Franklin Gothic Book" w:hAnsi="Franklin Gothic Book"/>
          <w:color w:val="002060"/>
          <w:sz w:val="24"/>
          <w:szCs w:val="24"/>
        </w:rPr>
        <w:t>The U.S. ovarian cancer drugs market is being driven by several critical factors that are shaping its growth trajectory. A primary driver is the rising incidence of ovarian cancer, particularly among aging women, which increases demand for effective treatment options.</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 xml:space="preserve">Improvements in diagnostic technologies, along with increased awareness of genetic </w:t>
      </w:r>
      <w:r w:rsidR="00EA5FA9" w:rsidRPr="00B8636E">
        <w:rPr>
          <w:rFonts w:ascii="Franklin Gothic Book" w:hAnsi="Franklin Gothic Book"/>
          <w:noProof/>
          <w:lang w:eastAsia="en-IN"/>
        </w:rPr>
        <w:drawing>
          <wp:anchor distT="0" distB="0" distL="0" distR="0" simplePos="0" relativeHeight="251661312" behindDoc="1" locked="0" layoutInCell="1" allowOverlap="1" wp14:anchorId="359835F1" wp14:editId="1FFFB765">
            <wp:simplePos x="0" y="0"/>
            <wp:positionH relativeFrom="page">
              <wp:posOffset>-838200</wp:posOffset>
            </wp:positionH>
            <wp:positionV relativeFrom="page">
              <wp:posOffset>-788670</wp:posOffset>
            </wp:positionV>
            <wp:extent cx="10220215" cy="14454202"/>
            <wp:effectExtent l="0" t="0" r="0" b="5080"/>
            <wp:wrapNone/>
            <wp:docPr id="649295806" name="Picture 6492958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21AF5">
        <w:rPr>
          <w:rFonts w:ascii="Franklin Gothic Book" w:hAnsi="Franklin Gothic Book"/>
          <w:color w:val="002060"/>
          <w:sz w:val="24"/>
          <w:szCs w:val="24"/>
        </w:rPr>
        <w:t>testing</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particularly BRCA1 and BRCA2 mutation screening—are enabling earlier detection of ovarian cancer and facilitating more customized treatment approaches. At the same time, the growing adoption of targeted therapies like PARP inhibitors and angiogenesis inhibitors is transforming the treatment landscape by delivering more precise, effective solutions with reduced side effects compared to conventional chemotherapy.</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 xml:space="preserve">Additionally, increased healthcare spending, strong research and development initiatives by pharmaceutical companies, and supportive regulatory frameworks from agencies like the FDA are </w:t>
      </w:r>
      <w:proofErr w:type="spellStart"/>
      <w:r w:rsidRPr="00621AF5">
        <w:rPr>
          <w:rFonts w:ascii="Franklin Gothic Book" w:hAnsi="Franklin Gothic Book"/>
          <w:color w:val="002060"/>
          <w:sz w:val="24"/>
          <w:szCs w:val="24"/>
        </w:rPr>
        <w:t>fueling</w:t>
      </w:r>
      <w:proofErr w:type="spellEnd"/>
      <w:r w:rsidRPr="00621AF5">
        <w:rPr>
          <w:rFonts w:ascii="Franklin Gothic Book" w:hAnsi="Franklin Gothic Book"/>
          <w:color w:val="002060"/>
          <w:sz w:val="24"/>
          <w:szCs w:val="24"/>
        </w:rPr>
        <w:t xml:space="preserve"> innovation and accelerating drug approvals. Government and non-profit initiatives focused on women’s health and cancer research further boost market activity, making the U.S. a key hub for the development and adoption of ovarian cancer therapies.</w:t>
      </w:r>
    </w:p>
    <w:p w14:paraId="0A0711A9" w14:textId="77777777" w:rsidR="0057342D" w:rsidRDefault="0057342D" w:rsidP="0057342D">
      <w:pPr>
        <w:spacing w:line="360" w:lineRule="auto"/>
        <w:jc w:val="both"/>
        <w:rPr>
          <w:rFonts w:ascii="Franklin Gothic Book" w:hAnsi="Franklin Gothic Book"/>
          <w:b/>
          <w:bCs/>
          <w:color w:val="002060"/>
          <w:sz w:val="24"/>
          <w:szCs w:val="24"/>
        </w:rPr>
      </w:pPr>
    </w:p>
    <w:p w14:paraId="4C3D3CA3" w14:textId="14F90812" w:rsidR="0057342D" w:rsidRDefault="00621AF5" w:rsidP="0057342D">
      <w:p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U.S. ovarian cancer drugs market</w:t>
      </w:r>
      <w:r>
        <w:rPr>
          <w:rFonts w:ascii="Franklin Gothic Book" w:hAnsi="Franklin Gothic Book"/>
          <w:b/>
          <w:bCs/>
          <w:color w:val="002060"/>
          <w:sz w:val="24"/>
          <w:szCs w:val="24"/>
        </w:rPr>
        <w:t xml:space="preserve"> Segmentation</w:t>
      </w:r>
    </w:p>
    <w:p w14:paraId="06943A76" w14:textId="76E6832E" w:rsidR="00621AF5" w:rsidRPr="00621AF5" w:rsidRDefault="00621AF5" w:rsidP="0057342D">
      <w:pPr>
        <w:spacing w:line="360" w:lineRule="auto"/>
        <w:jc w:val="both"/>
        <w:rPr>
          <w:rFonts w:ascii="Franklin Gothic Book" w:hAnsi="Franklin Gothic Book"/>
          <w:color w:val="002060"/>
          <w:sz w:val="24"/>
          <w:szCs w:val="24"/>
        </w:rPr>
      </w:pPr>
      <w:r w:rsidRPr="00621AF5">
        <w:rPr>
          <w:rFonts w:ascii="Franklin Gothic Book" w:hAnsi="Franklin Gothic Book"/>
          <w:color w:val="002060"/>
          <w:sz w:val="24"/>
          <w:szCs w:val="24"/>
        </w:rPr>
        <w:t>The U.S. ovarian cancer drugs market can be segmented based on several key factors, including drug class, route of administration, distribution channel, and end user.</w:t>
      </w:r>
    </w:p>
    <w:p w14:paraId="644C148D" w14:textId="77777777" w:rsidR="0057342D" w:rsidRDefault="0057342D" w:rsidP="0057342D">
      <w:pPr>
        <w:spacing w:line="360" w:lineRule="auto"/>
        <w:jc w:val="both"/>
        <w:rPr>
          <w:rFonts w:ascii="Franklin Gothic Book" w:hAnsi="Franklin Gothic Book"/>
          <w:b/>
          <w:bCs/>
          <w:color w:val="002060"/>
          <w:sz w:val="24"/>
          <w:szCs w:val="24"/>
        </w:rPr>
      </w:pPr>
    </w:p>
    <w:p w14:paraId="74D12223" w14:textId="570709E2" w:rsidR="00621AF5" w:rsidRDefault="00621AF5" w:rsidP="0057342D">
      <w:p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U.S. ovarian cancer drugs market</w:t>
      </w:r>
      <w:r>
        <w:rPr>
          <w:rFonts w:ascii="Franklin Gothic Book" w:hAnsi="Franklin Gothic Book"/>
          <w:b/>
          <w:bCs/>
          <w:color w:val="002060"/>
          <w:sz w:val="24"/>
          <w:szCs w:val="24"/>
        </w:rPr>
        <w:t xml:space="preserve">, </w:t>
      </w:r>
      <w:r w:rsidRPr="00621AF5">
        <w:rPr>
          <w:rFonts w:ascii="Franklin Gothic Book" w:hAnsi="Franklin Gothic Book"/>
          <w:b/>
          <w:bCs/>
          <w:color w:val="002060"/>
          <w:sz w:val="24"/>
          <w:szCs w:val="24"/>
        </w:rPr>
        <w:t>By Drug Class</w:t>
      </w:r>
    </w:p>
    <w:p w14:paraId="4D219C78" w14:textId="4B3317B9" w:rsidR="00621AF5" w:rsidRDefault="00621AF5" w:rsidP="00621AF5">
      <w:pPr>
        <w:pStyle w:val="ListParagraph"/>
        <w:numPr>
          <w:ilvl w:val="0"/>
          <w:numId w:val="3"/>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Chemotherapy Drugs</w:t>
      </w:r>
    </w:p>
    <w:p w14:paraId="35B0E07A" w14:textId="3D4739D2" w:rsidR="00621AF5" w:rsidRDefault="00621AF5" w:rsidP="00621AF5">
      <w:pPr>
        <w:pStyle w:val="ListParagraph"/>
        <w:numPr>
          <w:ilvl w:val="0"/>
          <w:numId w:val="3"/>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PARP Inhibitors</w:t>
      </w:r>
    </w:p>
    <w:p w14:paraId="2FDCDE56" w14:textId="1093ABAA" w:rsidR="00621AF5" w:rsidRDefault="00621AF5" w:rsidP="00621AF5">
      <w:pPr>
        <w:pStyle w:val="ListParagraph"/>
        <w:numPr>
          <w:ilvl w:val="0"/>
          <w:numId w:val="3"/>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lastRenderedPageBreak/>
        <w:t>Angiogenesis Inhibitors</w:t>
      </w:r>
    </w:p>
    <w:p w14:paraId="24B70F15" w14:textId="45D5B3ED" w:rsidR="00621AF5" w:rsidRDefault="00621AF5" w:rsidP="00621AF5">
      <w:pPr>
        <w:pStyle w:val="ListParagraph"/>
        <w:numPr>
          <w:ilvl w:val="0"/>
          <w:numId w:val="3"/>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Hormonal Therapy</w:t>
      </w:r>
    </w:p>
    <w:p w14:paraId="1B989EB6" w14:textId="7D5C48DE" w:rsidR="00621AF5" w:rsidRDefault="00621AF5" w:rsidP="00621AF5">
      <w:pPr>
        <w:pStyle w:val="ListParagraph"/>
        <w:numPr>
          <w:ilvl w:val="0"/>
          <w:numId w:val="3"/>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Immunotherapy</w:t>
      </w:r>
    </w:p>
    <w:p w14:paraId="51A25F0C" w14:textId="0770B07A" w:rsidR="00621AF5" w:rsidRPr="00621AF5" w:rsidRDefault="00621AF5" w:rsidP="00621AF5">
      <w:pPr>
        <w:spacing w:line="360" w:lineRule="auto"/>
        <w:jc w:val="both"/>
        <w:rPr>
          <w:rFonts w:ascii="Franklin Gothic Book" w:hAnsi="Franklin Gothic Book"/>
          <w:color w:val="002060"/>
          <w:sz w:val="24"/>
          <w:szCs w:val="24"/>
        </w:rPr>
      </w:pPr>
      <w:r w:rsidRPr="00621AF5">
        <w:rPr>
          <w:rFonts w:ascii="Franklin Gothic Book" w:hAnsi="Franklin Gothic Book"/>
          <w:color w:val="002060"/>
          <w:sz w:val="24"/>
          <w:szCs w:val="24"/>
        </w:rPr>
        <w:t>The U.S. ovarian cancer drugs market by drug class is dominated by chemotherapy drugs, which continue to hold a significant share due to their long-standing role as the first-line treatment, particularly in advanced-stage cases. However, the market is witnessing a rapid shift toward targeted therapies, with PARP inhibitors emerging as a major growth segment, driven by their proven efficacy in patients with BRCA mutations and their increasing use in maintenance therapy.</w:t>
      </w:r>
      <w:r>
        <w:rPr>
          <w:rFonts w:ascii="Franklin Gothic Book" w:hAnsi="Franklin Gothic Book"/>
          <w:color w:val="002060"/>
          <w:sz w:val="24"/>
          <w:szCs w:val="24"/>
        </w:rPr>
        <w:t xml:space="preserve"> </w:t>
      </w:r>
      <w:r w:rsidRPr="00621AF5">
        <w:rPr>
          <w:rFonts w:ascii="Franklin Gothic Book" w:hAnsi="Franklin Gothic Book"/>
          <w:color w:val="002060"/>
          <w:sz w:val="24"/>
          <w:szCs w:val="24"/>
        </w:rPr>
        <w:t>Angiogenesis inhibitors, particularly Bevacizumab (Avastin), also maintain a notable market share, especially in recurrent or resistant cases. Meanwhile, hormonal therapies and immunotherapies represent smaller but expanding segments, with immunotherapy gaining traction through clinical trials and combination strategies.</w:t>
      </w:r>
    </w:p>
    <w:p w14:paraId="666F55EB" w14:textId="77777777" w:rsidR="00621AF5" w:rsidRDefault="00621AF5" w:rsidP="00621AF5">
      <w:pPr>
        <w:spacing w:line="360" w:lineRule="auto"/>
        <w:jc w:val="both"/>
        <w:rPr>
          <w:rFonts w:ascii="Franklin Gothic Book" w:hAnsi="Franklin Gothic Book"/>
          <w:b/>
          <w:bCs/>
          <w:color w:val="002060"/>
          <w:sz w:val="24"/>
          <w:szCs w:val="24"/>
        </w:rPr>
      </w:pPr>
    </w:p>
    <w:p w14:paraId="1F7F9BA4" w14:textId="1FE6E24A" w:rsidR="00621AF5" w:rsidRDefault="00EA5FA9" w:rsidP="00621AF5">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DEF9075" wp14:editId="14B6A0F9">
            <wp:simplePos x="0" y="0"/>
            <wp:positionH relativeFrom="page">
              <wp:posOffset>-2076450</wp:posOffset>
            </wp:positionH>
            <wp:positionV relativeFrom="page">
              <wp:posOffset>-1388745</wp:posOffset>
            </wp:positionV>
            <wp:extent cx="10220215" cy="14454202"/>
            <wp:effectExtent l="0" t="0" r="0" b="5080"/>
            <wp:wrapNone/>
            <wp:docPr id="483847441" name="Picture 4838474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21AF5" w:rsidRPr="00621AF5">
        <w:rPr>
          <w:rFonts w:ascii="Franklin Gothic Book" w:hAnsi="Franklin Gothic Book"/>
          <w:b/>
          <w:bCs/>
          <w:color w:val="002060"/>
          <w:sz w:val="24"/>
          <w:szCs w:val="24"/>
        </w:rPr>
        <w:t>U.S. ovarian cancer drugs market</w:t>
      </w:r>
      <w:r w:rsidR="00621AF5">
        <w:rPr>
          <w:rFonts w:ascii="Franklin Gothic Book" w:hAnsi="Franklin Gothic Book"/>
          <w:b/>
          <w:bCs/>
          <w:color w:val="002060"/>
          <w:sz w:val="24"/>
          <w:szCs w:val="24"/>
        </w:rPr>
        <w:t>,</w:t>
      </w:r>
      <w:r w:rsidR="00621AF5" w:rsidRPr="00621AF5">
        <w:rPr>
          <w:b/>
          <w:bCs/>
        </w:rPr>
        <w:t xml:space="preserve"> </w:t>
      </w:r>
      <w:r w:rsidR="00621AF5" w:rsidRPr="00621AF5">
        <w:rPr>
          <w:rFonts w:ascii="Franklin Gothic Book" w:hAnsi="Franklin Gothic Book"/>
          <w:b/>
          <w:bCs/>
          <w:color w:val="002060"/>
          <w:sz w:val="24"/>
          <w:szCs w:val="24"/>
        </w:rPr>
        <w:t>By Route of Administration</w:t>
      </w:r>
    </w:p>
    <w:p w14:paraId="69C582C7" w14:textId="3C0F39FB" w:rsidR="00621AF5" w:rsidRDefault="00621AF5" w:rsidP="00621AF5">
      <w:pPr>
        <w:pStyle w:val="ListParagraph"/>
        <w:numPr>
          <w:ilvl w:val="0"/>
          <w:numId w:val="4"/>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Oral</w:t>
      </w:r>
    </w:p>
    <w:p w14:paraId="06FB74AB" w14:textId="54EE248F" w:rsidR="00621AF5" w:rsidRDefault="00621AF5" w:rsidP="00621AF5">
      <w:pPr>
        <w:pStyle w:val="ListParagraph"/>
        <w:numPr>
          <w:ilvl w:val="0"/>
          <w:numId w:val="4"/>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Intravenous (IV)</w:t>
      </w:r>
    </w:p>
    <w:p w14:paraId="72F6A02A" w14:textId="006AE52F" w:rsidR="00621AF5" w:rsidRPr="00621AF5" w:rsidRDefault="00621AF5" w:rsidP="00621AF5">
      <w:pPr>
        <w:spacing w:line="360" w:lineRule="auto"/>
        <w:jc w:val="both"/>
        <w:rPr>
          <w:rFonts w:ascii="Franklin Gothic Book" w:hAnsi="Franklin Gothic Book"/>
          <w:color w:val="002060"/>
          <w:sz w:val="24"/>
          <w:szCs w:val="24"/>
        </w:rPr>
      </w:pPr>
      <w:r w:rsidRPr="00621AF5">
        <w:rPr>
          <w:rFonts w:ascii="Franklin Gothic Book" w:hAnsi="Franklin Gothic Book"/>
          <w:color w:val="002060"/>
          <w:sz w:val="24"/>
          <w:szCs w:val="24"/>
        </w:rPr>
        <w:t>The U.S. ovarian cancer drugs market, by route of administration, is primarily divided into oral and intravenous (IV) segments. Intravenous administration continues to dominate the market due to the widespread use of IV chemotherapy and targeted agents</w:t>
      </w:r>
      <w:r>
        <w:rPr>
          <w:rFonts w:ascii="Franklin Gothic Book" w:hAnsi="Franklin Gothic Book"/>
          <w:color w:val="002060"/>
          <w:sz w:val="24"/>
          <w:szCs w:val="24"/>
        </w:rPr>
        <w:t xml:space="preserve">. </w:t>
      </w:r>
      <w:r w:rsidR="00F77C84" w:rsidRPr="00F77C84">
        <w:rPr>
          <w:rFonts w:ascii="Franklin Gothic Book" w:hAnsi="Franklin Gothic Book"/>
          <w:color w:val="002060"/>
          <w:sz w:val="24"/>
          <w:szCs w:val="24"/>
        </w:rPr>
        <w:t>However, the oral segment is rapidly gaining ground, driven by the increasing adoption of orally administered PARP inhibitors such as Olaparib, Niraparib, and Rucaparib. These oral therapies offer greater convenience, improved patient compliance, and the flexibility of home-based treatment, making them particularly appealing for long-term maintenance therapy.</w:t>
      </w:r>
    </w:p>
    <w:p w14:paraId="73253D5B" w14:textId="77777777" w:rsidR="00621AF5" w:rsidRDefault="00621AF5" w:rsidP="00621AF5">
      <w:pPr>
        <w:spacing w:line="360" w:lineRule="auto"/>
        <w:jc w:val="both"/>
        <w:rPr>
          <w:rFonts w:ascii="Franklin Gothic Book" w:hAnsi="Franklin Gothic Book"/>
          <w:b/>
          <w:bCs/>
          <w:color w:val="002060"/>
          <w:sz w:val="24"/>
          <w:szCs w:val="24"/>
        </w:rPr>
      </w:pPr>
    </w:p>
    <w:p w14:paraId="019F9250" w14:textId="04F62CE7" w:rsidR="00621AF5" w:rsidRDefault="00621AF5" w:rsidP="00621AF5">
      <w:p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U.S. ovarian cancer drugs market</w:t>
      </w:r>
      <w:r>
        <w:rPr>
          <w:rFonts w:ascii="Franklin Gothic Book" w:hAnsi="Franklin Gothic Book"/>
          <w:b/>
          <w:bCs/>
          <w:color w:val="002060"/>
          <w:sz w:val="24"/>
          <w:szCs w:val="24"/>
        </w:rPr>
        <w:t xml:space="preserve">, </w:t>
      </w:r>
      <w:r w:rsidRPr="00621AF5">
        <w:rPr>
          <w:rFonts w:ascii="Franklin Gothic Book" w:hAnsi="Franklin Gothic Book"/>
          <w:b/>
          <w:bCs/>
          <w:color w:val="002060"/>
          <w:sz w:val="24"/>
          <w:szCs w:val="24"/>
        </w:rPr>
        <w:t>By Distribution Channel</w:t>
      </w:r>
    </w:p>
    <w:p w14:paraId="6CD4CD46" w14:textId="7D7857E9" w:rsidR="00621AF5" w:rsidRDefault="00621AF5" w:rsidP="00621AF5">
      <w:pPr>
        <w:pStyle w:val="ListParagraph"/>
        <w:numPr>
          <w:ilvl w:val="0"/>
          <w:numId w:val="5"/>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Hospital Pharmacies</w:t>
      </w:r>
    </w:p>
    <w:p w14:paraId="3C28898A" w14:textId="61625F75" w:rsidR="00621AF5" w:rsidRDefault="00621AF5" w:rsidP="00621AF5">
      <w:pPr>
        <w:pStyle w:val="ListParagraph"/>
        <w:numPr>
          <w:ilvl w:val="0"/>
          <w:numId w:val="5"/>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Retail Pharmacies</w:t>
      </w:r>
    </w:p>
    <w:p w14:paraId="17D0D939" w14:textId="78DB6746" w:rsidR="00621AF5" w:rsidRDefault="00621AF5" w:rsidP="00621AF5">
      <w:pPr>
        <w:pStyle w:val="ListParagraph"/>
        <w:numPr>
          <w:ilvl w:val="0"/>
          <w:numId w:val="5"/>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Online Pharmacies</w:t>
      </w:r>
    </w:p>
    <w:p w14:paraId="64361D36" w14:textId="1593F57B" w:rsidR="00F77C84" w:rsidRDefault="00F77C84" w:rsidP="00621AF5">
      <w:pPr>
        <w:spacing w:line="360" w:lineRule="auto"/>
        <w:jc w:val="both"/>
        <w:rPr>
          <w:rFonts w:ascii="Franklin Gothic Book" w:hAnsi="Franklin Gothic Book"/>
          <w:b/>
          <w:bCs/>
          <w:color w:val="002060"/>
          <w:sz w:val="24"/>
          <w:szCs w:val="24"/>
        </w:rPr>
      </w:pPr>
      <w:r w:rsidRPr="00F77C84">
        <w:rPr>
          <w:rFonts w:ascii="Arial" w:hAnsi="Arial" w:cs="Arial"/>
          <w:b/>
          <w:bCs/>
          <w:color w:val="002060"/>
          <w:sz w:val="24"/>
          <w:szCs w:val="24"/>
        </w:rPr>
        <w:lastRenderedPageBreak/>
        <w:t>​</w:t>
      </w:r>
      <w:r w:rsidRPr="00F77C84">
        <w:rPr>
          <w:rFonts w:ascii="Franklin Gothic Book" w:hAnsi="Franklin Gothic Book"/>
          <w:color w:val="002060"/>
          <w:sz w:val="24"/>
          <w:szCs w:val="24"/>
        </w:rPr>
        <w:t>The U.S. ovarian cancer drugs market is segmented by distribution channel into hospital pharmacies, retail pharmacies, and online pharmacies, each playing a pivotal role in drug accessibility and patient care.</w:t>
      </w:r>
      <w:r>
        <w:rPr>
          <w:rFonts w:ascii="Franklin Gothic Book" w:hAnsi="Franklin Gothic Book"/>
          <w:color w:val="002060"/>
          <w:sz w:val="24"/>
          <w:szCs w:val="24"/>
        </w:rPr>
        <w:t xml:space="preserve"> </w:t>
      </w:r>
      <w:r w:rsidRPr="00F77C84">
        <w:rPr>
          <w:rFonts w:ascii="Franklin Gothic Book" w:hAnsi="Franklin Gothic Book"/>
          <w:color w:val="002060"/>
          <w:sz w:val="24"/>
          <w:szCs w:val="24"/>
        </w:rPr>
        <w:t>Hospital pharmacies hold the largest share of the market</w:t>
      </w:r>
      <w:r>
        <w:rPr>
          <w:rFonts w:ascii="Franklin Gothic Book" w:hAnsi="Franklin Gothic Book"/>
          <w:color w:val="002060"/>
          <w:sz w:val="24"/>
          <w:szCs w:val="24"/>
        </w:rPr>
        <w:t xml:space="preserve"> due to </w:t>
      </w:r>
      <w:r w:rsidRPr="00F77C84">
        <w:rPr>
          <w:rFonts w:ascii="Franklin Gothic Book" w:hAnsi="Franklin Gothic Book"/>
          <w:color w:val="002060"/>
          <w:sz w:val="24"/>
          <w:szCs w:val="24"/>
        </w:rPr>
        <w:t>their integral role in administering complex treatments like intravenous chemotherapy and targeted therapies, which require close medical supervision and are typically initiated in hospital settings.</w:t>
      </w:r>
      <w:r>
        <w:rPr>
          <w:rFonts w:ascii="Franklin Gothic Book" w:hAnsi="Franklin Gothic Book"/>
          <w:color w:val="002060"/>
          <w:sz w:val="24"/>
          <w:szCs w:val="24"/>
        </w:rPr>
        <w:t xml:space="preserve"> </w:t>
      </w:r>
      <w:r w:rsidRPr="00F77C84">
        <w:rPr>
          <w:rFonts w:ascii="Franklin Gothic Book" w:hAnsi="Franklin Gothic Book"/>
          <w:color w:val="002060"/>
          <w:sz w:val="24"/>
          <w:szCs w:val="24"/>
        </w:rPr>
        <w:t>Retail pharmacies serve as a vital bridge between hospital care and at-home treatment, providing patients with convenient access to maintenance therapies, including oral medications such as PARP inhibitors.</w:t>
      </w:r>
      <w:r>
        <w:rPr>
          <w:rFonts w:ascii="Franklin Gothic Book" w:hAnsi="Franklin Gothic Book"/>
          <w:color w:val="002060"/>
          <w:sz w:val="24"/>
          <w:szCs w:val="24"/>
        </w:rPr>
        <w:t xml:space="preserve"> </w:t>
      </w:r>
      <w:r w:rsidRPr="00F77C84">
        <w:rPr>
          <w:rFonts w:ascii="Franklin Gothic Book" w:hAnsi="Franklin Gothic Book"/>
          <w:color w:val="002060"/>
          <w:sz w:val="24"/>
          <w:szCs w:val="24"/>
        </w:rPr>
        <w:t xml:space="preserve">Online pharmacies are quickly establishing themselves as a dynamic and fast-expanding segment within the U.S. ovarian cancer drugs market. </w:t>
      </w:r>
      <w:proofErr w:type="spellStart"/>
      <w:r w:rsidRPr="00F77C84">
        <w:rPr>
          <w:rFonts w:ascii="Franklin Gothic Book" w:hAnsi="Franklin Gothic Book"/>
          <w:color w:val="002060"/>
          <w:sz w:val="24"/>
          <w:szCs w:val="24"/>
        </w:rPr>
        <w:t>Fueled</w:t>
      </w:r>
      <w:proofErr w:type="spellEnd"/>
      <w:r w:rsidRPr="00F77C84">
        <w:rPr>
          <w:rFonts w:ascii="Franklin Gothic Book" w:hAnsi="Franklin Gothic Book"/>
          <w:color w:val="002060"/>
          <w:sz w:val="24"/>
          <w:szCs w:val="24"/>
        </w:rPr>
        <w:t xml:space="preserve"> by the rising demand for convenience and home-based care, this channel is expected to witness the highest growth rate in the coming years.</w:t>
      </w:r>
    </w:p>
    <w:p w14:paraId="0F466D5E" w14:textId="77777777" w:rsidR="00F77C84" w:rsidRDefault="00F77C84" w:rsidP="00621AF5">
      <w:pPr>
        <w:spacing w:line="360" w:lineRule="auto"/>
        <w:jc w:val="both"/>
        <w:rPr>
          <w:rFonts w:ascii="Franklin Gothic Book" w:hAnsi="Franklin Gothic Book"/>
          <w:b/>
          <w:bCs/>
          <w:color w:val="002060"/>
          <w:sz w:val="24"/>
          <w:szCs w:val="24"/>
        </w:rPr>
      </w:pPr>
    </w:p>
    <w:p w14:paraId="2FC9CE86" w14:textId="683D35D0" w:rsidR="00621AF5" w:rsidRDefault="00621AF5" w:rsidP="00621AF5">
      <w:p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U.S. ovarian cancer drugs market</w:t>
      </w:r>
      <w:r>
        <w:rPr>
          <w:rFonts w:ascii="Franklin Gothic Book" w:hAnsi="Franklin Gothic Book"/>
          <w:b/>
          <w:bCs/>
          <w:color w:val="002060"/>
          <w:sz w:val="24"/>
          <w:szCs w:val="24"/>
        </w:rPr>
        <w:t xml:space="preserve">, </w:t>
      </w:r>
      <w:r w:rsidRPr="00621AF5">
        <w:rPr>
          <w:rFonts w:ascii="Franklin Gothic Book" w:hAnsi="Franklin Gothic Book"/>
          <w:b/>
          <w:bCs/>
          <w:color w:val="002060"/>
          <w:sz w:val="24"/>
          <w:szCs w:val="24"/>
        </w:rPr>
        <w:t>By End User</w:t>
      </w:r>
    </w:p>
    <w:p w14:paraId="0E057493" w14:textId="01999818" w:rsidR="00621AF5" w:rsidRDefault="00EA5FA9" w:rsidP="00621AF5">
      <w:pPr>
        <w:pStyle w:val="ListParagraph"/>
        <w:numPr>
          <w:ilvl w:val="0"/>
          <w:numId w:val="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D859070" wp14:editId="2B551323">
            <wp:simplePos x="0" y="0"/>
            <wp:positionH relativeFrom="page">
              <wp:posOffset>-1943100</wp:posOffset>
            </wp:positionH>
            <wp:positionV relativeFrom="page">
              <wp:posOffset>-1525270</wp:posOffset>
            </wp:positionV>
            <wp:extent cx="10220215" cy="14454202"/>
            <wp:effectExtent l="0" t="0" r="0" b="5080"/>
            <wp:wrapNone/>
            <wp:docPr id="1387188181" name="Picture 13871881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21AF5" w:rsidRPr="00621AF5">
        <w:rPr>
          <w:rFonts w:ascii="Franklin Gothic Book" w:hAnsi="Franklin Gothic Book"/>
          <w:b/>
          <w:bCs/>
          <w:color w:val="002060"/>
          <w:sz w:val="24"/>
          <w:szCs w:val="24"/>
        </w:rPr>
        <w:t>Hospitals</w:t>
      </w:r>
    </w:p>
    <w:p w14:paraId="3491BBF2" w14:textId="5ED83C10" w:rsidR="00621AF5" w:rsidRDefault="00621AF5" w:rsidP="00621AF5">
      <w:pPr>
        <w:pStyle w:val="ListParagraph"/>
        <w:numPr>
          <w:ilvl w:val="0"/>
          <w:numId w:val="6"/>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 xml:space="preserve">Cancer Treatment </w:t>
      </w:r>
      <w:proofErr w:type="spellStart"/>
      <w:r w:rsidRPr="00621AF5">
        <w:rPr>
          <w:rFonts w:ascii="Franklin Gothic Book" w:hAnsi="Franklin Gothic Book"/>
          <w:b/>
          <w:bCs/>
          <w:color w:val="002060"/>
          <w:sz w:val="24"/>
          <w:szCs w:val="24"/>
        </w:rPr>
        <w:t>Centers</w:t>
      </w:r>
      <w:proofErr w:type="spellEnd"/>
    </w:p>
    <w:p w14:paraId="110D07C1" w14:textId="359ED370" w:rsidR="00621AF5" w:rsidRDefault="00621AF5" w:rsidP="00621AF5">
      <w:pPr>
        <w:pStyle w:val="ListParagraph"/>
        <w:numPr>
          <w:ilvl w:val="0"/>
          <w:numId w:val="6"/>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Research Institutes</w:t>
      </w:r>
    </w:p>
    <w:p w14:paraId="1DE9C210" w14:textId="51C805F6" w:rsidR="00621AF5" w:rsidRPr="00621AF5" w:rsidRDefault="00621AF5" w:rsidP="00621AF5">
      <w:pPr>
        <w:pStyle w:val="ListParagraph"/>
        <w:numPr>
          <w:ilvl w:val="0"/>
          <w:numId w:val="6"/>
        </w:numPr>
        <w:spacing w:line="360" w:lineRule="auto"/>
        <w:jc w:val="both"/>
        <w:rPr>
          <w:rFonts w:ascii="Franklin Gothic Book" w:hAnsi="Franklin Gothic Book"/>
          <w:b/>
          <w:bCs/>
          <w:color w:val="002060"/>
          <w:sz w:val="24"/>
          <w:szCs w:val="24"/>
        </w:rPr>
      </w:pPr>
      <w:r w:rsidRPr="00621AF5">
        <w:rPr>
          <w:rFonts w:ascii="Franklin Gothic Book" w:hAnsi="Franklin Gothic Book"/>
          <w:b/>
          <w:bCs/>
          <w:color w:val="002060"/>
          <w:sz w:val="24"/>
          <w:szCs w:val="24"/>
        </w:rPr>
        <w:t>Homecare Settings</w:t>
      </w:r>
    </w:p>
    <w:p w14:paraId="0D307CC9" w14:textId="31680B92" w:rsidR="00621AF5" w:rsidRPr="00F77C84" w:rsidRDefault="00F77C84" w:rsidP="00621AF5">
      <w:pPr>
        <w:spacing w:line="360" w:lineRule="auto"/>
        <w:jc w:val="both"/>
        <w:rPr>
          <w:rFonts w:ascii="Franklin Gothic Book" w:hAnsi="Franklin Gothic Book"/>
          <w:color w:val="002060"/>
          <w:sz w:val="24"/>
          <w:szCs w:val="24"/>
        </w:rPr>
      </w:pPr>
      <w:r w:rsidRPr="00F77C84">
        <w:rPr>
          <w:rFonts w:ascii="Franklin Gothic Book" w:hAnsi="Franklin Gothic Book"/>
          <w:color w:val="002060"/>
          <w:sz w:val="24"/>
          <w:szCs w:val="24"/>
        </w:rPr>
        <w:t xml:space="preserve">The U.S. ovarian cancer drugs market, by end user, is segmented into hospitals, cancer treatment </w:t>
      </w:r>
      <w:proofErr w:type="spellStart"/>
      <w:r w:rsidRPr="00F77C84">
        <w:rPr>
          <w:rFonts w:ascii="Franklin Gothic Book" w:hAnsi="Franklin Gothic Book"/>
          <w:color w:val="002060"/>
          <w:sz w:val="24"/>
          <w:szCs w:val="24"/>
        </w:rPr>
        <w:t>centers</w:t>
      </w:r>
      <w:proofErr w:type="spellEnd"/>
      <w:r w:rsidRPr="00F77C84">
        <w:rPr>
          <w:rFonts w:ascii="Franklin Gothic Book" w:hAnsi="Franklin Gothic Book"/>
          <w:color w:val="002060"/>
          <w:sz w:val="24"/>
          <w:szCs w:val="24"/>
        </w:rPr>
        <w:t xml:space="preserve">, research institutes, and homecare settings, each contributing uniquely to the delivery and advancement of ovarian cancer therapies. Hospitals remain the dominant end users, handling the bulk of initial diagnoses and administering complex treatments like chemotherapy and IV-based targeted therapies under close supervision. Cancer treatment </w:t>
      </w:r>
      <w:proofErr w:type="spellStart"/>
      <w:r w:rsidRPr="00F77C84">
        <w:rPr>
          <w:rFonts w:ascii="Franklin Gothic Book" w:hAnsi="Franklin Gothic Book"/>
          <w:color w:val="002060"/>
          <w:sz w:val="24"/>
          <w:szCs w:val="24"/>
        </w:rPr>
        <w:t>centers</w:t>
      </w:r>
      <w:proofErr w:type="spellEnd"/>
      <w:r w:rsidRPr="00F77C84">
        <w:rPr>
          <w:rFonts w:ascii="Franklin Gothic Book" w:hAnsi="Franklin Gothic Book"/>
          <w:color w:val="002060"/>
          <w:sz w:val="24"/>
          <w:szCs w:val="24"/>
        </w:rPr>
        <w:t xml:space="preserve"> follow closely, offering specialized, multidisciplinary care and often leading the adoption of novel targeted therapies and personalized treatment plans. Research institutes play a crucial role in clinical trials, drug development, and translational research, driving innovation and accelerating the approval of advanced treatment options. Meanwhile, homecare settings are witnessing growing relevance, particularly due to the rise in oral drug formulations like PARP inhibitors, which enable patients to manage long-term therapies from the comfort of their homes.</w:t>
      </w:r>
    </w:p>
    <w:p w14:paraId="6BCA504E" w14:textId="77777777" w:rsidR="00EA5FA9" w:rsidRDefault="00EA5FA9" w:rsidP="0057342D">
      <w:pPr>
        <w:spacing w:line="360" w:lineRule="auto"/>
        <w:jc w:val="both"/>
        <w:rPr>
          <w:rFonts w:ascii="Franklin Gothic Book" w:hAnsi="Franklin Gothic Book"/>
          <w:b/>
          <w:bCs/>
          <w:color w:val="002060"/>
          <w:sz w:val="24"/>
          <w:szCs w:val="24"/>
        </w:rPr>
      </w:pPr>
    </w:p>
    <w:p w14:paraId="01907314" w14:textId="7C6C8F81" w:rsidR="0057342D" w:rsidRDefault="0057342D" w:rsidP="0057342D">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lastRenderedPageBreak/>
        <w:t xml:space="preserve">Key Players </w:t>
      </w:r>
    </w:p>
    <w:p w14:paraId="4486484E" w14:textId="3A727DB5" w:rsidR="0057342D" w:rsidRDefault="0057342D" w:rsidP="0057342D">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F77C84" w:rsidRPr="00F77C84">
        <w:rPr>
          <w:rFonts w:ascii="Franklin Gothic Book" w:hAnsi="Franklin Gothic Book"/>
          <w:color w:val="002060"/>
          <w:sz w:val="24"/>
          <w:szCs w:val="24"/>
        </w:rPr>
        <w:t>U.S. ovarian cancer drugs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F77C84" w:rsidRPr="00F77C84">
        <w:rPr>
          <w:rFonts w:ascii="Franklin Gothic Book" w:hAnsi="Franklin Gothic Book"/>
          <w:color w:val="1F3864" w:themeColor="accent1" w:themeShade="80"/>
          <w:sz w:val="24"/>
          <w:szCs w:val="24"/>
        </w:rPr>
        <w:t>AstraZeneca</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Roche Holding AG</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GSK</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Merck &amp; Co., Inc.</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Pfizer Inc.</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Novartis AG</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AbbVie Inc.</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Johnson &amp; Johnson</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Bristol Myers Squibb</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Eli Lilly and Company</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Regeneron Pharmaceuticals</w:t>
      </w:r>
      <w:r w:rsidR="00F77C84">
        <w:rPr>
          <w:rFonts w:ascii="Franklin Gothic Book" w:hAnsi="Franklin Gothic Book"/>
          <w:color w:val="1F3864" w:themeColor="accent1" w:themeShade="80"/>
          <w:sz w:val="24"/>
          <w:szCs w:val="24"/>
        </w:rPr>
        <w:t xml:space="preserve">, </w:t>
      </w:r>
      <w:proofErr w:type="spellStart"/>
      <w:r w:rsidR="00F77C84" w:rsidRPr="00F77C84">
        <w:rPr>
          <w:rFonts w:ascii="Franklin Gothic Book" w:hAnsi="Franklin Gothic Book"/>
          <w:color w:val="1F3864" w:themeColor="accent1" w:themeShade="80"/>
          <w:sz w:val="24"/>
          <w:szCs w:val="24"/>
        </w:rPr>
        <w:t>OncoMed</w:t>
      </w:r>
      <w:proofErr w:type="spellEnd"/>
      <w:r w:rsidR="00F77C84" w:rsidRPr="00F77C84">
        <w:rPr>
          <w:rFonts w:ascii="Franklin Gothic Book" w:hAnsi="Franklin Gothic Book"/>
          <w:color w:val="1F3864" w:themeColor="accent1" w:themeShade="80"/>
          <w:sz w:val="24"/>
          <w:szCs w:val="24"/>
        </w:rPr>
        <w:t xml:space="preserve"> Pharmaceuticals</w:t>
      </w:r>
      <w:r w:rsidR="00F77C84">
        <w:rPr>
          <w:rFonts w:ascii="Franklin Gothic Book" w:hAnsi="Franklin Gothic Book"/>
          <w:color w:val="1F3864" w:themeColor="accent1" w:themeShade="80"/>
          <w:sz w:val="24"/>
          <w:szCs w:val="24"/>
        </w:rPr>
        <w:t xml:space="preserve">, </w:t>
      </w:r>
      <w:proofErr w:type="spellStart"/>
      <w:r w:rsidR="00F77C84" w:rsidRPr="00F77C84">
        <w:rPr>
          <w:rFonts w:ascii="Franklin Gothic Book" w:hAnsi="Franklin Gothic Book"/>
          <w:color w:val="1F3864" w:themeColor="accent1" w:themeShade="80"/>
          <w:sz w:val="24"/>
          <w:szCs w:val="24"/>
        </w:rPr>
        <w:t>ImmunoGen</w:t>
      </w:r>
      <w:proofErr w:type="spellEnd"/>
      <w:r w:rsidR="00F77C84" w:rsidRPr="00F77C84">
        <w:rPr>
          <w:rFonts w:ascii="Franklin Gothic Book" w:hAnsi="Franklin Gothic Book"/>
          <w:color w:val="1F3864" w:themeColor="accent1" w:themeShade="80"/>
          <w:sz w:val="24"/>
          <w:szCs w:val="24"/>
        </w:rPr>
        <w:t>, Inc.</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Bayer AG</w:t>
      </w:r>
      <w:r w:rsidR="00F77C84">
        <w:rPr>
          <w:rFonts w:ascii="Franklin Gothic Book" w:hAnsi="Franklin Gothic Book"/>
          <w:color w:val="1F3864" w:themeColor="accent1" w:themeShade="80"/>
          <w:sz w:val="24"/>
          <w:szCs w:val="24"/>
        </w:rPr>
        <w:t xml:space="preserve">, </w:t>
      </w:r>
      <w:r w:rsidR="00F77C84" w:rsidRPr="00F77C84">
        <w:rPr>
          <w:rFonts w:ascii="Franklin Gothic Book" w:hAnsi="Franklin Gothic Book"/>
          <w:color w:val="1F3864" w:themeColor="accent1" w:themeShade="80"/>
          <w:sz w:val="24"/>
          <w:szCs w:val="24"/>
        </w:rPr>
        <w:t>Gilead Sciences</w:t>
      </w:r>
      <w:r w:rsidR="00F77C84">
        <w:rPr>
          <w:rFonts w:ascii="Franklin Gothic Book" w:hAnsi="Franklin Gothic Book"/>
          <w:color w:val="1F3864" w:themeColor="accent1" w:themeShade="80"/>
          <w:sz w:val="24"/>
          <w:szCs w:val="24"/>
        </w:rPr>
        <w:t xml:space="preserve">, </w:t>
      </w:r>
      <w:proofErr w:type="spellStart"/>
      <w:r w:rsidR="00F77C84" w:rsidRPr="00F77C84">
        <w:rPr>
          <w:rFonts w:ascii="Franklin Gothic Book" w:hAnsi="Franklin Gothic Book"/>
          <w:color w:val="1F3864" w:themeColor="accent1" w:themeShade="80"/>
          <w:sz w:val="24"/>
          <w:szCs w:val="24"/>
        </w:rPr>
        <w:t>Abcon</w:t>
      </w:r>
      <w:proofErr w:type="spellEnd"/>
      <w:r w:rsidR="00F77C84" w:rsidRPr="00F77C84">
        <w:rPr>
          <w:rFonts w:ascii="Franklin Gothic Book" w:hAnsi="Franklin Gothic Book"/>
          <w:color w:val="1F3864" w:themeColor="accent1" w:themeShade="80"/>
          <w:sz w:val="24"/>
          <w:szCs w:val="24"/>
        </w:rPr>
        <w:t xml:space="preserve"> International L.L.C.</w:t>
      </w:r>
      <w:r w:rsidR="00F77C84">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E90BAB7" w14:textId="26A14107" w:rsidR="0057342D" w:rsidRDefault="0057342D" w:rsidP="0057342D">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0EAF8801" w14:textId="19547D83" w:rsidR="0022287C" w:rsidRDefault="0022287C" w:rsidP="0022287C">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CUSP06 from </w:t>
      </w:r>
      <w:proofErr w:type="spellStart"/>
      <w:r>
        <w:rPr>
          <w:rFonts w:ascii="Franklin Gothic Book" w:hAnsi="Franklin Gothic Book"/>
          <w:color w:val="1F3864" w:themeColor="accent1" w:themeShade="80"/>
          <w:sz w:val="24"/>
          <w:szCs w:val="24"/>
        </w:rPr>
        <w:t>OnCusp</w:t>
      </w:r>
      <w:proofErr w:type="spellEnd"/>
      <w:r>
        <w:rPr>
          <w:rFonts w:ascii="Franklin Gothic Book" w:hAnsi="Franklin Gothic Book"/>
          <w:color w:val="1F3864" w:themeColor="accent1" w:themeShade="80"/>
          <w:sz w:val="24"/>
          <w:szCs w:val="24"/>
        </w:rPr>
        <w:t xml:space="preserve"> Therapeutics, </w:t>
      </w:r>
      <w:r w:rsidRPr="0022287C">
        <w:rPr>
          <w:rFonts w:ascii="Franklin Gothic Book" w:hAnsi="Franklin Gothic Book"/>
          <w:color w:val="1F3864" w:themeColor="accent1" w:themeShade="80"/>
          <w:sz w:val="24"/>
          <w:szCs w:val="24"/>
        </w:rPr>
        <w:t>a cadherin-6-targeting ADC, received FDA Fast Track designation for treating platinum-resistant ovarian cancer.</w:t>
      </w:r>
    </w:p>
    <w:p w14:paraId="4F0013BB" w14:textId="6174BC3F" w:rsidR="0022287C" w:rsidRDefault="0022287C" w:rsidP="0022287C">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22287C">
        <w:rPr>
          <w:rFonts w:ascii="Franklin Gothic Book" w:hAnsi="Franklin Gothic Book"/>
          <w:color w:val="1F3864" w:themeColor="accent1" w:themeShade="80"/>
          <w:sz w:val="24"/>
          <w:szCs w:val="24"/>
        </w:rPr>
        <w:t>the FDA gave</w:t>
      </w:r>
      <w:r>
        <w:rPr>
          <w:rFonts w:ascii="Franklin Gothic Book" w:hAnsi="Franklin Gothic Book"/>
          <w:color w:val="1F3864" w:themeColor="accent1" w:themeShade="80"/>
          <w:sz w:val="24"/>
          <w:szCs w:val="24"/>
        </w:rPr>
        <w:t xml:space="preserve"> Vigil </w:t>
      </w:r>
      <w:r w:rsidRPr="0022287C">
        <w:rPr>
          <w:rFonts w:ascii="Franklin Gothic Book" w:hAnsi="Franklin Gothic Book"/>
          <w:color w:val="1F3864" w:themeColor="accent1" w:themeShade="80"/>
          <w:sz w:val="24"/>
          <w:szCs w:val="24"/>
        </w:rPr>
        <w:t>the Regenerative Medicine Advanced Therapy</w:t>
      </w:r>
      <w:r>
        <w:rPr>
          <w:rFonts w:ascii="Franklin Gothic Book" w:hAnsi="Franklin Gothic Book"/>
          <w:color w:val="1F3864" w:themeColor="accent1" w:themeShade="80"/>
          <w:sz w:val="24"/>
          <w:szCs w:val="24"/>
        </w:rPr>
        <w:t xml:space="preserve"> </w:t>
      </w:r>
      <w:r w:rsidRPr="0022287C">
        <w:rPr>
          <w:rFonts w:ascii="Franklin Gothic Book" w:hAnsi="Franklin Gothic Book"/>
          <w:color w:val="1F3864" w:themeColor="accent1" w:themeShade="80"/>
          <w:sz w:val="24"/>
          <w:szCs w:val="24"/>
        </w:rPr>
        <w:t xml:space="preserve">designation as a maintenance treatment for newly diagnosed, advanced-stage </w:t>
      </w:r>
      <w:r w:rsidR="00EA5FA9" w:rsidRPr="00B8636E">
        <w:rPr>
          <w:rFonts w:ascii="Franklin Gothic Book" w:hAnsi="Franklin Gothic Book"/>
          <w:noProof/>
          <w:lang w:eastAsia="en-IN"/>
        </w:rPr>
        <w:drawing>
          <wp:anchor distT="0" distB="0" distL="0" distR="0" simplePos="0" relativeHeight="251667456" behindDoc="1" locked="0" layoutInCell="1" allowOverlap="1" wp14:anchorId="4C89BB39" wp14:editId="0F487A51">
            <wp:simplePos x="0" y="0"/>
            <wp:positionH relativeFrom="page">
              <wp:posOffset>-857250</wp:posOffset>
            </wp:positionH>
            <wp:positionV relativeFrom="page">
              <wp:posOffset>-1713230</wp:posOffset>
            </wp:positionV>
            <wp:extent cx="10220215" cy="14454202"/>
            <wp:effectExtent l="0" t="0" r="0" b="5080"/>
            <wp:wrapNone/>
            <wp:docPr id="1892624713" name="Picture 18926247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2287C">
        <w:rPr>
          <w:rFonts w:ascii="Franklin Gothic Book" w:hAnsi="Franklin Gothic Book"/>
          <w:color w:val="1F3864" w:themeColor="accent1" w:themeShade="80"/>
          <w:sz w:val="24"/>
          <w:szCs w:val="24"/>
        </w:rPr>
        <w:t xml:space="preserve">IIIB/IV ovarian cancer patients who have a high </w:t>
      </w:r>
      <w:proofErr w:type="spellStart"/>
      <w:r w:rsidRPr="0022287C">
        <w:rPr>
          <w:rFonts w:ascii="Franklin Gothic Book" w:hAnsi="Franklin Gothic Book"/>
          <w:color w:val="1F3864" w:themeColor="accent1" w:themeShade="80"/>
          <w:sz w:val="24"/>
          <w:szCs w:val="24"/>
        </w:rPr>
        <w:t>tumor</w:t>
      </w:r>
      <w:proofErr w:type="spellEnd"/>
      <w:r w:rsidRPr="0022287C">
        <w:rPr>
          <w:rFonts w:ascii="Franklin Gothic Book" w:hAnsi="Franklin Gothic Book"/>
          <w:color w:val="1F3864" w:themeColor="accent1" w:themeShade="80"/>
          <w:sz w:val="24"/>
          <w:szCs w:val="24"/>
        </w:rPr>
        <w:t xml:space="preserve"> mutational burden and are homologous recombination proficient.</w:t>
      </w:r>
    </w:p>
    <w:p w14:paraId="3785DCDB" w14:textId="73DDA2A0" w:rsidR="0022287C" w:rsidRPr="0022287C" w:rsidRDefault="0022287C" w:rsidP="0022287C">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22287C">
        <w:rPr>
          <w:rFonts w:ascii="Franklin Gothic Book" w:hAnsi="Franklin Gothic Book"/>
          <w:color w:val="1F3864" w:themeColor="accent1" w:themeShade="80"/>
          <w:sz w:val="24"/>
          <w:szCs w:val="24"/>
        </w:rPr>
        <w:t>In 2024, The FDA has accepted a New Drug Application for a combination therapy aimed at treating recurrent low-grade serous ovarian cancer</w:t>
      </w:r>
      <w:r>
        <w:rPr>
          <w:rFonts w:ascii="Franklin Gothic Book" w:hAnsi="Franklin Gothic Book"/>
          <w:color w:val="1F3864" w:themeColor="accent1" w:themeShade="80"/>
          <w:sz w:val="24"/>
          <w:szCs w:val="24"/>
        </w:rPr>
        <w:t>.</w:t>
      </w:r>
      <w:r w:rsidRPr="0022287C">
        <w:rPr>
          <w:rFonts w:ascii="Franklin Gothic Book" w:hAnsi="Franklin Gothic Book"/>
          <w:color w:val="1F3864" w:themeColor="accent1" w:themeShade="80"/>
          <w:sz w:val="24"/>
          <w:szCs w:val="24"/>
        </w:rPr>
        <w:t xml:space="preserve"> The FDA has granted priority review, with a decision expected by June</w:t>
      </w:r>
      <w:r>
        <w:rPr>
          <w:rFonts w:ascii="Franklin Gothic Book" w:hAnsi="Franklin Gothic Book"/>
          <w:color w:val="1F3864" w:themeColor="accent1" w:themeShade="80"/>
          <w:sz w:val="24"/>
          <w:szCs w:val="24"/>
        </w:rPr>
        <w:t xml:space="preserve">, </w:t>
      </w:r>
      <w:r w:rsidRPr="0022287C">
        <w:rPr>
          <w:rFonts w:ascii="Franklin Gothic Book" w:hAnsi="Franklin Gothic Book"/>
          <w:color w:val="1F3864" w:themeColor="accent1" w:themeShade="80"/>
          <w:sz w:val="24"/>
          <w:szCs w:val="24"/>
        </w:rPr>
        <w:t>2025.</w:t>
      </w:r>
    </w:p>
    <w:p w14:paraId="60ACD081" w14:textId="6842B05D" w:rsidR="0022287C" w:rsidRDefault="0022287C" w:rsidP="0057342D">
      <w:pPr>
        <w:spacing w:line="360" w:lineRule="auto"/>
        <w:jc w:val="both"/>
        <w:rPr>
          <w:rFonts w:ascii="Franklin Gothic Book" w:hAnsi="Franklin Gothic Book"/>
          <w:b/>
          <w:color w:val="1F3864" w:themeColor="accent1" w:themeShade="80"/>
          <w:sz w:val="24"/>
          <w:szCs w:val="24"/>
        </w:rPr>
      </w:pPr>
    </w:p>
    <w:p w14:paraId="4157EB47" w14:textId="4074ECCA" w:rsidR="0057342D" w:rsidRDefault="0057342D" w:rsidP="0057342D">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64E9D2BD" w14:textId="1EDC49C4" w:rsidR="0057342D" w:rsidRPr="00A61BFA" w:rsidRDefault="0057342D" w:rsidP="0057342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F77C84" w:rsidRPr="00F77C84">
        <w:rPr>
          <w:rFonts w:ascii="Franklin Gothic Book" w:hAnsi="Franklin Gothic Book"/>
          <w:color w:val="002060"/>
          <w:sz w:val="24"/>
          <w:szCs w:val="24"/>
        </w:rPr>
        <w:t>U.S. ovarian cancer drugs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6E979B43" w14:textId="77777777" w:rsidR="0022287C" w:rsidRDefault="0022287C" w:rsidP="0057342D">
      <w:pPr>
        <w:spacing w:before="240"/>
        <w:jc w:val="both"/>
        <w:rPr>
          <w:rFonts w:ascii="Franklin Gothic Book" w:hAnsi="Franklin Gothic Book"/>
          <w:b/>
          <w:color w:val="1F3864" w:themeColor="accent1" w:themeShade="80"/>
          <w:sz w:val="24"/>
          <w:szCs w:val="24"/>
        </w:rPr>
      </w:pPr>
    </w:p>
    <w:p w14:paraId="79469597" w14:textId="60C7DDDF" w:rsidR="0057342D" w:rsidRPr="000F7D53" w:rsidRDefault="0057342D" w:rsidP="0057342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23E5C881" w14:textId="0BC20237" w:rsidR="0057342D" w:rsidRPr="000F7D53" w:rsidRDefault="0057342D" w:rsidP="0057342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Pr="000F7D53">
        <w:rPr>
          <w:rFonts w:ascii="Franklin Gothic Book" w:hAnsi="Franklin Gothic Book"/>
          <w:color w:val="1F3864" w:themeColor="accent1" w:themeShade="80"/>
          <w:sz w:val="24"/>
          <w:szCs w:val="24"/>
        </w:rPr>
        <w:lastRenderedPageBreak/>
        <w:t xml:space="preserve">used to assess the competitive landscape </w:t>
      </w:r>
      <w:r w:rsidR="00F77C84" w:rsidRPr="00F77C84">
        <w:rPr>
          <w:rFonts w:ascii="Franklin Gothic Book" w:hAnsi="Franklin Gothic Book"/>
          <w:color w:val="002060"/>
          <w:sz w:val="24"/>
          <w:szCs w:val="24"/>
        </w:rPr>
        <w:t>U.S. ovarian cancer drugs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149C013" w14:textId="77777777" w:rsidR="0057342D" w:rsidRDefault="0057342D" w:rsidP="0057342D">
      <w:pPr>
        <w:spacing w:before="240" w:line="360" w:lineRule="auto"/>
        <w:jc w:val="both"/>
        <w:rPr>
          <w:rFonts w:ascii="Times New Roman" w:hAnsi="Times New Roman" w:cs="Times New Roman"/>
          <w:color w:val="1F3864" w:themeColor="accent1" w:themeShade="80"/>
          <w:sz w:val="40"/>
          <w:szCs w:val="40"/>
        </w:rPr>
      </w:pPr>
    </w:p>
    <w:p w14:paraId="455A701E" w14:textId="77777777" w:rsidR="0057342D" w:rsidRDefault="0057342D" w:rsidP="0057342D">
      <w:pPr>
        <w:spacing w:before="240" w:line="360" w:lineRule="auto"/>
        <w:jc w:val="both"/>
        <w:rPr>
          <w:rFonts w:ascii="Times New Roman" w:hAnsi="Times New Roman" w:cs="Times New Roman"/>
          <w:color w:val="1F3864" w:themeColor="accent1" w:themeShade="80"/>
          <w:sz w:val="40"/>
          <w:szCs w:val="40"/>
        </w:rPr>
      </w:pPr>
    </w:p>
    <w:p w14:paraId="01DA7E5A" w14:textId="77777777" w:rsidR="00F77C84" w:rsidRDefault="00F77C84" w:rsidP="0057342D">
      <w:pPr>
        <w:spacing w:before="240" w:line="360" w:lineRule="auto"/>
        <w:jc w:val="both"/>
        <w:rPr>
          <w:rFonts w:ascii="Times New Roman" w:hAnsi="Times New Roman" w:cs="Times New Roman"/>
          <w:color w:val="1F3864" w:themeColor="accent1" w:themeShade="80"/>
          <w:sz w:val="40"/>
          <w:szCs w:val="40"/>
        </w:rPr>
      </w:pPr>
    </w:p>
    <w:p w14:paraId="1DED74C8" w14:textId="77777777" w:rsidR="00F77C84" w:rsidRDefault="00F77C84" w:rsidP="0057342D">
      <w:pPr>
        <w:spacing w:before="240" w:line="360" w:lineRule="auto"/>
        <w:jc w:val="both"/>
        <w:rPr>
          <w:rFonts w:ascii="Times New Roman" w:hAnsi="Times New Roman" w:cs="Times New Roman"/>
          <w:color w:val="1F3864" w:themeColor="accent1" w:themeShade="80"/>
          <w:sz w:val="40"/>
          <w:szCs w:val="40"/>
        </w:rPr>
      </w:pPr>
    </w:p>
    <w:p w14:paraId="28A1A05D" w14:textId="77777777" w:rsidR="00F77C84" w:rsidRDefault="00F77C84" w:rsidP="0057342D">
      <w:pPr>
        <w:spacing w:before="240" w:line="360" w:lineRule="auto"/>
        <w:jc w:val="both"/>
        <w:rPr>
          <w:rFonts w:ascii="Times New Roman" w:hAnsi="Times New Roman" w:cs="Times New Roman"/>
          <w:color w:val="1F3864" w:themeColor="accent1" w:themeShade="80"/>
          <w:sz w:val="40"/>
          <w:szCs w:val="40"/>
        </w:rPr>
      </w:pPr>
    </w:p>
    <w:p w14:paraId="14FE80AB" w14:textId="77777777" w:rsidR="00F77C84" w:rsidRDefault="00F77C84" w:rsidP="0057342D">
      <w:pPr>
        <w:spacing w:before="240" w:line="360" w:lineRule="auto"/>
        <w:jc w:val="both"/>
        <w:rPr>
          <w:rFonts w:ascii="Times New Roman" w:hAnsi="Times New Roman" w:cs="Times New Roman"/>
          <w:color w:val="1F3864" w:themeColor="accent1" w:themeShade="80"/>
          <w:sz w:val="40"/>
          <w:szCs w:val="40"/>
        </w:rPr>
      </w:pPr>
    </w:p>
    <w:p w14:paraId="398C1939" w14:textId="09CDE593" w:rsidR="0057342D" w:rsidRDefault="00EA5FA9" w:rsidP="0057342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3985E5AC" wp14:editId="7DF3264D">
            <wp:simplePos x="0" y="0"/>
            <wp:positionH relativeFrom="page">
              <wp:posOffset>-1771650</wp:posOffset>
            </wp:positionH>
            <wp:positionV relativeFrom="page">
              <wp:posOffset>-1029970</wp:posOffset>
            </wp:positionV>
            <wp:extent cx="10220215" cy="14454202"/>
            <wp:effectExtent l="0" t="0" r="0" b="5080"/>
            <wp:wrapNone/>
            <wp:docPr id="47657571" name="Picture 476575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42D" w:rsidRPr="00722ABB">
        <w:rPr>
          <w:rFonts w:ascii="Times New Roman" w:hAnsi="Times New Roman" w:cs="Times New Roman"/>
          <w:color w:val="1F3864" w:themeColor="accent1" w:themeShade="80"/>
          <w:sz w:val="40"/>
          <w:szCs w:val="40"/>
        </w:rPr>
        <w:t>TABLE OF CONTENT</w:t>
      </w:r>
    </w:p>
    <w:p w14:paraId="4EB06FE1" w14:textId="1B4E188A" w:rsidR="0057342D" w:rsidRPr="000F7D53" w:rsidRDefault="0057342D" w:rsidP="0057342D">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F77C84" w:rsidRPr="00F77C84">
        <w:rPr>
          <w:rStyle w:val="Heading3Char"/>
          <w:rFonts w:ascii="Franklin Gothic Book" w:hAnsi="Franklin Gothic Book"/>
          <w:b/>
          <w:bCs/>
          <w:color w:val="1F3864" w:themeColor="accent1" w:themeShade="80"/>
          <w:sz w:val="24"/>
          <w:szCs w:val="24"/>
        </w:rPr>
        <w:t>U.S. OVARIAN CANCER DRUGS MARKET</w:t>
      </w:r>
    </w:p>
    <w:p w14:paraId="61C0F236" w14:textId="076B1FCC" w:rsidR="0057342D" w:rsidRPr="00722ABB" w:rsidRDefault="0057342D" w:rsidP="0057342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218FBE6" w14:textId="77777777" w:rsidR="0057342D" w:rsidRPr="00722ABB" w:rsidRDefault="0057342D" w:rsidP="0057342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384912D" w14:textId="4A4D128F" w:rsidR="0057342D" w:rsidRDefault="0057342D" w:rsidP="0057342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1FC25766" w14:textId="77777777" w:rsidR="0057342D" w:rsidRDefault="0057342D" w:rsidP="0057342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D9F94AE" w14:textId="77777777" w:rsidR="0057342D" w:rsidRDefault="0057342D" w:rsidP="0057342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E17D2FD" w14:textId="77777777" w:rsidR="0057342D" w:rsidRPr="00722ABB" w:rsidRDefault="0057342D" w:rsidP="0057342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30636D0" w14:textId="77777777" w:rsidR="0057342D" w:rsidRPr="00722ABB" w:rsidRDefault="0057342D" w:rsidP="0057342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07189A0" w14:textId="77777777" w:rsidR="0057342D" w:rsidRPr="00722ABB" w:rsidRDefault="0057342D" w:rsidP="0057342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5EB9A494" w14:textId="77777777" w:rsidR="0057342D" w:rsidRDefault="0057342D" w:rsidP="0057342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2EB995C" w14:textId="55486D8B" w:rsidR="0057342D" w:rsidRPr="00065A01" w:rsidRDefault="00FF6807" w:rsidP="0057342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F77C84">
        <w:rPr>
          <w:rStyle w:val="Heading3Char"/>
          <w:rFonts w:ascii="Franklin Gothic Book" w:hAnsi="Franklin Gothic Book"/>
          <w:b/>
          <w:bCs/>
          <w:color w:val="1F3864" w:themeColor="accent1" w:themeShade="80"/>
          <w:sz w:val="24"/>
          <w:szCs w:val="24"/>
        </w:rPr>
        <w:t>U.S. OVARIAN CANCER DRUGS MARKET</w:t>
      </w:r>
      <w:r w:rsidRPr="00065A01">
        <w:rPr>
          <w:rFonts w:ascii="Franklin Gothic Book" w:hAnsi="Franklin Gothic Book"/>
          <w:b/>
          <w:bCs/>
          <w:color w:val="002060"/>
          <w:sz w:val="24"/>
          <w:szCs w:val="24"/>
        </w:rPr>
        <w:t xml:space="preserve"> </w:t>
      </w:r>
      <w:r w:rsidR="0057342D" w:rsidRPr="00065A01">
        <w:rPr>
          <w:rFonts w:ascii="Franklin Gothic Book" w:hAnsi="Franklin Gothic Book"/>
          <w:b/>
          <w:bCs/>
          <w:color w:val="002060"/>
          <w:sz w:val="24"/>
          <w:szCs w:val="24"/>
        </w:rPr>
        <w:t>OUTLOOK</w:t>
      </w:r>
    </w:p>
    <w:p w14:paraId="73671EDB" w14:textId="77777777" w:rsidR="0057342D" w:rsidRPr="00065A01" w:rsidRDefault="0057342D" w:rsidP="0057342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617BFDA" w14:textId="77777777" w:rsidR="0057342D" w:rsidRPr="008D53EA" w:rsidRDefault="0057342D" w:rsidP="0057342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827F79E" w14:textId="77777777" w:rsidR="0057342D" w:rsidRPr="008D53EA" w:rsidRDefault="0057342D" w:rsidP="0057342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053580A" w14:textId="77777777" w:rsidR="0057342D" w:rsidRPr="008D53EA" w:rsidRDefault="0057342D" w:rsidP="0057342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78656A32" w14:textId="77777777" w:rsidR="0057342D" w:rsidRPr="008D53EA" w:rsidRDefault="0057342D" w:rsidP="0057342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5A7F5F3" w14:textId="77777777" w:rsidR="0057342D" w:rsidRPr="008D53EA" w:rsidRDefault="0057342D" w:rsidP="0057342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79359CB" w14:textId="77777777" w:rsidR="0057342D" w:rsidRPr="008D53EA" w:rsidRDefault="0057342D" w:rsidP="0057342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AE8BDE0" w14:textId="77777777" w:rsidR="0057342D" w:rsidRPr="008D53EA" w:rsidRDefault="0057342D" w:rsidP="0057342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DC92166" w14:textId="77777777" w:rsidR="0057342D" w:rsidRPr="008D53EA" w:rsidRDefault="0057342D" w:rsidP="0057342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8133CF8" w14:textId="77777777" w:rsidR="0057342D" w:rsidRDefault="0057342D" w:rsidP="0057342D">
      <w:pPr>
        <w:spacing w:line="360" w:lineRule="auto"/>
        <w:rPr>
          <w:rFonts w:ascii="Franklin Gothic Book" w:hAnsi="Franklin Gothic Book"/>
          <w:b/>
          <w:bCs/>
          <w:color w:val="002060"/>
          <w:sz w:val="24"/>
          <w:szCs w:val="24"/>
        </w:rPr>
      </w:pPr>
    </w:p>
    <w:p w14:paraId="0516B3C3" w14:textId="35E8C7C8" w:rsidR="0057342D" w:rsidRDefault="0057342D" w:rsidP="0057342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FF6807" w:rsidRPr="00F77C84">
        <w:rPr>
          <w:rStyle w:val="Heading3Char"/>
          <w:rFonts w:ascii="Franklin Gothic Book" w:hAnsi="Franklin Gothic Book"/>
          <w:b/>
          <w:bCs/>
          <w:color w:val="1F3864" w:themeColor="accent1" w:themeShade="80"/>
          <w:sz w:val="24"/>
          <w:szCs w:val="24"/>
        </w:rPr>
        <w:t>U.S. OVARIAN CANCER DRUGS MARKET</w:t>
      </w:r>
      <w:r w:rsidR="00FF6807">
        <w:rPr>
          <w:rStyle w:val="Heading3Char"/>
          <w:rFonts w:ascii="Franklin Gothic Book" w:hAnsi="Franklin Gothic Book"/>
          <w:b/>
          <w:bCs/>
          <w:color w:val="1F3864" w:themeColor="accent1" w:themeShade="80"/>
          <w:sz w:val="24"/>
          <w:szCs w:val="24"/>
        </w:rPr>
        <w:t xml:space="preserve">, </w:t>
      </w:r>
      <w:r w:rsidR="00FF6807" w:rsidRPr="00FF6807">
        <w:rPr>
          <w:rStyle w:val="Heading3Char"/>
          <w:rFonts w:ascii="Franklin Gothic Book" w:hAnsi="Franklin Gothic Book"/>
          <w:b/>
          <w:bCs/>
          <w:color w:val="1F3864" w:themeColor="accent1" w:themeShade="80"/>
          <w:sz w:val="24"/>
          <w:szCs w:val="24"/>
        </w:rPr>
        <w:t>BY DRUG CLASS</w:t>
      </w:r>
    </w:p>
    <w:p w14:paraId="52FB061F" w14:textId="77777777" w:rsidR="0057342D" w:rsidRDefault="0057342D" w:rsidP="005734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326BBA4" w14:textId="32BAAA25" w:rsidR="0057342D" w:rsidRDefault="00EA5FA9" w:rsidP="0057342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2CA3999D" wp14:editId="185C3883">
            <wp:simplePos x="0" y="0"/>
            <wp:positionH relativeFrom="page">
              <wp:posOffset>-1981200</wp:posOffset>
            </wp:positionH>
            <wp:positionV relativeFrom="page">
              <wp:posOffset>-787400</wp:posOffset>
            </wp:positionV>
            <wp:extent cx="10220215" cy="14454202"/>
            <wp:effectExtent l="0" t="0" r="0" b="5080"/>
            <wp:wrapNone/>
            <wp:docPr id="1866226431" name="Picture 18662264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42D" w:rsidRPr="009B4007">
        <w:rPr>
          <w:rFonts w:ascii="Franklin Gothic Book" w:hAnsi="Franklin Gothic Book"/>
          <w:color w:val="002060"/>
          <w:sz w:val="24"/>
          <w:szCs w:val="24"/>
        </w:rPr>
        <w:t>5.2</w:t>
      </w:r>
      <w:r w:rsidR="0057342D" w:rsidRPr="00A61BFA">
        <w:t xml:space="preserve"> </w:t>
      </w:r>
      <w:r w:rsidR="0057342D" w:rsidRPr="00407F68">
        <w:rPr>
          <w:rFonts w:ascii="Franklin Gothic Book" w:hAnsi="Franklin Gothic Book"/>
          <w:color w:val="002060"/>
          <w:sz w:val="24"/>
          <w:szCs w:val="24"/>
        </w:rPr>
        <w:t>Chemotherapy</w:t>
      </w:r>
      <w:r w:rsidR="00FF6807">
        <w:rPr>
          <w:rFonts w:ascii="Franklin Gothic Book" w:hAnsi="Franklin Gothic Book"/>
          <w:color w:val="002060"/>
          <w:sz w:val="24"/>
          <w:szCs w:val="24"/>
        </w:rPr>
        <w:t xml:space="preserve"> </w:t>
      </w:r>
      <w:r w:rsidR="00FF6807" w:rsidRPr="009A09D9">
        <w:rPr>
          <w:rFonts w:ascii="Franklin Gothic Book" w:hAnsi="Franklin Gothic Book"/>
          <w:color w:val="002060"/>
          <w:sz w:val="24"/>
          <w:szCs w:val="24"/>
        </w:rPr>
        <w:t>Drugs</w:t>
      </w:r>
    </w:p>
    <w:p w14:paraId="7FF93706" w14:textId="528E28A9" w:rsidR="0057342D" w:rsidRDefault="0057342D" w:rsidP="005734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FF6807" w:rsidRPr="00FF6807">
        <w:rPr>
          <w:rFonts w:ascii="Franklin Gothic Book" w:hAnsi="Franklin Gothic Book"/>
          <w:color w:val="002060"/>
          <w:sz w:val="24"/>
          <w:szCs w:val="24"/>
        </w:rPr>
        <w:t>PARP Inhibitors</w:t>
      </w:r>
    </w:p>
    <w:p w14:paraId="16C0E715" w14:textId="4BA960AF" w:rsidR="0057342D" w:rsidRDefault="0057342D" w:rsidP="005734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FF6807" w:rsidRPr="00FF6807">
        <w:rPr>
          <w:rFonts w:ascii="Franklin Gothic Book" w:hAnsi="Franklin Gothic Book"/>
          <w:color w:val="002060"/>
          <w:sz w:val="24"/>
          <w:szCs w:val="24"/>
        </w:rPr>
        <w:t>Angiogenesis Inhibitors</w:t>
      </w:r>
    </w:p>
    <w:p w14:paraId="016DCB74" w14:textId="16F487BB" w:rsidR="0057342D" w:rsidRDefault="0057342D" w:rsidP="005734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FF6807" w:rsidRPr="00FF6807">
        <w:rPr>
          <w:rFonts w:ascii="Franklin Gothic Book" w:hAnsi="Franklin Gothic Book"/>
          <w:color w:val="002060"/>
          <w:sz w:val="24"/>
          <w:szCs w:val="24"/>
        </w:rPr>
        <w:t>Hormonal Therapy</w:t>
      </w:r>
    </w:p>
    <w:p w14:paraId="6C22C4CE" w14:textId="12116CBA" w:rsidR="0057342D" w:rsidRPr="00407F68" w:rsidRDefault="0057342D" w:rsidP="005734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FF6807" w:rsidRPr="00FF6807">
        <w:rPr>
          <w:rFonts w:ascii="Franklin Gothic Book" w:hAnsi="Franklin Gothic Book"/>
          <w:color w:val="002060"/>
          <w:sz w:val="24"/>
          <w:szCs w:val="24"/>
        </w:rPr>
        <w:t>Immunotherapy</w:t>
      </w:r>
    </w:p>
    <w:p w14:paraId="0CE4FE5D" w14:textId="0E91BF01" w:rsidR="0057342D" w:rsidRPr="009B4007" w:rsidRDefault="0057342D" w:rsidP="0057342D">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FF6807" w:rsidRPr="00F77C84">
        <w:rPr>
          <w:rStyle w:val="Heading3Char"/>
          <w:rFonts w:ascii="Franklin Gothic Book" w:hAnsi="Franklin Gothic Book"/>
          <w:b/>
          <w:bCs/>
          <w:color w:val="1F3864" w:themeColor="accent1" w:themeShade="80"/>
          <w:sz w:val="24"/>
          <w:szCs w:val="24"/>
        </w:rPr>
        <w:t>U.S. OVARIAN CANCER DRUGS MARKET</w:t>
      </w:r>
      <w:r w:rsidRPr="00407F68">
        <w:rPr>
          <w:rStyle w:val="Heading3Char"/>
          <w:rFonts w:ascii="Franklin Gothic Book" w:hAnsi="Franklin Gothic Book"/>
          <w:b/>
          <w:bCs/>
          <w:color w:val="1F3864" w:themeColor="accent1" w:themeShade="80"/>
          <w:sz w:val="24"/>
          <w:szCs w:val="24"/>
        </w:rPr>
        <w:t>, BY ROUTE OF ADMINISTRATION</w:t>
      </w:r>
    </w:p>
    <w:p w14:paraId="47FEE79D" w14:textId="77777777" w:rsidR="0057342D" w:rsidRPr="00406FF6" w:rsidRDefault="0057342D" w:rsidP="0057342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190843DC" w14:textId="77777777" w:rsidR="0057342D" w:rsidRDefault="0057342D" w:rsidP="005734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Pr="00407F68">
        <w:rPr>
          <w:rFonts w:ascii="Franklin Gothic Book" w:hAnsi="Franklin Gothic Book"/>
          <w:color w:val="002060"/>
          <w:sz w:val="24"/>
          <w:szCs w:val="24"/>
        </w:rPr>
        <w:t>Oral</w:t>
      </w:r>
    </w:p>
    <w:p w14:paraId="6D200FE2" w14:textId="77777777" w:rsidR="0057342D" w:rsidRDefault="0057342D" w:rsidP="005734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Pr="00407F68">
        <w:rPr>
          <w:rFonts w:ascii="Franklin Gothic Book" w:hAnsi="Franklin Gothic Book"/>
          <w:color w:val="002060"/>
          <w:sz w:val="24"/>
          <w:szCs w:val="24"/>
        </w:rPr>
        <w:t>Intravenous (IV)</w:t>
      </w:r>
    </w:p>
    <w:p w14:paraId="020E3D74" w14:textId="479318F8" w:rsidR="0057342D" w:rsidRDefault="0057342D" w:rsidP="0057342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FF6807" w:rsidRPr="00F77C84">
        <w:rPr>
          <w:rStyle w:val="Heading3Char"/>
          <w:rFonts w:ascii="Franklin Gothic Book" w:hAnsi="Franklin Gothic Book"/>
          <w:b/>
          <w:bCs/>
          <w:color w:val="1F3864" w:themeColor="accent1" w:themeShade="80"/>
          <w:sz w:val="24"/>
          <w:szCs w:val="24"/>
        </w:rPr>
        <w:t>U.S. OVARIAN CANCER DRUGS MARKET</w:t>
      </w:r>
      <w:r w:rsidRPr="00407F68">
        <w:rPr>
          <w:rFonts w:ascii="Franklin Gothic Book" w:hAnsi="Franklin Gothic Book"/>
          <w:b/>
          <w:bCs/>
          <w:color w:val="002060"/>
          <w:sz w:val="24"/>
          <w:szCs w:val="24"/>
        </w:rPr>
        <w:t>, BY DISTRIBUTION CHANNEL</w:t>
      </w:r>
      <w:r>
        <w:rPr>
          <w:rFonts w:ascii="Franklin Gothic Book" w:hAnsi="Franklin Gothic Book"/>
          <w:color w:val="002060"/>
          <w:sz w:val="24"/>
          <w:szCs w:val="24"/>
        </w:rPr>
        <w:t xml:space="preserve">              </w:t>
      </w:r>
    </w:p>
    <w:p w14:paraId="7758316D" w14:textId="77777777" w:rsidR="0057342D" w:rsidRDefault="0057342D" w:rsidP="0057342D">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7.1 Overview</w:t>
      </w:r>
    </w:p>
    <w:p w14:paraId="0D6D1BD6" w14:textId="77777777" w:rsidR="0057342D" w:rsidRPr="00C56CA6" w:rsidRDefault="0057342D" w:rsidP="005734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407F68">
        <w:rPr>
          <w:rFonts w:ascii="Franklin Gothic Book" w:hAnsi="Franklin Gothic Book"/>
          <w:color w:val="002060"/>
          <w:sz w:val="24"/>
          <w:szCs w:val="24"/>
        </w:rPr>
        <w:t>Hospital Pharmacies</w:t>
      </w:r>
    </w:p>
    <w:p w14:paraId="2DD1A740" w14:textId="77777777" w:rsidR="0057342D" w:rsidRDefault="0057342D" w:rsidP="005734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Pr="00407F68">
        <w:rPr>
          <w:rFonts w:ascii="Franklin Gothic Book" w:hAnsi="Franklin Gothic Book"/>
          <w:color w:val="002060"/>
          <w:sz w:val="24"/>
          <w:szCs w:val="24"/>
        </w:rPr>
        <w:t>Retail Pharmacies</w:t>
      </w:r>
    </w:p>
    <w:p w14:paraId="5F0A192A" w14:textId="77777777" w:rsidR="0057342D" w:rsidRDefault="0057342D" w:rsidP="005734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407F68">
        <w:rPr>
          <w:rFonts w:ascii="Franklin Gothic Book" w:hAnsi="Franklin Gothic Book"/>
          <w:color w:val="002060"/>
          <w:sz w:val="24"/>
          <w:szCs w:val="24"/>
        </w:rPr>
        <w:t>Online Pharmacies</w:t>
      </w:r>
    </w:p>
    <w:p w14:paraId="06F07433" w14:textId="19F86909" w:rsidR="0057342D" w:rsidRPr="00FC0DA4" w:rsidRDefault="00FF6807" w:rsidP="0057342D">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F77C84">
        <w:rPr>
          <w:rStyle w:val="Heading3Char"/>
          <w:rFonts w:ascii="Franklin Gothic Book" w:hAnsi="Franklin Gothic Book"/>
          <w:b/>
          <w:bCs/>
          <w:color w:val="1F3864" w:themeColor="accent1" w:themeShade="80"/>
          <w:sz w:val="24"/>
          <w:szCs w:val="24"/>
        </w:rPr>
        <w:t>U.S. OVARIAN CANCER DRUGS MARKET</w:t>
      </w:r>
      <w:r w:rsidR="0057342D" w:rsidRPr="00407F68">
        <w:rPr>
          <w:rStyle w:val="Heading3Char"/>
          <w:rFonts w:ascii="Franklin Gothic Book" w:hAnsi="Franklin Gothic Book"/>
          <w:b/>
          <w:bCs/>
          <w:color w:val="1F3864" w:themeColor="accent1" w:themeShade="80"/>
          <w:sz w:val="24"/>
          <w:szCs w:val="24"/>
        </w:rPr>
        <w:t>, BY END USER</w:t>
      </w:r>
    </w:p>
    <w:p w14:paraId="51A68824" w14:textId="77777777" w:rsidR="0057342D" w:rsidRPr="00FC0DA4" w:rsidRDefault="0057342D" w:rsidP="00FF6807">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Pr>
          <w:rStyle w:val="Heading3Char"/>
          <w:rFonts w:ascii="Franklin Gothic Book" w:hAnsi="Franklin Gothic Book"/>
          <w:color w:val="1F3864" w:themeColor="accent1" w:themeShade="80"/>
          <w:sz w:val="24"/>
          <w:szCs w:val="24"/>
        </w:rPr>
        <w:t xml:space="preserve"> </w:t>
      </w:r>
      <w:r w:rsidRPr="00FC0DA4">
        <w:rPr>
          <w:rStyle w:val="Heading3Char"/>
          <w:rFonts w:ascii="Franklin Gothic Book" w:hAnsi="Franklin Gothic Book"/>
          <w:color w:val="1F3864" w:themeColor="accent1" w:themeShade="80"/>
          <w:sz w:val="24"/>
          <w:szCs w:val="24"/>
        </w:rPr>
        <w:t>Overview</w:t>
      </w:r>
    </w:p>
    <w:p w14:paraId="7CC1AF15" w14:textId="77777777" w:rsidR="0057342D" w:rsidRDefault="0057342D" w:rsidP="00FF680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07F68">
        <w:rPr>
          <w:rStyle w:val="Heading3Char"/>
          <w:rFonts w:ascii="Franklin Gothic Book" w:eastAsiaTheme="minorHAnsi" w:hAnsi="Franklin Gothic Book" w:cstheme="minorBidi"/>
          <w:color w:val="002060"/>
          <w:sz w:val="24"/>
          <w:szCs w:val="24"/>
        </w:rPr>
        <w:t>Hospitals</w:t>
      </w:r>
    </w:p>
    <w:p w14:paraId="2D66A8F3" w14:textId="1908374F" w:rsidR="0057342D" w:rsidRDefault="0057342D" w:rsidP="00FF680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FF6807" w:rsidRPr="00FF6807">
        <w:rPr>
          <w:rStyle w:val="Heading3Char"/>
          <w:rFonts w:ascii="Franklin Gothic Book" w:eastAsiaTheme="minorHAnsi" w:hAnsi="Franklin Gothic Book" w:cstheme="minorBidi"/>
          <w:color w:val="002060"/>
          <w:sz w:val="24"/>
          <w:szCs w:val="24"/>
        </w:rPr>
        <w:t xml:space="preserve">Cancer Treatment </w:t>
      </w:r>
      <w:proofErr w:type="spellStart"/>
      <w:r w:rsidR="00FF6807" w:rsidRPr="00FF6807">
        <w:rPr>
          <w:rStyle w:val="Heading3Char"/>
          <w:rFonts w:ascii="Franklin Gothic Book" w:eastAsiaTheme="minorHAnsi" w:hAnsi="Franklin Gothic Book" w:cstheme="minorBidi"/>
          <w:color w:val="002060"/>
          <w:sz w:val="24"/>
          <w:szCs w:val="24"/>
        </w:rPr>
        <w:t>Centers</w:t>
      </w:r>
      <w:proofErr w:type="spellEnd"/>
    </w:p>
    <w:p w14:paraId="566C308B" w14:textId="6B3E90DD" w:rsidR="0057342D" w:rsidRDefault="0057342D" w:rsidP="00FF680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07F68">
        <w:rPr>
          <w:rStyle w:val="Heading3Char"/>
          <w:rFonts w:ascii="Franklin Gothic Book" w:eastAsiaTheme="minorHAnsi" w:hAnsi="Franklin Gothic Book" w:cstheme="minorBidi"/>
          <w:color w:val="002060"/>
          <w:sz w:val="24"/>
          <w:szCs w:val="24"/>
        </w:rPr>
        <w:t>Research Institutes</w:t>
      </w:r>
    </w:p>
    <w:p w14:paraId="0F8F1C2A" w14:textId="2B60A7E2" w:rsidR="0057342D" w:rsidRPr="005C7F30" w:rsidRDefault="00EA5FA9" w:rsidP="00FF680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548ED2B" wp14:editId="2CAA13C8">
            <wp:simplePos x="0" y="0"/>
            <wp:positionH relativeFrom="page">
              <wp:posOffset>-1924050</wp:posOffset>
            </wp:positionH>
            <wp:positionV relativeFrom="page">
              <wp:posOffset>-996315</wp:posOffset>
            </wp:positionV>
            <wp:extent cx="10220215" cy="14454202"/>
            <wp:effectExtent l="0" t="0" r="0" b="5080"/>
            <wp:wrapNone/>
            <wp:docPr id="923423667" name="Picture 9234236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42D">
        <w:rPr>
          <w:rStyle w:val="Heading3Char"/>
          <w:rFonts w:ascii="Franklin Gothic Book" w:eastAsiaTheme="minorHAnsi" w:hAnsi="Franklin Gothic Book" w:cstheme="minorBidi"/>
          <w:color w:val="002060"/>
          <w:sz w:val="24"/>
          <w:szCs w:val="24"/>
        </w:rPr>
        <w:t xml:space="preserve"> </w:t>
      </w:r>
      <w:r w:rsidR="0057342D" w:rsidRPr="00407F68">
        <w:rPr>
          <w:rStyle w:val="Heading3Char"/>
          <w:rFonts w:ascii="Franklin Gothic Book" w:eastAsiaTheme="minorHAnsi" w:hAnsi="Franklin Gothic Book" w:cstheme="minorBidi"/>
          <w:color w:val="002060"/>
          <w:sz w:val="24"/>
          <w:szCs w:val="24"/>
        </w:rPr>
        <w:t>Homecare Settings</w:t>
      </w:r>
    </w:p>
    <w:p w14:paraId="00383EAB" w14:textId="0FC27FFB" w:rsidR="0057342D" w:rsidRPr="00F27FE2" w:rsidRDefault="00FF6807" w:rsidP="0057342D">
      <w:pPr>
        <w:pStyle w:val="ListParagraph"/>
        <w:numPr>
          <w:ilvl w:val="0"/>
          <w:numId w:val="2"/>
        </w:numPr>
        <w:spacing w:line="480" w:lineRule="auto"/>
        <w:jc w:val="both"/>
        <w:rPr>
          <w:rFonts w:ascii="Franklin Gothic Book" w:hAnsi="Franklin Gothic Book"/>
          <w:color w:val="002060"/>
          <w:sz w:val="24"/>
          <w:szCs w:val="24"/>
        </w:rPr>
      </w:pPr>
      <w:r w:rsidRPr="00F77C84">
        <w:rPr>
          <w:rStyle w:val="Heading3Char"/>
          <w:rFonts w:ascii="Franklin Gothic Book" w:hAnsi="Franklin Gothic Book"/>
          <w:b/>
          <w:bCs/>
          <w:color w:val="1F3864" w:themeColor="accent1" w:themeShade="80"/>
          <w:sz w:val="24"/>
          <w:szCs w:val="24"/>
        </w:rPr>
        <w:t>U.S. OVARIAN CANCER DRUGS MARKET</w:t>
      </w:r>
      <w:r w:rsidRPr="00F27FE2">
        <w:rPr>
          <w:rFonts w:ascii="Franklin Gothic Book" w:hAnsi="Franklin Gothic Book"/>
          <w:b/>
          <w:bCs/>
          <w:color w:val="002060"/>
          <w:sz w:val="24"/>
          <w:szCs w:val="24"/>
        </w:rPr>
        <w:t xml:space="preserve"> </w:t>
      </w:r>
      <w:r w:rsidR="0057342D" w:rsidRPr="00F27FE2">
        <w:rPr>
          <w:rFonts w:ascii="Franklin Gothic Book" w:hAnsi="Franklin Gothic Book"/>
          <w:b/>
          <w:bCs/>
          <w:color w:val="002060"/>
          <w:sz w:val="24"/>
          <w:szCs w:val="24"/>
        </w:rPr>
        <w:t>COMPETITIVE LANDSCAPE</w:t>
      </w:r>
    </w:p>
    <w:p w14:paraId="08C8DD92" w14:textId="2766A979" w:rsidR="0057342D" w:rsidRDefault="0057342D" w:rsidP="00FF6807">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CE8ED67" w14:textId="3D46A22C" w:rsidR="0057342D" w:rsidRPr="00F27FE2" w:rsidRDefault="0057342D" w:rsidP="00FF6807">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2EE85596" w14:textId="77777777" w:rsidR="0057342D" w:rsidRPr="00F27FE2" w:rsidRDefault="0057342D" w:rsidP="00FF6807">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2282988" w14:textId="652DDC13" w:rsidR="0057342D" w:rsidRPr="00C56CA6" w:rsidRDefault="0057342D" w:rsidP="0057342D">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9CE13EB" w14:textId="1BF8D9EA" w:rsidR="0057342D" w:rsidRPr="00C56CA6" w:rsidRDefault="0057342D" w:rsidP="0057342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FF6807" w:rsidRPr="00FF6807">
        <w:rPr>
          <w:rFonts w:ascii="Franklin Gothic Book" w:hAnsi="Franklin Gothic Book"/>
          <w:b/>
          <w:bCs/>
          <w:color w:val="1F3864" w:themeColor="accent1" w:themeShade="80"/>
          <w:sz w:val="24"/>
          <w:szCs w:val="24"/>
        </w:rPr>
        <w:t>AstraZeneca</w:t>
      </w:r>
    </w:p>
    <w:p w14:paraId="71DF07D4"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3C565D"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9C9FB7C" w14:textId="77777777" w:rsidR="0057342D" w:rsidRPr="00F27FE2" w:rsidRDefault="0057342D" w:rsidP="0057342D">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4C1ABC0"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4E6A737" w14:textId="00E9B2E4" w:rsidR="0057342D" w:rsidRPr="000E75F4" w:rsidRDefault="0057342D" w:rsidP="0057342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FF6807" w:rsidRPr="00FF6807">
        <w:rPr>
          <w:rFonts w:ascii="Franklin Gothic Book" w:hAnsi="Franklin Gothic Book"/>
          <w:b/>
          <w:bCs/>
          <w:color w:val="1F3864" w:themeColor="accent1" w:themeShade="80"/>
          <w:sz w:val="24"/>
          <w:szCs w:val="24"/>
        </w:rPr>
        <w:t>Roche Holding AG</w:t>
      </w:r>
    </w:p>
    <w:p w14:paraId="6FA9A0E0"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98D9E8B" w14:textId="77777777" w:rsidR="0057342D" w:rsidRPr="00F27FE2"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9082D5D"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9C10DB8" w14:textId="77777777" w:rsidR="0057342D" w:rsidRPr="00F27FE2"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E3829E1" w14:textId="74859B82" w:rsidR="0057342D" w:rsidRPr="000E75F4" w:rsidRDefault="0057342D" w:rsidP="0057342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FF6807" w:rsidRPr="00FF6807">
        <w:rPr>
          <w:rFonts w:ascii="Franklin Gothic Book" w:hAnsi="Franklin Gothic Book"/>
          <w:b/>
          <w:bCs/>
          <w:color w:val="1F3864" w:themeColor="accent1" w:themeShade="80"/>
          <w:sz w:val="24"/>
          <w:szCs w:val="24"/>
        </w:rPr>
        <w:t>GSK</w:t>
      </w:r>
    </w:p>
    <w:p w14:paraId="0BAB7502"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B48027" w14:textId="77777777" w:rsidR="0057342D" w:rsidRDefault="0057342D" w:rsidP="0057342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6A53B5F" w14:textId="77777777" w:rsidR="0057342D" w:rsidRDefault="0057342D" w:rsidP="0057342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BE3983B" w14:textId="77777777" w:rsidR="0057342D" w:rsidRPr="00F27FE2" w:rsidRDefault="0057342D" w:rsidP="0057342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553FEC8" w14:textId="77777777" w:rsidR="0057342D" w:rsidRPr="00BD1585" w:rsidRDefault="0057342D" w:rsidP="0057342D">
      <w:pPr>
        <w:pStyle w:val="ListParagraph"/>
        <w:numPr>
          <w:ilvl w:val="1"/>
          <w:numId w:val="2"/>
        </w:numPr>
        <w:spacing w:line="480" w:lineRule="auto"/>
        <w:jc w:val="both"/>
        <w:rPr>
          <w:rFonts w:ascii="Franklin Gothic Book" w:hAnsi="Franklin Gothic Book"/>
          <w:b/>
          <w:bCs/>
          <w:color w:val="002060"/>
          <w:sz w:val="24"/>
          <w:szCs w:val="24"/>
        </w:rPr>
      </w:pPr>
      <w:r w:rsidRPr="00407F68">
        <w:rPr>
          <w:rFonts w:ascii="Franklin Gothic Book" w:hAnsi="Franklin Gothic Book"/>
          <w:b/>
          <w:bCs/>
          <w:color w:val="1F3864" w:themeColor="accent1" w:themeShade="80"/>
          <w:sz w:val="24"/>
          <w:szCs w:val="24"/>
        </w:rPr>
        <w:t>Merck &amp; Co., Inc.</w:t>
      </w:r>
    </w:p>
    <w:p w14:paraId="5261EF22"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21FD933"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DC37F1" w14:textId="54149B78" w:rsidR="0057342D" w:rsidRPr="000663F9" w:rsidRDefault="00EA5FA9" w:rsidP="0057342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D33ECB6" wp14:editId="5E1AC8FD">
            <wp:simplePos x="0" y="0"/>
            <wp:positionH relativeFrom="page">
              <wp:posOffset>-1828800</wp:posOffset>
            </wp:positionH>
            <wp:positionV relativeFrom="page">
              <wp:posOffset>-961390</wp:posOffset>
            </wp:positionV>
            <wp:extent cx="10220215" cy="14454202"/>
            <wp:effectExtent l="0" t="0" r="0" b="5080"/>
            <wp:wrapNone/>
            <wp:docPr id="539425208" name="Picture 5394252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42D" w:rsidRPr="000663F9">
        <w:rPr>
          <w:rFonts w:ascii="Franklin Gothic Book" w:hAnsi="Franklin Gothic Book"/>
          <w:color w:val="002060"/>
          <w:sz w:val="24"/>
          <w:szCs w:val="24"/>
        </w:rPr>
        <w:t>Product Outlook</w:t>
      </w:r>
    </w:p>
    <w:p w14:paraId="1D5AFE28"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6D503B2" w14:textId="5F5F5DB2" w:rsidR="0057342D" w:rsidRPr="00FA5249" w:rsidRDefault="00FF6807" w:rsidP="0057342D">
      <w:pPr>
        <w:pStyle w:val="ListParagraph"/>
        <w:numPr>
          <w:ilvl w:val="1"/>
          <w:numId w:val="2"/>
        </w:numPr>
        <w:spacing w:line="480" w:lineRule="auto"/>
        <w:jc w:val="both"/>
        <w:rPr>
          <w:rFonts w:ascii="Franklin Gothic Book" w:hAnsi="Franklin Gothic Book"/>
          <w:b/>
          <w:bCs/>
          <w:color w:val="002060"/>
          <w:sz w:val="24"/>
          <w:szCs w:val="24"/>
        </w:rPr>
      </w:pPr>
      <w:r w:rsidRPr="00FF6807">
        <w:rPr>
          <w:rFonts w:ascii="Franklin Gothic Book" w:hAnsi="Franklin Gothic Book"/>
          <w:b/>
          <w:bCs/>
          <w:color w:val="1F3864" w:themeColor="accent1" w:themeShade="80"/>
          <w:sz w:val="24"/>
          <w:szCs w:val="24"/>
        </w:rPr>
        <w:t>Pfizer Inc.</w:t>
      </w:r>
    </w:p>
    <w:p w14:paraId="74FBA238"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48B4762" w14:textId="4F6796E4"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E3E8359"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F41B3D7"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69D1605" w14:textId="6321DCD0" w:rsidR="0057342D" w:rsidRPr="00FA5249" w:rsidRDefault="0057342D" w:rsidP="0057342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FF6807" w:rsidRPr="00FF6807">
        <w:rPr>
          <w:rFonts w:ascii="Franklin Gothic Book" w:hAnsi="Franklin Gothic Book"/>
          <w:b/>
          <w:bCs/>
          <w:color w:val="1F3864" w:themeColor="accent1" w:themeShade="80"/>
          <w:sz w:val="24"/>
          <w:szCs w:val="24"/>
        </w:rPr>
        <w:t>Novartis AG</w:t>
      </w:r>
    </w:p>
    <w:p w14:paraId="0362B2A2"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6BAB38"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994704A"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EA4A4EB"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57A3A2" w14:textId="42A7B95D" w:rsidR="0057342D" w:rsidRPr="000970E2" w:rsidRDefault="00FF6807" w:rsidP="0057342D">
      <w:pPr>
        <w:pStyle w:val="ListParagraph"/>
        <w:numPr>
          <w:ilvl w:val="1"/>
          <w:numId w:val="2"/>
        </w:numPr>
        <w:spacing w:line="480" w:lineRule="auto"/>
        <w:jc w:val="both"/>
        <w:rPr>
          <w:rFonts w:ascii="Franklin Gothic Book" w:hAnsi="Franklin Gothic Book"/>
          <w:b/>
          <w:bCs/>
          <w:color w:val="002060"/>
          <w:sz w:val="24"/>
          <w:szCs w:val="24"/>
        </w:rPr>
      </w:pPr>
      <w:r w:rsidRPr="00FF6807">
        <w:rPr>
          <w:rFonts w:ascii="Franklin Gothic Book" w:hAnsi="Franklin Gothic Book"/>
          <w:b/>
          <w:bCs/>
          <w:color w:val="1F3864" w:themeColor="accent1" w:themeShade="80"/>
          <w:sz w:val="24"/>
          <w:szCs w:val="24"/>
        </w:rPr>
        <w:t>AbbVie Inc.</w:t>
      </w:r>
    </w:p>
    <w:p w14:paraId="562D7D01"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2172A5"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6037F144"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2FA8ED"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70632B" w14:textId="77777777" w:rsidR="0057342D" w:rsidRPr="00F27FE2" w:rsidRDefault="0057342D" w:rsidP="0057342D">
      <w:pPr>
        <w:pStyle w:val="ListParagraph"/>
        <w:numPr>
          <w:ilvl w:val="1"/>
          <w:numId w:val="2"/>
        </w:numPr>
        <w:spacing w:line="480" w:lineRule="auto"/>
        <w:jc w:val="both"/>
        <w:rPr>
          <w:rFonts w:ascii="Franklin Gothic Book" w:hAnsi="Franklin Gothic Book"/>
          <w:b/>
          <w:bCs/>
          <w:color w:val="002060"/>
          <w:sz w:val="24"/>
          <w:szCs w:val="24"/>
        </w:rPr>
      </w:pPr>
      <w:r w:rsidRPr="00407F68">
        <w:rPr>
          <w:rFonts w:ascii="Franklin Gothic Book" w:hAnsi="Franklin Gothic Book"/>
          <w:b/>
          <w:bCs/>
          <w:color w:val="1F3864" w:themeColor="accent1" w:themeShade="80"/>
          <w:sz w:val="24"/>
          <w:szCs w:val="24"/>
        </w:rPr>
        <w:t>Johnson &amp; Johnson</w:t>
      </w:r>
    </w:p>
    <w:p w14:paraId="5A991EA5"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39785B"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CB21CA"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DBF6FB"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9EE8A7" w14:textId="77777777" w:rsidR="0057342D" w:rsidRDefault="0057342D" w:rsidP="0057342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D50370B" w14:textId="049DBFD6" w:rsidR="0057342D" w:rsidRPr="00927F3A" w:rsidRDefault="00FF6807" w:rsidP="0057342D">
      <w:pPr>
        <w:pStyle w:val="ListParagraph"/>
        <w:numPr>
          <w:ilvl w:val="1"/>
          <w:numId w:val="2"/>
        </w:numPr>
        <w:spacing w:line="480" w:lineRule="auto"/>
        <w:jc w:val="both"/>
        <w:rPr>
          <w:rFonts w:ascii="Franklin Gothic Book" w:hAnsi="Franklin Gothic Book"/>
          <w:b/>
          <w:bCs/>
          <w:color w:val="002060"/>
          <w:sz w:val="24"/>
          <w:szCs w:val="24"/>
        </w:rPr>
      </w:pPr>
      <w:r w:rsidRPr="00FF6807">
        <w:rPr>
          <w:rFonts w:ascii="Franklin Gothic Book" w:hAnsi="Franklin Gothic Book"/>
          <w:b/>
          <w:bCs/>
          <w:color w:val="1F3864" w:themeColor="accent1" w:themeShade="80"/>
          <w:sz w:val="24"/>
          <w:szCs w:val="24"/>
        </w:rPr>
        <w:t>Bristol Myers Squibb</w:t>
      </w:r>
    </w:p>
    <w:p w14:paraId="495C7BE2" w14:textId="77777777"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09739A" w14:textId="77777777" w:rsidR="0057342D" w:rsidRPr="000663F9"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1A4C75F" w14:textId="16B44A25" w:rsidR="0057342D" w:rsidRPr="000663F9" w:rsidRDefault="00EA5FA9" w:rsidP="0057342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8074DF1" wp14:editId="5FC0530C">
            <wp:simplePos x="0" y="0"/>
            <wp:positionH relativeFrom="page">
              <wp:posOffset>-1504950</wp:posOffset>
            </wp:positionH>
            <wp:positionV relativeFrom="page">
              <wp:posOffset>-1273810</wp:posOffset>
            </wp:positionV>
            <wp:extent cx="10220215" cy="14454202"/>
            <wp:effectExtent l="0" t="0" r="0" b="5080"/>
            <wp:wrapNone/>
            <wp:docPr id="2078027947" name="Picture 20780279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42D" w:rsidRPr="000663F9">
        <w:rPr>
          <w:rFonts w:ascii="Franklin Gothic Book" w:hAnsi="Franklin Gothic Book"/>
          <w:color w:val="002060"/>
          <w:sz w:val="24"/>
          <w:szCs w:val="24"/>
        </w:rPr>
        <w:t>Product Outlook</w:t>
      </w:r>
    </w:p>
    <w:p w14:paraId="798134B1" w14:textId="47154992" w:rsidR="0057342D" w:rsidRDefault="0057342D" w:rsidP="0057342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CF5871" w14:textId="1E1FC12F" w:rsidR="0057342D" w:rsidRPr="00927F3A" w:rsidRDefault="00FF6807" w:rsidP="0057342D">
      <w:pPr>
        <w:pStyle w:val="ListParagraph"/>
        <w:numPr>
          <w:ilvl w:val="1"/>
          <w:numId w:val="2"/>
        </w:numPr>
        <w:tabs>
          <w:tab w:val="left" w:pos="1560"/>
        </w:tabs>
        <w:spacing w:line="480" w:lineRule="auto"/>
        <w:rPr>
          <w:rFonts w:ascii="Franklin Gothic Book" w:hAnsi="Franklin Gothic Book"/>
          <w:b/>
          <w:bCs/>
          <w:color w:val="002060"/>
          <w:sz w:val="24"/>
          <w:szCs w:val="24"/>
        </w:rPr>
      </w:pPr>
      <w:r w:rsidRPr="00FF6807">
        <w:rPr>
          <w:rFonts w:ascii="Franklin Gothic Book" w:hAnsi="Franklin Gothic Book"/>
          <w:b/>
          <w:bCs/>
          <w:color w:val="1F3864" w:themeColor="accent1" w:themeShade="80"/>
          <w:sz w:val="24"/>
          <w:szCs w:val="24"/>
        </w:rPr>
        <w:t>Eli Lilly and Company</w:t>
      </w:r>
    </w:p>
    <w:p w14:paraId="6980E7DA"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4B7954"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77A4AE8"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9987362" w14:textId="77777777" w:rsidR="0057342D" w:rsidRPr="00C02005"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88F4CEA" w14:textId="2E259A74" w:rsidR="0057342D" w:rsidRDefault="00FF6807" w:rsidP="0057342D">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FF6807">
        <w:rPr>
          <w:rFonts w:ascii="Franklin Gothic Book" w:hAnsi="Franklin Gothic Book"/>
          <w:b/>
          <w:bCs/>
          <w:color w:val="002060"/>
          <w:sz w:val="24"/>
          <w:szCs w:val="24"/>
        </w:rPr>
        <w:t>Regeneron Pharmaceuticals</w:t>
      </w:r>
    </w:p>
    <w:p w14:paraId="2C86B6CD"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1FB1CF"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5F53C26"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C115180" w14:textId="77777777" w:rsidR="0057342D" w:rsidRPr="00C02005"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F707138" w14:textId="6DD153BE" w:rsidR="0057342D" w:rsidRDefault="00FF6807" w:rsidP="0057342D">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FF6807">
        <w:rPr>
          <w:rFonts w:ascii="Franklin Gothic Book" w:hAnsi="Franklin Gothic Book"/>
          <w:b/>
          <w:bCs/>
          <w:color w:val="002060"/>
          <w:sz w:val="24"/>
          <w:szCs w:val="24"/>
        </w:rPr>
        <w:t>OncoMed</w:t>
      </w:r>
      <w:proofErr w:type="spellEnd"/>
      <w:r w:rsidRPr="00FF6807">
        <w:rPr>
          <w:rFonts w:ascii="Franklin Gothic Book" w:hAnsi="Franklin Gothic Book"/>
          <w:b/>
          <w:bCs/>
          <w:color w:val="002060"/>
          <w:sz w:val="24"/>
          <w:szCs w:val="24"/>
        </w:rPr>
        <w:t xml:space="preserve"> Pharmaceuticals</w:t>
      </w:r>
    </w:p>
    <w:p w14:paraId="27B44364"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8A2932"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545B4325"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C2BD66E" w14:textId="77777777" w:rsidR="0057342D" w:rsidRPr="00C02005"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8CE1AB1" w14:textId="660BB610" w:rsidR="0057342D" w:rsidRDefault="00FF6807" w:rsidP="0057342D">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FF6807">
        <w:rPr>
          <w:rFonts w:ascii="Franklin Gothic Book" w:hAnsi="Franklin Gothic Book"/>
          <w:b/>
          <w:bCs/>
          <w:color w:val="002060"/>
          <w:sz w:val="24"/>
          <w:szCs w:val="24"/>
        </w:rPr>
        <w:t>ImmunoGen</w:t>
      </w:r>
      <w:proofErr w:type="spellEnd"/>
      <w:r w:rsidRPr="00FF6807">
        <w:rPr>
          <w:rFonts w:ascii="Franklin Gothic Book" w:hAnsi="Franklin Gothic Book"/>
          <w:b/>
          <w:bCs/>
          <w:color w:val="002060"/>
          <w:sz w:val="24"/>
          <w:szCs w:val="24"/>
        </w:rPr>
        <w:t>, Inc.</w:t>
      </w:r>
    </w:p>
    <w:p w14:paraId="25E2E540"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817FC6"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F0F9942"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4775A01" w14:textId="77777777" w:rsidR="0057342D" w:rsidRPr="00C02005"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1C4E12F" w14:textId="0FB1180C" w:rsidR="0057342D" w:rsidRPr="00AC165D" w:rsidRDefault="00FF6807" w:rsidP="0057342D">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FF6807">
        <w:rPr>
          <w:rFonts w:ascii="Franklin Gothic Book" w:hAnsi="Franklin Gothic Book"/>
          <w:b/>
          <w:bCs/>
          <w:color w:val="002060"/>
          <w:sz w:val="24"/>
          <w:szCs w:val="24"/>
        </w:rPr>
        <w:t>Bayer AG</w:t>
      </w:r>
    </w:p>
    <w:p w14:paraId="18FF95A1"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1BF4E4"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B8E9988"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8A4D3EA" w14:textId="79F3AD91" w:rsidR="0057342D" w:rsidRDefault="00EA5FA9"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E117C8E" wp14:editId="1A6DB56F">
            <wp:simplePos x="0" y="0"/>
            <wp:positionH relativeFrom="page">
              <wp:posOffset>-1524000</wp:posOffset>
            </wp:positionH>
            <wp:positionV relativeFrom="page">
              <wp:posOffset>-1162050</wp:posOffset>
            </wp:positionV>
            <wp:extent cx="10220215" cy="14454202"/>
            <wp:effectExtent l="0" t="0" r="0" b="5080"/>
            <wp:wrapNone/>
            <wp:docPr id="1599225688" name="Picture 15992256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7342D" w:rsidRPr="00C02005">
        <w:rPr>
          <w:rFonts w:ascii="Franklin Gothic Book" w:hAnsi="Franklin Gothic Book"/>
          <w:color w:val="002060"/>
          <w:sz w:val="24"/>
          <w:szCs w:val="24"/>
        </w:rPr>
        <w:t>Key developments</w:t>
      </w:r>
    </w:p>
    <w:p w14:paraId="4662AC39" w14:textId="56329D98" w:rsidR="0057342D" w:rsidRDefault="00FF6807" w:rsidP="00FF6807">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FF6807">
        <w:rPr>
          <w:rFonts w:ascii="Franklin Gothic Book" w:hAnsi="Franklin Gothic Book"/>
          <w:b/>
          <w:bCs/>
          <w:color w:val="002060"/>
          <w:sz w:val="24"/>
          <w:szCs w:val="24"/>
        </w:rPr>
        <w:t>Gilead Sciences</w:t>
      </w:r>
    </w:p>
    <w:p w14:paraId="5275D5FB"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D9EDEC5"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2D4E437"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C43D1BE"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0D255F8" w14:textId="4C40260D" w:rsidR="0057342D" w:rsidRPr="005112C1" w:rsidRDefault="00FF6807" w:rsidP="0057342D">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FF6807">
        <w:rPr>
          <w:rFonts w:ascii="Franklin Gothic Book" w:hAnsi="Franklin Gothic Book"/>
          <w:b/>
          <w:bCs/>
          <w:color w:val="002060"/>
          <w:sz w:val="24"/>
          <w:szCs w:val="24"/>
        </w:rPr>
        <w:t>Abcon</w:t>
      </w:r>
      <w:proofErr w:type="spellEnd"/>
      <w:r w:rsidRPr="00FF6807">
        <w:rPr>
          <w:rFonts w:ascii="Franklin Gothic Book" w:hAnsi="Franklin Gothic Book"/>
          <w:b/>
          <w:bCs/>
          <w:color w:val="002060"/>
          <w:sz w:val="24"/>
          <w:szCs w:val="24"/>
        </w:rPr>
        <w:t xml:space="preserve"> International L.L.C.</w:t>
      </w:r>
    </w:p>
    <w:p w14:paraId="1038CCCF"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E15E023"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8448EBB"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9248B0D" w14:textId="77777777" w:rsidR="0057342D" w:rsidRDefault="0057342D" w:rsidP="005734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2D7DAC8" w14:textId="77777777" w:rsidR="0057342D" w:rsidRPr="00030CCF" w:rsidRDefault="0057342D" w:rsidP="0057342D">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DF0FD4D" w14:textId="77777777" w:rsidR="0057342D" w:rsidRDefault="0057342D" w:rsidP="0057342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1325A39" w14:textId="77777777" w:rsidR="0057342D" w:rsidRDefault="0057342D" w:rsidP="0057342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Merges and Acquisitions</w:t>
      </w:r>
    </w:p>
    <w:p w14:paraId="13BC223D" w14:textId="77777777" w:rsidR="0057342D" w:rsidRDefault="0057342D" w:rsidP="0057342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37A365C" w14:textId="77777777" w:rsidR="0057342D" w:rsidRDefault="0057342D" w:rsidP="0057342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28423BD" w14:textId="77777777" w:rsidR="0057342D" w:rsidRPr="004167F9" w:rsidRDefault="0057342D" w:rsidP="0057342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25BEBF7" w14:textId="77777777" w:rsidR="0057342D" w:rsidRDefault="0057342D" w:rsidP="0057342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2B78488F" w14:textId="77777777" w:rsidR="0057342D" w:rsidRDefault="0057342D" w:rsidP="0057342D"/>
    <w:bookmarkEnd w:id="4"/>
    <w:p w14:paraId="40846A05" w14:textId="77777777" w:rsidR="0057342D" w:rsidRDefault="0057342D" w:rsidP="0057342D"/>
    <w:p w14:paraId="32E41404" w14:textId="77777777" w:rsidR="0057342D" w:rsidRDefault="0057342D" w:rsidP="0057342D"/>
    <w:p w14:paraId="72E09AE4" w14:textId="77777777" w:rsidR="0057342D" w:rsidRDefault="0057342D" w:rsidP="0057342D"/>
    <w:p w14:paraId="2DA31AEF" w14:textId="77777777" w:rsidR="0057342D" w:rsidRDefault="0057342D" w:rsidP="0057342D"/>
    <w:bookmarkEnd w:id="2"/>
    <w:p w14:paraId="654D1146" w14:textId="77777777" w:rsidR="0057342D" w:rsidRDefault="0057342D" w:rsidP="0057342D"/>
    <w:p w14:paraId="589C8B16" w14:textId="77777777" w:rsidR="0057342D" w:rsidRDefault="0057342D" w:rsidP="0057342D"/>
    <w:p w14:paraId="0890B0F9" w14:textId="77777777" w:rsidR="0057342D" w:rsidRDefault="0057342D" w:rsidP="0057342D"/>
    <w:p w14:paraId="31E1FC1A" w14:textId="77777777" w:rsidR="0057342D" w:rsidRDefault="0057342D" w:rsidP="0057342D"/>
    <w:p w14:paraId="45913B66" w14:textId="77777777" w:rsidR="0057342D" w:rsidRDefault="0057342D" w:rsidP="0057342D"/>
    <w:p w14:paraId="4AAAD24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33894707"/>
    <w:multiLevelType w:val="hybridMultilevel"/>
    <w:tmpl w:val="1D9E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A222F3"/>
    <w:multiLevelType w:val="hybridMultilevel"/>
    <w:tmpl w:val="1EB09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A323B"/>
    <w:multiLevelType w:val="hybridMultilevel"/>
    <w:tmpl w:val="790E7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0E14BCA"/>
    <w:multiLevelType w:val="hybridMultilevel"/>
    <w:tmpl w:val="6F325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5C1CAD"/>
    <w:multiLevelType w:val="hybridMultilevel"/>
    <w:tmpl w:val="9998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2D"/>
    <w:rsid w:val="001B64AA"/>
    <w:rsid w:val="0022287C"/>
    <w:rsid w:val="0057342D"/>
    <w:rsid w:val="005E66BF"/>
    <w:rsid w:val="00621AF5"/>
    <w:rsid w:val="00A40570"/>
    <w:rsid w:val="00CD29F6"/>
    <w:rsid w:val="00E92507"/>
    <w:rsid w:val="00EA5FA9"/>
    <w:rsid w:val="00F77C84"/>
    <w:rsid w:val="00FF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B9B2"/>
  <w15:chartTrackingRefBased/>
  <w15:docId w15:val="{9F1E7D56-A02B-431F-BECC-8F0849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AF5"/>
  </w:style>
  <w:style w:type="paragraph" w:styleId="Heading1">
    <w:name w:val="heading 1"/>
    <w:basedOn w:val="Normal"/>
    <w:next w:val="Normal"/>
    <w:link w:val="Heading1Char"/>
    <w:uiPriority w:val="9"/>
    <w:qFormat/>
    <w:rsid w:val="00573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42D"/>
    <w:rPr>
      <w:rFonts w:eastAsiaTheme="majorEastAsia" w:cstheme="majorBidi"/>
      <w:color w:val="272727" w:themeColor="text1" w:themeTint="D8"/>
    </w:rPr>
  </w:style>
  <w:style w:type="paragraph" w:styleId="Title">
    <w:name w:val="Title"/>
    <w:basedOn w:val="Normal"/>
    <w:next w:val="Normal"/>
    <w:link w:val="TitleChar"/>
    <w:uiPriority w:val="10"/>
    <w:qFormat/>
    <w:rsid w:val="00573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42D"/>
    <w:pPr>
      <w:spacing w:before="160"/>
      <w:jc w:val="center"/>
    </w:pPr>
    <w:rPr>
      <w:i/>
      <w:iCs/>
      <w:color w:val="404040" w:themeColor="text1" w:themeTint="BF"/>
    </w:rPr>
  </w:style>
  <w:style w:type="character" w:customStyle="1" w:styleId="QuoteChar">
    <w:name w:val="Quote Char"/>
    <w:basedOn w:val="DefaultParagraphFont"/>
    <w:link w:val="Quote"/>
    <w:uiPriority w:val="29"/>
    <w:rsid w:val="0057342D"/>
    <w:rPr>
      <w:i/>
      <w:iCs/>
      <w:color w:val="404040" w:themeColor="text1" w:themeTint="BF"/>
    </w:rPr>
  </w:style>
  <w:style w:type="paragraph" w:styleId="ListParagraph">
    <w:name w:val="List Paragraph"/>
    <w:aliases w:val="Lists,MnM Disclaimer,list 1"/>
    <w:basedOn w:val="Normal"/>
    <w:link w:val="ListParagraphChar"/>
    <w:uiPriority w:val="34"/>
    <w:qFormat/>
    <w:rsid w:val="0057342D"/>
    <w:pPr>
      <w:ind w:left="720"/>
      <w:contextualSpacing/>
    </w:pPr>
  </w:style>
  <w:style w:type="character" w:styleId="IntenseEmphasis">
    <w:name w:val="Intense Emphasis"/>
    <w:basedOn w:val="DefaultParagraphFont"/>
    <w:uiPriority w:val="21"/>
    <w:qFormat/>
    <w:rsid w:val="0057342D"/>
    <w:rPr>
      <w:i/>
      <w:iCs/>
      <w:color w:val="2F5496" w:themeColor="accent1" w:themeShade="BF"/>
    </w:rPr>
  </w:style>
  <w:style w:type="paragraph" w:styleId="IntenseQuote">
    <w:name w:val="Intense Quote"/>
    <w:basedOn w:val="Normal"/>
    <w:next w:val="Normal"/>
    <w:link w:val="IntenseQuoteChar"/>
    <w:uiPriority w:val="30"/>
    <w:qFormat/>
    <w:rsid w:val="00573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42D"/>
    <w:rPr>
      <w:i/>
      <w:iCs/>
      <w:color w:val="2F5496" w:themeColor="accent1" w:themeShade="BF"/>
    </w:rPr>
  </w:style>
  <w:style w:type="character" w:styleId="IntenseReference">
    <w:name w:val="Intense Reference"/>
    <w:basedOn w:val="DefaultParagraphFont"/>
    <w:uiPriority w:val="32"/>
    <w:qFormat/>
    <w:rsid w:val="0057342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57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5314">
      <w:bodyDiv w:val="1"/>
      <w:marLeft w:val="0"/>
      <w:marRight w:val="0"/>
      <w:marTop w:val="0"/>
      <w:marBottom w:val="0"/>
      <w:divBdr>
        <w:top w:val="none" w:sz="0" w:space="0" w:color="auto"/>
        <w:left w:val="none" w:sz="0" w:space="0" w:color="auto"/>
        <w:bottom w:val="none" w:sz="0" w:space="0" w:color="auto"/>
        <w:right w:val="none" w:sz="0" w:space="0" w:color="auto"/>
      </w:divBdr>
    </w:div>
    <w:div w:id="586117320">
      <w:bodyDiv w:val="1"/>
      <w:marLeft w:val="0"/>
      <w:marRight w:val="0"/>
      <w:marTop w:val="0"/>
      <w:marBottom w:val="0"/>
      <w:divBdr>
        <w:top w:val="none" w:sz="0" w:space="0" w:color="auto"/>
        <w:left w:val="none" w:sz="0" w:space="0" w:color="auto"/>
        <w:bottom w:val="none" w:sz="0" w:space="0" w:color="auto"/>
        <w:right w:val="none" w:sz="0" w:space="0" w:color="auto"/>
      </w:divBdr>
    </w:div>
    <w:div w:id="649284484">
      <w:bodyDiv w:val="1"/>
      <w:marLeft w:val="0"/>
      <w:marRight w:val="0"/>
      <w:marTop w:val="0"/>
      <w:marBottom w:val="0"/>
      <w:divBdr>
        <w:top w:val="none" w:sz="0" w:space="0" w:color="auto"/>
        <w:left w:val="none" w:sz="0" w:space="0" w:color="auto"/>
        <w:bottom w:val="none" w:sz="0" w:space="0" w:color="auto"/>
        <w:right w:val="none" w:sz="0" w:space="0" w:color="auto"/>
      </w:divBdr>
    </w:div>
    <w:div w:id="1022245377">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2025-04-30T07:17:00Z</dcterms:created>
  <dcterms:modified xsi:type="dcterms:W3CDTF">2025-05-06T18:58:00Z</dcterms:modified>
</cp:coreProperties>
</file>