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0" w:after="140" w:line="360" w:lineRule="auto"/>
      </w:pPr>
      <w:r>
        <w:rPr>
          <w:rFonts w:ascii="Microsoft YaHei" w:hAnsi="Microsoft YaHei" w:eastAsia="Microsoft YaHei"/>
          <w:b/>
          <w:color w:val="193B59"/>
          <w:sz w:val="36"/>
        </w:rPr>
        <w:t xml:space="preserve">myMemory 口述记录生成传记系统</w:t>
      </w:r>
    </w:p>
    <w:p>
      <w:pPr>
        <w:jc w:val="center"/>
        <w:spacing w:before="0" w:after="260" w:line="360" w:lineRule="auto"/>
      </w:pPr>
      <w:r>
        <w:rPr>
          <w:rFonts w:ascii="Microsoft YaHei" w:hAnsi="Microsoft YaHei" w:eastAsia="Microsoft YaHei"/>
          <w:b/>
          <w:color w:val="617083"/>
          <w:sz w:val="26"/>
        </w:rPr>
        <w:t xml:space="preserve">技术方案与页面原型规划</w:t>
      </w:r>
    </w:p>
    <w:p>
      <w:pPr>
        <w:jc w:val="center"/>
        <w:spacing w:before="0" w:after="500" w:line="360" w:lineRule="auto"/>
      </w:pPr>
      <w:r>
        <w:rPr>
          <w:rFonts w:ascii="Microsoft YaHei" w:hAnsi="Microsoft YaHei" w:eastAsia="Microsoft YaHei"/>
          <w:color w:val="617083"/>
          <w:sz w:val="20"/>
        </w:rPr>
        <w:t xml:space="preserve">网页微缩版 · 技术规划 v1.0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myMemory</w:t>
        <w:br/>
        <w:t>口述记录生成传记系统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1. 项目概述与目标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1.1 项目背景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myMemory 是一个面向中老年用户的口述记录生成传记系统。用户通过语音讲述人生经历，系统将语音转为文字，再通过 AI 整理为传记初稿，用户可在线编辑并导出文档。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考虑到目标用户打字慢、不熟悉复杂软件，系统以"语音优先、操作简单、数据本地保存"为核心设计原则。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1.2 设计目标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实现口述录入、语音转写、AI 润色、在线编辑、文档导出的完整闭环。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用户数据默认保存在本地浏览器，降低隐私风险。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外部服务（语音识别、AI）统一由后端代理调用，前端不接触密钥。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语音识别或 AI 不可用时，产品仍可作为本地录音与文本编辑工具使用。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1.3 成功标准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维度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标准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功能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主流程可完整走通：新建记录 → 录音 → 转写 → 润色 → 编辑 → 导出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可降级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关闭后端后，本地录音、编辑与导出仍可用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安全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前端与仓库中不存在任何密钥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可用性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界面适配中老年用户，操作提示清晰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2. 技术栈选型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类别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选型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理由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前端框架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Vue 3 + TypeScript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组件化清晰，类型约束降低维护成本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构建工具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Vite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启动与构建速度快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状态管理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Pinia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Vue 3 官方推荐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UI 组件库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Element Plus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组件丰富，表单类界面开发效率高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样式方案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Tailwind CSS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统一间距与字号体系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本地数据库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IndexedDB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可存储音频二进制与长文本，容量优于 localStorage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浏览器 MediaRecorder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无需额外依赖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后端框架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ASP.NET Core Minimal API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与既有课程项目技术栈一致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文档导出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后端生成 OOXML（DOCX）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不依赖 Office 组件，产物可靠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语音识别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云端语音识别 API（后端代理）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中文识别准确率高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润色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大语言模型 API（后端代理）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文本整理能力强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3. 系统整体架构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3.1 架构风格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系统采用前后端分离的轻量化单体架构，前端为 Vue 3 单页应用，后端为单个 ASP.NET Core Minimal API 服务，不引入微服务与容器编排。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层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组成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职责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界面层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Vue 3 单页应用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页面结构、交互与状态展示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状态与业务层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Pinia + 服务模块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记录与片段状态、流程编排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本地数据层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IndexedDB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记录、片段、文本的持久化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接口层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 HTTP 接口（本机回环地址）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转写、润色、导出，均为无状态处理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外部服务层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语音识别服务、AI 服务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仅由后端调用，密钥保存在后端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3.2 数据流</w:t>
      </w:r>
    </w:p>
    <w:p>
      <w:pPr>
        <w:spacing w:before="0" w:after="140" w:line="360" w:lineRule="auto"/>
      </w:pPr>
      <w:r>
        <w:rPr>
          <w:rFonts w:ascii="Microsoft YaHei" w:hAnsi="Microsoft YaHei" w:eastAsia="Microsoft YaHei"/>
          <w:b/>
          <w:color w:val="35516B"/>
          <w:sz w:val="21"/>
        </w:rPr>
        <w:t xml:space="preserve">新建记录 → 录音（可多段）→ 语音转文字 → AI 润色生成初稿 → 在线编辑 → 导出 DOCX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记录与片段的增删改查全部在本地完成，只有转写、润色、导出三类操作经后端访问外部服务，后端不持久化用户数据。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3.3 部署与运行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前端构建为静态资源，后端以本机服务形式运行并监听回环地址，两者通过本机端口交互，不部署到公网服务器。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4. 项目模块划分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编号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模块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优先级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记录管理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新建、查看、改名、删除传记记录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录音录入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麦克风授权、开始暂停继续结束、时长、播放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本地存储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记录与音频持久化在浏览器，刷新不丢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多段口述管理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同主题追加片段、排序、单段删除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文本编辑与保存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标题与正文编辑、显式保存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文档导出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 DOCX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M07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语音转文字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音频转中文文本、进度、失败重试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润色与合并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生成传记初稿、多段合并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状态与异常反馈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流程状态与错误提示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M10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隐私与数据管理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保存范围说明、一键清除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M11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音频文件上传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作为语音录入的备用方式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5. 开发命名与目录规范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5.1 目录结构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目录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web/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前端工程（Vue 3）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web/src/views/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页面级组件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web/src/components/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通用组件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web/src/stores/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Pinia 状态管理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web/src/services/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接口与外部能力封装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web/src/db/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本地数据层，封装 IndexedDB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server/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 Minimal API 工程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docs/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项目文档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5.2 命名规范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变量与函数使用小驼峰，如 segmentCount、startRecording()。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组件与类型使用大驼峰，如 RecordList.vue、interface Segment。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常量使用全大写下划线，如 MAX_AUDIO_MINUTES。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数据字段使用小写下划线，如 story_id、transcribed_text。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接口路径使用小写复数名词，如 /api/transcriptions。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5.3 提交规范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提交信息使用 类型: 简述 格式，类型取 feat / fix / docs / refactor / chore。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.gitignore 必须忽略本地配置、node_modules/、dist/、bin/、日志与临时文件。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6. 数据表结构设计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6.1 记录表（Story）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字段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story_id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唯一标识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title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记录标题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polished_text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长文本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润色后的传记正文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未录入 / 转写中 / 待编辑 / 已完成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segment_count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整数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片段数量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created_at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创建时间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updated_at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最近修改时间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6.2 片段表（Segment）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字段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segment_id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片段唯一标识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story_id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所属记录标识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order_index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整数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录入顺序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audio_blob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二进制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音频数据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audio_duration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整数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音频时长（秒）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transcribed_text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长文本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原始转写文本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transcription_status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未开始 / 处理中 / 成功 / 失败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created_at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片段创建时间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6.3 数据处理原则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原始转写文本与润色文本分字段保存，不相互覆盖。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删除记录时级联删除其全部片段与音频。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第一版不做历史版本。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7. 接口设计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方法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路径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GET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/api/health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服务健康检查，用于前端判断智能能力是否可用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/api/transcriptions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提交音频，返回原始转写文本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/api/polish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提交原始转写文本，返回润色正文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/api/exports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提交标题与正文，返回 DOCX 文件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8. 页面结构规划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8.1 页面清单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编号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页面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主要操作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优先级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首页 / 记录列表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新建口述记录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新建记录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开始录音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开始录音 / 确认录音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转写与初稿页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开始转写 / 生成初稿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在线编辑页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保存内容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导出文档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8.2 各页面说明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P1 首页 / 记录列表：展示记录列表与状态，提供唯一主要按钮"新建口述记录"，每条记录可继续编辑或删除。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P2 新建记录：填写标题后进入录音页。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P3 录音页：显示当前标题与片段数量，提供录音、暂停、继续、结束、播放、确认等操作，另提供"上传音频"备用入口。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P4 转写与初稿页：分区展示原始转写文本与 AI 润色文本，并提供事实核对提示。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P5 在线编辑页：标题输入框加普通文本编辑区，提供"保存内容"按钮。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P6 导出确认：展示待导出的标题与正文，确认后导出 DOCX。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8.3 交互约定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每页设置一个主要按钮，次级操作视觉权重更低。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按钮点击区域不小于 48px，正文字号不小于 16px。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状态变化需给出文字提示。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危险操作（删除记录、重新录制）需二次确认。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9. 非功能需求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9.1 性能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指标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目标值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首屏可交互时间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本地环境 ≤ 2 秒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录音按钮响应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≤ 100 毫秒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单段音频上限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30 分钟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导出生成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≤ 5 秒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9.2 安全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外部服务密钥只存在于后端环境变量，前端产物与仓库中不得出现。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后端仅监听回环地址，不对公网开放。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上传接口限制文件类型与大小。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删除记录时同步清理音频与文本，不留孤儿数据。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9.3 隐私与数据合规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页面明确说明记录默认保存在当前设备和浏览器。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调用外部服务前以文字提示用户并取得确认。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后端处理请求时不将音频落盘。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提供"清除全部本地数据"入口。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9.4 兼容性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支持 Chrome / Edge 最新版本；Safari 与 Firefox 基础支持。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界面按最小宽度 768px 设计。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9.5 可用性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所有状态必须有文字说明，不能只用颜色表达。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错误提示给出下一步动作。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10. 关键流程说明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10.1 端到端主流程</w:t>
      </w:r>
    </w:p>
    <w:p>
      <w:pPr>
        <w:spacing w:before="0" w:after="140" w:line="360" w:lineRule="auto"/>
      </w:pPr>
      <w:r>
        <w:rPr>
          <w:rFonts w:ascii="Microsoft YaHei" w:hAnsi="Microsoft YaHei" w:eastAsia="Microsoft YaHei"/>
          <w:b/>
          <w:color w:val="35516B"/>
          <w:sz w:val="21"/>
        </w:rPr>
        <w:t xml:space="preserve">新建记录 → 录音（可多段）→ 语音转文字 → AI 润色生成初稿 → 在线编辑 → 导出 DOCX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任何一步失败都必须保留前序成果，允许用户重试当前步骤而不是回到起点。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10.2 录音流程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点击"开始录音"，浏览器请求麦克风权限。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录音中显示状态与已录时长，可暂停与继续。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结束后生成本地音频对象，可试听并按需重新录制。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确认后写入本地存储。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10.3 转写与润色流程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前端将音频发送至后端转写接口，得到原始转写文本。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提交原始转写文本生成传记初稿。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页面分区展示原文与润色结果。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10.4 编辑与导出流程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进入编辑页修改标题与正文，点击"保存内容"写入本地存储。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导出前校验标题、正文是否为空以及是否存在未保存修改。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通过后由后端组装 DOCX，浏览器触发下载。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10.5 异常与恢复原则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异常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处理原则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麦克风未授权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文字提示重新授权方法，保留当前状态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保留音频与已有文本，提供重新转写入口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生成失败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原始转写文本不丢失，可稍后重试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网络中断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本地功能继续可用，提示联网后重试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本地存储不足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提示清理或导出后删除旧记录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11. 项目里程碑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里程碑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目标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主要交付物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 方案冻结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确认技术方案与原型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本文档、页面清单、数据结构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M1 本地记录工具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可录音、可保存、刷新不丢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P1–P3 页面、本地存储、录音能力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M2 离线闭环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无智能能力也能走完全流程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P5、P6 页面、编辑保存、DOCX 导出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M3 智能能力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接入转写与润色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P4 页面、转写接口、润色接口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M4 硬化与交付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异常、隐私、测试、文档完善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异常处理、隐私提示、测试记录</w:t>
            </w:r>
          </w:p>
        </w:tc>
      </w:tr>
    </w:tbl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交付顺序原则：先保证 M1 与 M2 完全可用，再接入外部服务，确保即使智能能力不可用项目仍具备演示价值。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12. 风险预案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风险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影响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应对措施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用户口述隐私信息泄露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隐私事故，用户信任受损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数据默认仅存本地、上传前告知并确认、后端不落盘、提供一键清除入口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语音文件存储异常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录音丢失或无法转写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录音结束校验非空再落库、配额不足提前提示、转写成功前不删除原音频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润色超越事实边界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传记内容失真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提示词禁止虚构、原文与润色分栏对照、导出前提示用户核对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浏览器存储被清理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记录与音频丢失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显式保存反馈、导出提示、清除前二次确认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麦克风权限被拒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无法录音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文字指引重新授权、提供音频上传备用路径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密钥误入仓库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安全事件与费用损失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密钥仅存后端环境变量、提交前扫描、只提交示例模板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需求在开发中扩张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进度失控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以业务边界清单为准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13. 验收标准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可新建、查看、删除记录，删除前有二次确认。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可完成一次或多次录音，可暂停、结束、播放与重录。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刷新页面后记录与音频仍然存在。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可对音频执行转写，原文不被润色结果覆盖。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可生成 AI 传记初稿，并支持多段合并。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可编辑标题与正文并保存。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可导出可正常打开的 DOCX 文档。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任一环节失败时已有内容不丢失，并提供重试入口。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14. 后续迭代方向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导出格式扩展，增加 TXT 备用格式。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朗读能力，方便老人核对内容。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账号与跨设备同步，需重新评估隐私说明。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历史版本记录，用于找回旧稿。</w:t>
      </w:r>
    </w:p>
    <w:sectPr>
      <w:pgSz w:w="11906" w:h="16838"/>
      <w:pgMar w:top="1247" w:right="1361" w:bottom="1247" w:left="1361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lang w:val="zh-CN"/>
      </w:rPr>
    </w:rPrDefault>
  </w:docDefaults>
  <w:style w:type="paragraph" w:styleId="Title">
    <w:name w:val="Title"/>
    <w:basedOn w:val="Normal"/>
  </w:style>
  <w:style w:type="paragraph" w:styleId="Heading1">
    <w:name w:val="heading 1"/>
    <w:basedOn w:val="Normal"/>
    <w:uiPriority w:val="9"/>
    <w:qFormat/>
  </w:style>
  <w:style w:type="paragraph" w:styleId="Heading2">
    <w:name w:val="heading 2"/>
    <w:basedOn w:val="Normal"/>
    <w:uiPriority w:val="9"/>
    <w:qFormat/>
  </w:style>
  <w:style w:type="paragraph" w:styleId="Heading3">
    <w:name w:val="heading 3"/>
    <w:basedOn w:val="Normal"/>
    <w:uiPriority w:val="9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