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Alexander A. Galpo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AG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Galpo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BESOCOL - BALLAY FMR LOCATED AT BALLAY, KABAYAN,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Project Engineer and Foreman pledged did not meet the required minimum relevant experience.
2. No attached proof of ownership for the following minimum equipment: 1 compactor self propelled static 2 &amp; 3 smoot drum, 6 mt, 105 hp, and 1 water truck
B. Financial
1. Estimates on some of the items are in lump sum
2. Insufficient estimates on some items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AG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