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23,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Jerico A. Palangdan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Ico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Tuding, Itogon,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Palangdan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THE ROAD CUT SECTION ALONG DALICNO BARANGAY ROAD, AMPUCAO, ITOGON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Itogon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One undeclared ongoing project located at Sadanga, Mt. Province. Registration of utility vehicles/cargo trucks/dump trucks pledged to the contract are not valid/current.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Ico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