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Jenny A. Bangdo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Skalyndra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Naiba Tuding Itogon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BAGUIO GOLD ELEMENTARY SCHOOL, TUDING, ITOGON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with TWG report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Skalyndra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