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SAPID NURSERY TO PAKDA-SUYOK FMR,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