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COBABENG FMR,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