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04,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NORRIS B. ANOYAN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NORBANO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CATLUBONG,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ANOYAN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BAAYAN MULTI-PURPOSE BUILDING, BAAYAN, TUBLAY</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