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POKKONG-PASDONG PROPER INUMAN FMR, PASDONG, ATOK B.) IMPROVEMENT OF POKKONG-PASDONG PROPER INUMAN FMR, PASDONG, ATOK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