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HERWIN F. ELI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HERFELI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8 4/F  Norlu 0 Cedec Building 2 Bokawkan Road, Cresencia Village,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ELI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EMBASAY FMR, DACLA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