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Mino P. Calgo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Right Anchor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G/F Uklin Building, Acop,  Caponga, Tublay, Beguet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Calgo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MULTI-PURPOSE GYM, TADIANGAN,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