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March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Marcial Mascay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Dipas Builders</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Pinagayan, Sapid, Mangkayan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Mascay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IMPROVEMENT/REHABILITATION OF TUBLAY GATE - TUBLAY PRESEDENCIA PROVINCIAL ROAD, TUBLAY, BENGUET</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