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MARCIAL S. MANMAN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TIMBERLANDS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DB 036 MAE BAHONG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MANMAN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COMPLETION OF WATERWORKS PROJECT AT SITIO MARLBORO, BECKEL, LA TRINIDAD</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