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Oscar M. Dondon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Rocky 5g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Dondon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GUINAOANG-SUYOC-GAMBANG PROVINCIAL ROAD,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