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26,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MICHAEL S. BAGINGAO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TWO M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5th FLOOR PINESHILL BUILDING 2, KM 5 , BALILI, LA TRINIDAD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BAGINGAO: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LANAS TABA-AO NATAEG FMR, LOO, BUGUIAS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Tangayab Construction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03-26-2021a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March 26,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