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October 26,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DENVER L. SUIDTA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D.L. SUIDTA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OC-128 CENTRAL TAWANG LA TRINIDAD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SUIDTA: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IMPROVEMENT OF BAKBAKAN - AKIKIAN FMR GUSARAN, KABAYAN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BOTJACK Construction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/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