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April 20,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NORRIS B. ANOYAN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Proprietor/</w:t>
      </w:r>
      <w:r w:rsidR="00125530" w:rsidRPr="007D7BB4">
        <w:rPr>
          <w:rFonts w:ascii="Arial" w:hAnsi="Arial" w:cs="Arial"/>
          <w:sz w:val="26"/>
          <w:szCs w:val="26"/>
        </w:rPr>
        <w:t>NORBANO BUILDERS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CATLUBONG, BUGUIAS,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ANOYAN: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IMPROVEMENT OF LAMAGAN FMR BACULONGAN NORTE, BUGUIAS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JYP General Constructionn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LCRPC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04-20-2021d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April 20,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