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3A7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p w:rsidR="00AA23A7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p w:rsidR="00AA23A7" w:rsidRDefault="00AA23A7" w:rsidP="00437814">
      <w:pPr>
        <w:jc w:val="center"/>
        <w:rPr>
          <w:rFonts w:ascii="Monotype Corsiva" w:hAnsi="Monotype Corsiva" w:cs="Arial"/>
          <w:i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8890</wp:posOffset>
            </wp:positionV>
            <wp:extent cx="847725" cy="8477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GUET SE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A23A7" w:rsidRDefault="00AA23A7" w:rsidP="00AA23A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PROVINCE OF BENGUET</w:t>
      </w:r>
    </w:p>
    <w:p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TRINIDAD</w:t>
      </w:r>
    </w:p>
    <w:p w:rsidR="00AA23A7" w:rsidRDefault="00AA23A7" w:rsidP="00AA23A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BIDS AND AWARDS COMMITTEE ON INFRASTRUCTURE</w:t>
      </w:r>
    </w:p>
    <w:p w:rsidR="00AA23A7" w:rsidRDefault="00AA23A7" w:rsidP="00AA23A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Cell </w:t>
      </w:r>
      <w:proofErr w:type="gramStart"/>
      <w:r>
        <w:rPr>
          <w:rFonts w:ascii="Arial" w:hAnsi="Arial" w:cs="Arial"/>
          <w:sz w:val="20"/>
          <w:szCs w:val="20"/>
        </w:rPr>
        <w:t>no:</w:t>
      </w:r>
      <w:proofErr w:type="gramEnd"/>
      <w:r>
        <w:rPr>
          <w:rFonts w:ascii="Arial" w:hAnsi="Arial" w:cs="Arial"/>
          <w:sz w:val="20"/>
          <w:szCs w:val="20"/>
        </w:rPr>
        <w:t xml:space="preserve"> 09108175538</w:t>
      </w:r>
    </w:p>
    <w:p w:rsidR="00AA23A7" w:rsidRDefault="00AA23A7" w:rsidP="00AA23A7">
      <w:pPr>
        <w:jc w:val="center"/>
        <w:rPr>
          <w:rFonts w:ascii="Arial" w:hAnsi="Arial" w:cs="Arial"/>
          <w:color w:val="00B0F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6" w:history="1">
        <w:r>
          <w:rPr>
            <w:rStyle w:val="Hyperlink"/>
            <w:rFonts w:ascii="Arial" w:hAnsi="Arial" w:cs="Arial"/>
            <w:color w:val="00B0F0"/>
            <w:sz w:val="24"/>
            <w:szCs w:val="24"/>
          </w:rPr>
          <w:t>www.benguet.gov.ph</w:t>
        </w:r>
      </w:hyperlink>
    </w:p>
    <w:p w:rsidR="00AA23A7" w:rsidRDefault="00AA23A7" w:rsidP="00AA23A7">
      <w:pPr>
        <w:jc w:val="center"/>
        <w:rPr>
          <w:rFonts w:ascii="Arial" w:hAnsi="Arial" w:cs="Arial"/>
        </w:rPr>
      </w:pPr>
    </w:p>
    <w:p w:rsidR="00AA23A7" w:rsidRDefault="008F43CF" w:rsidP="00AA23A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86359</wp:posOffset>
                </wp:positionV>
                <wp:extent cx="5842000" cy="0"/>
                <wp:effectExtent l="57150" t="76200" r="63500" b="762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4472C4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DEFD7" id="Straight Connector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" strokecolor="#4472c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AA23A7" w:rsidRPr="003A1101" w:rsidRDefault="00AA23A7" w:rsidP="00AA23A7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616C56" w:rsidP="00AA2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11, 2023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A23A7" w:rsidRPr="003A1101" w:rsidRDefault="00616C56" w:rsidP="00AA23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MELCHOR D. DICLAS </w:t>
      </w:r>
      <w:r w:rsidR="00AA23A7" w:rsidRPr="003A1101">
        <w:rPr>
          <w:rFonts w:ascii="Times New Roman" w:hAnsi="Times New Roman" w:cs="Times New Roman"/>
          <w:b/>
          <w:bCs/>
          <w:sz w:val="24"/>
          <w:szCs w:val="24"/>
        </w:rPr>
        <w:t>MD.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Governor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1101">
        <w:rPr>
          <w:rFonts w:ascii="Times New Roman" w:hAnsi="Times New Roman" w:cs="Times New Roman"/>
          <w:sz w:val="24"/>
          <w:szCs w:val="24"/>
        </w:rPr>
        <w:t>Benguet</w:t>
      </w:r>
      <w:proofErr w:type="spellEnd"/>
      <w:r w:rsidRPr="003A1101">
        <w:rPr>
          <w:rFonts w:ascii="Times New Roman" w:hAnsi="Times New Roman" w:cs="Times New Roman"/>
          <w:sz w:val="24"/>
          <w:szCs w:val="24"/>
        </w:rPr>
        <w:t xml:space="preserve"> Province</w:t>
      </w: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Subject: </w:t>
      </w:r>
      <w:r w:rsidRPr="003A110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Request for extension of time to post-qualify bids.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1101">
        <w:rPr>
          <w:rFonts w:ascii="Times New Roman" w:hAnsi="Times New Roman" w:cs="Times New Roman"/>
          <w:b/>
          <w:bCs/>
          <w:sz w:val="24"/>
          <w:szCs w:val="24"/>
        </w:rPr>
        <w:t>SIR:</w:t>
      </w: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Default="003A1101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Attached is the request of the TWG for extension of time within which to post qualify </w:t>
      </w:r>
      <w:r w:rsidR="000C06AD">
        <w:rPr>
          <w:rFonts w:ascii="Times New Roman" w:hAnsi="Times New Roman" w:cs="Times New Roman"/>
          <w:sz w:val="24"/>
          <w:szCs w:val="24"/>
        </w:rPr>
        <w:t xml:space="preserve">the </w:t>
      </w:r>
      <w:r w:rsidR="00961D7A">
        <w:rPr>
          <w:rFonts w:ascii="Times New Roman" w:hAnsi="Times New Roman" w:cs="Times New Roman"/>
          <w:sz w:val="24"/>
          <w:szCs w:val="24"/>
        </w:rPr>
        <w:t>bid</w:t>
      </w:r>
      <w:r w:rsidR="000C06AD">
        <w:rPr>
          <w:rFonts w:ascii="Times New Roman" w:hAnsi="Times New Roman" w:cs="Times New Roman"/>
          <w:sz w:val="24"/>
          <w:szCs w:val="24"/>
        </w:rPr>
        <w:t xml:space="preserve"> of COMPASS ROSE BUILDERS, 1st LCB</w:t>
      </w:r>
      <w:r w:rsidR="003D185D">
        <w:rPr>
          <w:rFonts w:ascii="Times New Roman" w:hAnsi="Times New Roman" w:cs="Times New Roman"/>
          <w:sz w:val="24"/>
          <w:szCs w:val="24"/>
        </w:rPr>
        <w:t xml:space="preserve"> for</w:t>
      </w:r>
      <w:r w:rsidR="000C06AD">
        <w:rPr>
          <w:rFonts w:ascii="Times New Roman" w:hAnsi="Times New Roman" w:cs="Times New Roman"/>
          <w:sz w:val="24"/>
          <w:szCs w:val="24"/>
        </w:rPr>
        <w:t xml:space="preserve"> the project</w:t>
      </w:r>
      <w:r w:rsidR="003D185D">
        <w:rPr>
          <w:rFonts w:ascii="Times New Roman" w:hAnsi="Times New Roman" w:cs="Times New Roman"/>
          <w:sz w:val="24"/>
          <w:szCs w:val="24"/>
        </w:rPr>
        <w:t xml:space="preserve"> </w:t>
      </w:r>
      <w:r w:rsidR="000C06AD" w:rsidRPr="00803A94">
        <w:rPr>
          <w:rFonts w:ascii="Times New Roman" w:hAnsi="Times New Roman" w:cs="Times New Roman"/>
          <w:b/>
          <w:sz w:val="24"/>
          <w:szCs w:val="24"/>
        </w:rPr>
        <w:t>“</w:t>
      </w:r>
      <w:r w:rsidR="00616C56" w:rsidRPr="00803A94">
        <w:rPr>
          <w:rFonts w:ascii="Times New Roman" w:hAnsi="Times New Roman" w:cs="Times New Roman"/>
          <w:b/>
          <w:sz w:val="24"/>
          <w:szCs w:val="26"/>
        </w:rPr>
        <w:t>IMPROVEMENT OF KEYSTONE- MIDAS UCAB ROAD, ITOGON</w:t>
      </w:r>
      <w:r w:rsidR="000C06AD" w:rsidRPr="00803A94">
        <w:rPr>
          <w:rFonts w:ascii="Times New Roman" w:hAnsi="Times New Roman" w:cs="Times New Roman"/>
          <w:b/>
          <w:sz w:val="24"/>
          <w:szCs w:val="26"/>
        </w:rPr>
        <w:t>”</w:t>
      </w:r>
      <w:r w:rsidR="00E61283">
        <w:rPr>
          <w:rFonts w:ascii="Times New Roman" w:hAnsi="Times New Roman" w:cs="Times New Roman"/>
          <w:sz w:val="24"/>
          <w:szCs w:val="26"/>
        </w:rPr>
        <w:t xml:space="preserve"> </w:t>
      </w:r>
      <w:r w:rsidR="00825474">
        <w:rPr>
          <w:rFonts w:ascii="Times New Roman" w:hAnsi="Times New Roman" w:cs="Times New Roman"/>
          <w:sz w:val="24"/>
          <w:szCs w:val="26"/>
        </w:rPr>
        <w:t>t</w:t>
      </w:r>
      <w:r w:rsidR="00FD3066" w:rsidRPr="003A1101">
        <w:rPr>
          <w:rFonts w:ascii="Times New Roman" w:hAnsi="Times New Roman" w:cs="Times New Roman"/>
          <w:sz w:val="24"/>
          <w:szCs w:val="24"/>
        </w:rPr>
        <w:t>hat the BAC-INFRA opened on</w:t>
      </w:r>
      <w:r w:rsidR="00616C56">
        <w:rPr>
          <w:rFonts w:ascii="Times New Roman" w:hAnsi="Times New Roman" w:cs="Times New Roman"/>
          <w:sz w:val="24"/>
          <w:szCs w:val="24"/>
        </w:rPr>
        <w:t xml:space="preserve"> July 11, 2023</w:t>
      </w:r>
      <w:r w:rsidR="00FD3066">
        <w:rPr>
          <w:rFonts w:ascii="Times New Roman" w:hAnsi="Times New Roman" w:cs="Times New Roman"/>
          <w:sz w:val="24"/>
          <w:szCs w:val="24"/>
        </w:rPr>
        <w:t>.</w:t>
      </w:r>
    </w:p>
    <w:p w:rsidR="00FD3066" w:rsidRPr="003A1101" w:rsidRDefault="00FD3066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The TWG is still on the process of completing the post qualifications of the bidders.</w:t>
      </w: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7A93" w:rsidRPr="003A1101" w:rsidRDefault="00717A93" w:rsidP="00717A93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 xml:space="preserve">Hence, this is to request for an extension of time within which to post-qualify the </w:t>
      </w:r>
      <w:r w:rsidR="009B7608">
        <w:rPr>
          <w:rFonts w:ascii="Times New Roman" w:hAnsi="Times New Roman" w:cs="Times New Roman"/>
          <w:sz w:val="24"/>
          <w:szCs w:val="24"/>
        </w:rPr>
        <w:t>best bidder</w:t>
      </w:r>
      <w:r w:rsidRPr="003A1101">
        <w:rPr>
          <w:rFonts w:ascii="Times New Roman" w:hAnsi="Times New Roman" w:cs="Times New Roman"/>
          <w:sz w:val="24"/>
          <w:szCs w:val="24"/>
        </w:rPr>
        <w:t xml:space="preserve"> pursuant to Section 34.8 of the IRR of R.A. 9184.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Very truly yours,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6C56" w:rsidRDefault="00616C56" w:rsidP="00AA2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ATTY. SUNNY G. SACLA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Provincial legal Officer</w:t>
      </w:r>
    </w:p>
    <w:p w:rsidR="00AA23A7" w:rsidRPr="003A1101" w:rsidRDefault="00AA23A7" w:rsidP="00AA23A7">
      <w:pPr>
        <w:jc w:val="both"/>
        <w:rPr>
          <w:rFonts w:ascii="Times New Roman" w:hAnsi="Times New Roman" w:cs="Times New Roman"/>
          <w:sz w:val="24"/>
          <w:szCs w:val="24"/>
        </w:rPr>
      </w:pPr>
      <w:r w:rsidRPr="003A1101">
        <w:rPr>
          <w:rFonts w:ascii="Times New Roman" w:hAnsi="Times New Roman" w:cs="Times New Roman"/>
          <w:sz w:val="24"/>
          <w:szCs w:val="24"/>
        </w:rPr>
        <w:t>Chairperson BAC-Infrastructure</w:t>
      </w:r>
    </w:p>
    <w:p w:rsidR="00AA23A7" w:rsidRPr="00EE27F9" w:rsidRDefault="00AA23A7" w:rsidP="00EA7F99">
      <w:pPr>
        <w:jc w:val="both"/>
        <w:rPr>
          <w:rFonts w:ascii="Arial" w:hAnsi="Arial" w:cs="Arial"/>
          <w:sz w:val="26"/>
          <w:szCs w:val="26"/>
        </w:rPr>
      </w:pPr>
    </w:p>
    <w:sectPr w:rsidR="00AA23A7" w:rsidRPr="00EE27F9" w:rsidSect="00EA7F99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0D5D"/>
    <w:multiLevelType w:val="hybridMultilevel"/>
    <w:tmpl w:val="C19A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0C"/>
    <w:rsid w:val="00021537"/>
    <w:rsid w:val="000633ED"/>
    <w:rsid w:val="0009652B"/>
    <w:rsid w:val="000C06AD"/>
    <w:rsid w:val="000C76AA"/>
    <w:rsid w:val="0011159A"/>
    <w:rsid w:val="001214CD"/>
    <w:rsid w:val="00165560"/>
    <w:rsid w:val="00170BD5"/>
    <w:rsid w:val="001B7219"/>
    <w:rsid w:val="0025272E"/>
    <w:rsid w:val="002632D0"/>
    <w:rsid w:val="00265B38"/>
    <w:rsid w:val="002C4718"/>
    <w:rsid w:val="002D12E7"/>
    <w:rsid w:val="002F16BC"/>
    <w:rsid w:val="002F7D75"/>
    <w:rsid w:val="00346853"/>
    <w:rsid w:val="003A1101"/>
    <w:rsid w:val="003D185D"/>
    <w:rsid w:val="003E710C"/>
    <w:rsid w:val="0043122C"/>
    <w:rsid w:val="00437814"/>
    <w:rsid w:val="00491293"/>
    <w:rsid w:val="00594ED1"/>
    <w:rsid w:val="00604329"/>
    <w:rsid w:val="00616C56"/>
    <w:rsid w:val="00620A26"/>
    <w:rsid w:val="00624D26"/>
    <w:rsid w:val="00684B42"/>
    <w:rsid w:val="006979CA"/>
    <w:rsid w:val="007153EC"/>
    <w:rsid w:val="00716D4B"/>
    <w:rsid w:val="00717A93"/>
    <w:rsid w:val="00726E30"/>
    <w:rsid w:val="00747779"/>
    <w:rsid w:val="00751BE2"/>
    <w:rsid w:val="007A1CAC"/>
    <w:rsid w:val="007C6C34"/>
    <w:rsid w:val="00803A94"/>
    <w:rsid w:val="00825474"/>
    <w:rsid w:val="00841FDD"/>
    <w:rsid w:val="00842B6D"/>
    <w:rsid w:val="008A12BC"/>
    <w:rsid w:val="008A3C23"/>
    <w:rsid w:val="008D1F62"/>
    <w:rsid w:val="008F43CF"/>
    <w:rsid w:val="00903531"/>
    <w:rsid w:val="009056F5"/>
    <w:rsid w:val="00927EED"/>
    <w:rsid w:val="00950785"/>
    <w:rsid w:val="00961D7A"/>
    <w:rsid w:val="009734FE"/>
    <w:rsid w:val="009A25EB"/>
    <w:rsid w:val="009B7608"/>
    <w:rsid w:val="00A01B6A"/>
    <w:rsid w:val="00A24203"/>
    <w:rsid w:val="00A857EF"/>
    <w:rsid w:val="00AA23A7"/>
    <w:rsid w:val="00AB3D7B"/>
    <w:rsid w:val="00AC2943"/>
    <w:rsid w:val="00AF6082"/>
    <w:rsid w:val="00B26C9E"/>
    <w:rsid w:val="00B327B4"/>
    <w:rsid w:val="00B4495B"/>
    <w:rsid w:val="00C551EF"/>
    <w:rsid w:val="00C91596"/>
    <w:rsid w:val="00C940DE"/>
    <w:rsid w:val="00CA5115"/>
    <w:rsid w:val="00CD0D49"/>
    <w:rsid w:val="00CD4BBD"/>
    <w:rsid w:val="00CE75CD"/>
    <w:rsid w:val="00D27417"/>
    <w:rsid w:val="00D57820"/>
    <w:rsid w:val="00D76E7C"/>
    <w:rsid w:val="00D819E1"/>
    <w:rsid w:val="00DA409B"/>
    <w:rsid w:val="00DD21EE"/>
    <w:rsid w:val="00DD602D"/>
    <w:rsid w:val="00E61283"/>
    <w:rsid w:val="00E95A6E"/>
    <w:rsid w:val="00E97A58"/>
    <w:rsid w:val="00EA30EF"/>
    <w:rsid w:val="00EA7F99"/>
    <w:rsid w:val="00EB4B26"/>
    <w:rsid w:val="00EC4DBE"/>
    <w:rsid w:val="00EC5C89"/>
    <w:rsid w:val="00EE27F9"/>
    <w:rsid w:val="00EE5DDA"/>
    <w:rsid w:val="00F313C7"/>
    <w:rsid w:val="00F5726F"/>
    <w:rsid w:val="00FA7882"/>
    <w:rsid w:val="00FD3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2EE164-AB08-4509-9452-255E9D9C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F9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7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F99"/>
  </w:style>
  <w:style w:type="character" w:styleId="Hyperlink">
    <w:name w:val="Hyperlink"/>
    <w:basedOn w:val="DefaultParagraphFont"/>
    <w:uiPriority w:val="99"/>
    <w:semiHidden/>
    <w:unhideWhenUsed/>
    <w:rsid w:val="00EA7F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nguet.gov.p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4</cp:revision>
  <cp:lastPrinted>2022-02-04T01:13:00Z</cp:lastPrinted>
  <dcterms:created xsi:type="dcterms:W3CDTF">2022-04-06T07:03:00Z</dcterms:created>
  <dcterms:modified xsi:type="dcterms:W3CDTF">2022-05-18T00:44:00Z</dcterms:modified>
</cp:coreProperties>
</file>