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PULAG CHILD DEVELOPMENT CENTER, GAMBANG,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OF BOLBOLO-BANGA FMR, GAMBANG,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OF THE HALSEMA - MADAYMEN - AMPUSONGAN PROVINCIAL ROAD, KIBUNGAN AND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JSNR TOKING-LINGADAN NALISKEY-J207 ROAD, POBLACION,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PATHWAY AND INSTALLATION OF RAILINGS AT MT. ULAP, AMPUCAO STA. FE,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RETAINING WALL (SECOND TIER) ALONG TUDING-MANGGA PROVINCIAL ROAD, TUDING, ITOGON,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ABAT-PADINGAL FMR (PHASE 2), BATAN,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OF LOMON - PAYKEK PROVINCIAL ROAD,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