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DAMSITE FMR, CALIKING,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/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AMPUSONGAN TO DACUGAN FMR, AMPUSONGAN,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PASBOL MANKAET FMR TAAW SECTION,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IMPROVEMENT/CONCRETING OF KINABA FMR, LOWER BASHOY,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CALING-BASHOY-BABALAK-PALANSA AMBANGEG PROVINCIAL ROAD, BASHOY SECTION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/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BUHAW ROAD,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CONSTRUCTION/IMPROVEMENT OF MULTI-PURPOSE BUILDING WITH GROUND IMPROVEMENT AT SHILAN,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ALONG ALAPANG-ALNO-TUEL-AMBONGDOLAN PROVINCIAL ROAD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Php6,000,000.00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MARIVIC MULTI-PURPOSE TRAINING CENTER, SAPID, MANKAYAN, BENGUET (PHASE II)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April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April 11,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12th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April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