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MENCIO PROVINCIAL ROAD (SOWE-NAGUEY),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AGAY-AY TAMANGAN FARM TO MARKET  ROAD, KAYAPA,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AY-AY TO CABUTOTAN FARM TO MARKET ROAD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AT DAMUJAK, POBLACION, BOKOD,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MANGAKEW TO THIRD TOWER FARM TO ROAD, POBLACION,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SENIOR CITIZEN BUILDING AND GROUND,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WELCOME MARKER WITH CR AT BINGA HERITAGE SITE, TINONGDAN,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CHILD DEVELOPMENT CENTER WITH FENCING AND LMPROVEMENT OF STAIRWAY, GUMATDANG,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SIMPA GYM,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AT PROPER GUSARAN, KABAYAN,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GUADAYAN COMMUNITY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EXISTING COLD CHAIN BUILDING (PHASE 2)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CONSTRUCTION/COMPLETION OF RETAINING WALL ALONG SITIO BATBATO, CABITEN,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CANAL AT SAYAPOT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REINFORCED CONCRETE RETAINING WALL AT SALPANG E/S, TALOY SUR, TUBA,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CONSTRUCTION OF PROVINCIAL FISH HATCHERY AND GROW-OUT POND, SAN PASCUAL, TUBA   B. CONSTRUCTION AND INSTALLATION OF TECHNO-DEMO ON AQUAPONICS LOCATED AT BALSAFT, COLON, SAN PASCUAL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A.Php1,500,000.00 B.Php500,000.00 =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09,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16,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