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SOOKAN TO GAMBANG FMR,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DONTOG-PALAKAN FMR, CATLUBONG,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JSNR-BTK BOT-OAN TAMMANGAN PANIG-AN JFMR OCDL CATLUBONG,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LAMAGAN FMR,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OBANGA PAENG BILENG NAKAGANG KIBASAN FMR (PILOKLOK SECTION), BACULONGAN SUR,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 BTK BOT-OAN TAMMANGAN PANIG-AN JFMR OCDL LAMAGAN SECTION, CATLUBONG,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LANAS PANAYAWAN ROAD, LANAS SECTION,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DALICNO AMPUCAO ROAD, VIRAC, ITOGON (ADDITIONAL FUNDING)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MONGOL -  SEBAT FARM TO MARKET ROAD, BATAN,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UPPER TOMAY, BAHONG,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TALINGOROY COMMUNITY ROAD (DISSAY SECTION), WANGAL,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PUGO BALANGABANG PROVINCIAL ROAD (PACOY SECTION), TABAAN NORTE,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MULTI-PURPOSE GYM, AMBONGDOLAN ELEMENTARY SCHOOL, AMBONGDOLAN,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01,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27,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