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BARANGAY HALL, KARAO,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JFMR CTS73-TONGLO-TULIBENG ROAD (TONGLO-TULIBENG SECTION), AMLIMAY,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CONSTRUCTION OF A (COVID 19) ISOLATION BUILDING FACILITY   B. CONSTRUCTION OF AN ISOLATION FACILITY OF NORTHERN BENGUET DISTRICT HOSPITAL, ABATAN , BUGUIAS, BENGUET (ADDITIONAL) (PHASE II)   C. CONSTRUCTION OF AN ISOLATION FACILITY OF NORTHERN BENGUET DISTRICT HOSPITAL, ABATAN, BUGUIAS, BENGUET (PHASE II) (ADDITIONAL)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A.Php3,222,869.49 B.Php5,248,961.05 C.Php4,485,542.30 = Php12,957,372.84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BARANGAY HEALTH STATION, TUDING, ITOGON (PHASE I)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OTBONG ANCHOKEY FARM TO MARKET ROAD/PROVINCIAL ROAD, ANCHOKEY,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BARANGAY CENTRAL ROAD (SAGUBO JUNCTION) TO DAGAO, CAYAPES,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BARANGAY ROAD AT CABILISAN, PUDONG,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SLOPE PROTECTION AT THE BACK PORTION OF MUSEUM BUILDING, CAPITOL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Php1,600,000.00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DRAINAGE CANAL TO MINIMIZE LANDSLIDE AT SITIO UBBOG, AMBIONG,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MANKAYAN NATIONAL HIGH SCHOOL DORM, POBLACION,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AMPONTOC FARM TO MARKET ROAD/CONSTRUCTION OF PAVEMENT &amp; CANAL, AMPONTOC, COLALO,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MULTI-PURPOSE BUILDING PAVILION PHASE II AT BENGUET AGRI-ECO FARM, BAYABAS,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ALANG TO LIGAY FMR, CAMP 1,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