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TIN-APAN AMDODON ROAD (SINDO DONATO SECTION) BANGAO,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J207-INSALONG-LOWER NAYBO ROAD, BENGYED, POBLACION,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KAYANG-AMPETANG ROAD, LEGLEG SECTION ROAD, POBLACION,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FOOTPATH ALONG LASILAS TO TAWANG, BELENG-BELIS,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GALGALONG FOOTBRIDGE, CUBA,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GAMBANG FOOTBRIDGE, CUBA,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AND IMPROVEMENT OF FOOTPATHWAY AND PLACING (INSTALLATION) OF PIPE RAILINGS OF FOOTPATH BETWEEN BARANGAYS TAWANG AND BALILI,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November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29,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