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KAYAPA TO LEGAB FARM TO MARKET ROAD
CAANG SECTION, KAYAPA,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OPENING OF AGAY-AY TAMANGAN FARM TO MARKET  ROAD, KAYAPA,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STAGE WITH COMFORT ROOM AND DRESSING ROOM, AT BAKUN CENTRAL ELEMENTARY SCHOOL, POBLACION,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BARANGAY HALL, KARAO, BOKOD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OPENING/IMPROVEMENT OF SIMPA FARM TO MARKET ROAD, AMPUCAO,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AND OPENING OF TAPAYA TO LAB-ANG FMR, AMPUCAO,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Php2,300,000.00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OTBONG ANCHOKEY FARM TO MARKET ROAD/PROVINCIAL ROAD, ANCHOKEY,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COMPLETION OF CHILD DEVELOPMENT CENTER AND MULTI-PURPOSE BUILDING AT PROPER GASWILING, KAPANGAN,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ST. ANDREW'S COVERED COURT/OPEN GYM, DONTOG, PAYKEK,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COMPLETION OF EVACUATION CENTER, TANEG,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CONSTRUCTION/IMPROVEMENT OF PAALABAN WATERWORKS, PAALABAN, PACO,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AMBABAG - LIP-ATAN FARM TO MARKET ROAD, AMBABAG, GUINAOANG,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MAGGANGAN FARM TO MARKET ROAD, MAGGANGAN, GUINAOANG,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MULTI-PURPOSE BUILDING (PHASE III) PANAD WEST, POBLACION,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BALILI NATIONAL HIGH SCHOOL GYM PHASE II  BALILI,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JAPOS-BOTOT LOCAL ACCESS ROAD, BANENGBENG, SABLAN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COMPLETION OF GYM AT NALSEB ELEMENTARY SCHOOL, AMBASSADOR, TUBLAY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