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BOBOK-BISAL FARM TO MARKET ROAD, BOKOD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13,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October 17,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October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CONSTRUCTION/IMPROVEMENT OF ACCESS PATH TO BUSI WATER SYSTEM, TUDING, ITOGON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13,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October 17,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October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DOMOLPOS WATERWORKS, TINONGDAN, ITOGON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13,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October 17,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October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SPRING DEVELOPMENT AT LOAKAN, ITOGON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13,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October 17,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October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COMFORT ROOMS AT LIBLIBENG BARIO SCHOOL, GADANG, KAPANGAN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13,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October 17,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October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   A. IMPROVEMENT OF POWERHOUSE AT PROVINCIAL ENGINEER'S OFFICE, WANGAL, LA TRINIDAD, BENGUET   B. IMPROVEMENT OF POWERHOUSE AT PROVINCIAL ENGINEER'S OFFICE, WANGAL, LA TRINIDAD, BENGUET (ADDITIONAL)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A.Php210,000.00 B.Php400,000.00 = Php610,000.00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13,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October 18,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19th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October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CONSTRUCTION OF FLOOD CONTROL AT TEBTEB, BALILI, LA TRINIDAD,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13,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October 17,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October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AMPASIT COMMUNITY ROAD, PUGUIS, LA TRINIDAD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13,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October 17,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October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BULALACAO JUNCTION-FRONT OF SENIOR CITIZENS BUILDING-PANAD ROAD, BULALACAO, MANKAYAN, BENGUET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Php575,000.00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13,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October 17,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October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TAYA FARM TO MARKET ROAD, PAPPA, SABLAN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Php1,000,000.00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13,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October 17,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October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p w14:paraId="3B7CFF4F" w14:textId="4829EF0F" w:rsidR="009802B1" w:rsidRPr="00F17FD8" w:rsidRDefault="00F17FD8" w:rsidP="009802B1">
      <w:pPr>
        <w:pStyle w:val="Heading1"/>
        <w:rPr>
          <w:rFonts w:ascii="Cooper Black" w:hAnsi="Cooper Black"/>
          <w:spacing w:val="40"/>
          <w:sz w:val="48"/>
          <w:szCs w:val="48"/>
        </w:rPr>
      </w:pPr>
      <w:r w:rsidRPr="00F17FD8">
        <w:rPr>
          <w:rFonts w:ascii="Cooper Black" w:hAnsi="Cooper Black"/>
          <w:spacing w:val="40"/>
          <w:sz w:val="48"/>
          <w:szCs w:val="48"/>
        </w:rPr>
        <w:t>CERTIFICATIO</w:t>
      </w:r>
      <w:r w:rsidR="009802B1" w:rsidRPr="00F17FD8">
        <w:rPr>
          <w:rFonts w:ascii="Cooper Black" w:hAnsi="Cooper Black"/>
          <w:spacing w:val="40"/>
          <w:sz w:val="48"/>
          <w:szCs w:val="48"/>
        </w:rPr>
        <w:t>N</w:t>
      </w:r>
    </w:p>
    <w:p w14:paraId="65007AD8" w14:textId="7E5218FE" w:rsidR="00B56F11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2E95B24C" w14:textId="77777777" w:rsidR="003866C2" w:rsidRPr="00783AE4" w:rsidRDefault="003866C2" w:rsidP="00B56F11">
      <w:pPr>
        <w:rPr>
          <w:rFonts w:ascii="Century Gothic" w:hAnsi="Century Gothic" w:cs="Tahoma"/>
          <w:b/>
          <w:sz w:val="26"/>
          <w:szCs w:val="26"/>
        </w:rPr>
      </w:pPr>
    </w:p>
    <w:p w14:paraId="5E759B17" w14:textId="77777777" w:rsidR="00B56F11" w:rsidRPr="00783AE4" w:rsidRDefault="00B56F11" w:rsidP="00B56F11">
      <w:pPr>
        <w:rPr>
          <w:rFonts w:ascii="Century Gothic" w:hAnsi="Century Gothic" w:cs="Tahoma"/>
          <w:b/>
          <w:sz w:val="26"/>
          <w:szCs w:val="26"/>
        </w:rPr>
      </w:pPr>
    </w:p>
    <w:p w14:paraId="1F235C68" w14:textId="60267DC1" w:rsidR="008E3459" w:rsidRPr="00C61708" w:rsidRDefault="00B56F11" w:rsidP="00DA3AD6">
      <w:pPr>
        <w:pStyle w:val="NoSpacing"/>
        <w:jc w:val="both"/>
        <w:rPr>
          <w:rFonts w:ascii="Century Gothic" w:hAnsi="Century Gothic"/>
          <w:b/>
          <w:bCs/>
          <w:sz w:val="26"/>
          <w:szCs w:val="26"/>
          <w:shd w:val="clear" w:color="auto" w:fill="FFFFFF"/>
        </w:rPr>
      </w:pPr>
      <w:r w:rsidRPr="00783AE4">
        <w:rPr>
          <w:rFonts w:ascii="Century Gothic" w:hAnsi="Century Gothic" w:cs="Tahoma"/>
          <w:b/>
          <w:sz w:val="26"/>
          <w:szCs w:val="26"/>
        </w:rPr>
        <w:tab/>
      </w:r>
      <w:bookmarkStart w:id="2" w:name="_Hlk65052664"/>
      <w:proofErr w:type="gramStart"/>
      <w:r w:rsidRPr="00C61708">
        <w:rPr>
          <w:rFonts w:ascii="Century Gothic" w:hAnsi="Century Gothic" w:cs="Tahoma"/>
          <w:sz w:val="26"/>
          <w:szCs w:val="26"/>
        </w:rPr>
        <w:t xml:space="preserve">This is to certify that </w:t>
      </w:r>
      <w:r w:rsidR="008D7234" w:rsidRPr="00C61708">
        <w:rPr>
          <w:rFonts w:ascii="Century Gothic" w:hAnsi="Century Gothic" w:cs="Tahoma"/>
          <w:sz w:val="26"/>
          <w:szCs w:val="26"/>
        </w:rPr>
        <w:t>the</w:t>
      </w:r>
      <w:r w:rsidR="007654FD" w:rsidRPr="00C61708">
        <w:rPr>
          <w:rFonts w:ascii="Century Gothic" w:hAnsi="Century Gothic" w:cs="Tahoma"/>
          <w:sz w:val="26"/>
          <w:szCs w:val="26"/>
        </w:rPr>
        <w:t xml:space="preserve"> procurement for the</w:t>
      </w:r>
      <w:r w:rsidR="008D7234" w:rsidRPr="00C61708">
        <w:rPr>
          <w:rFonts w:ascii="Century Gothic" w:hAnsi="Century Gothic" w:cs="Tahoma"/>
          <w:sz w:val="26"/>
          <w:szCs w:val="26"/>
        </w:rPr>
        <w:t xml:space="preserve"> p</w:t>
      </w:r>
      <w:r w:rsidRPr="00C61708">
        <w:rPr>
          <w:rFonts w:ascii="Century Gothic" w:hAnsi="Century Gothic" w:cs="Tahoma"/>
          <w:sz w:val="26"/>
          <w:szCs w:val="26"/>
        </w:rPr>
        <w:t>roject</w:t>
      </w:r>
      <w:r w:rsidR="008D7234" w:rsidRPr="00C61708">
        <w:rPr>
          <w:rFonts w:ascii="Century Gothic" w:hAnsi="Century Gothic" w:cs="Tahoma"/>
          <w:sz w:val="26"/>
          <w:szCs w:val="26"/>
        </w:rPr>
        <w:t>:</w:t>
      </w:r>
      <w:r w:rsidRPr="00C61708">
        <w:rPr>
          <w:rFonts w:ascii="Century Gothic" w:hAnsi="Century Gothic" w:cs="Tahoma"/>
          <w:sz w:val="26"/>
          <w:szCs w:val="26"/>
        </w:rPr>
        <w:t xml:space="preserve"> </w:t>
      </w:r>
      <w:bookmarkEnd w:id="2"/>
      <w:r w:rsidR="007E3210">
        <w:rPr>
          <w:rFonts w:ascii="Century Gothic" w:hAnsi="Century Gothic"/>
          <w:b/>
          <w:bCs/>
          <w:sz w:val="24"/>
          <w:szCs w:val="24"/>
        </w:rPr>
        <w:t>IMPROVEMENT OF PAOAD ELEMENTARY SCHOOL GROUNDS, TUBLAY</w:t>
      </w:r>
      <w:r w:rsidR="008410CB" w:rsidRPr="00C61708">
        <w:rPr>
          <w:rFonts w:ascii="Century Gothic" w:eastAsia="Times New Roman" w:hAnsi="Century Gothic" w:cs="Times New Roman"/>
          <w:b/>
          <w:bCs/>
          <w:sz w:val="26"/>
          <w:szCs w:val="26"/>
        </w:rPr>
        <w:t xml:space="preserve"> </w:t>
      </w:r>
      <w:r w:rsidR="008D7234" w:rsidRPr="00C61708">
        <w:rPr>
          <w:rFonts w:ascii="Century Gothic" w:hAnsi="Century Gothic" w:cs="Tahoma"/>
          <w:bCs/>
          <w:sz w:val="26"/>
          <w:szCs w:val="26"/>
        </w:rPr>
        <w:t>with an Approved Budget Contract of</w:t>
      </w:r>
      <w:r w:rsidR="008D7234"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> Php500,000.00</w:t>
      </w:r>
      <w:r w:rsidR="00C61708" w:rsidRPr="00C61708">
        <w:rPr>
          <w:rFonts w:ascii="Century Gothic" w:hAnsi="Century Gothic"/>
          <w:b/>
          <w:bCs/>
          <w:sz w:val="26"/>
          <w:szCs w:val="26"/>
          <w:shd w:val="clear" w:color="auto" w:fill="FFFFFF"/>
        </w:rPr>
        <w:t xml:space="preserve"> </w:t>
      </w:r>
      <w:r w:rsidR="007B2EB5">
        <w:rPr>
          <w:rFonts w:ascii="Century Gothic" w:hAnsi="Century Gothic" w:cs="Tahoma"/>
          <w:bCs/>
          <w:sz w:val="26"/>
          <w:szCs w:val="26"/>
        </w:rPr>
        <w:t xml:space="preserve">conducted through </w:t>
      </w:r>
      <w:r w:rsidR="007E3210">
        <w:rPr>
          <w:rFonts w:ascii="Century Gothic" w:hAnsi="Century Gothic" w:cs="Tahoma"/>
          <w:bCs/>
          <w:sz w:val="26"/>
          <w:szCs w:val="26"/>
        </w:rPr>
        <w:t>Negotiated Procurement - Small Value Procurement</w:t>
      </w:r>
      <w:r w:rsidR="00DA3AD6">
        <w:rPr>
          <w:rFonts w:ascii="Century Gothic" w:hAnsi="Century Gothic" w:cs="Tahoma"/>
          <w:bCs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Cs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sz w:val="26"/>
          <w:szCs w:val="26"/>
        </w:rPr>
        <w:t>was advertised and posted in the Philippine Government Electronic Procurement Sys</w:t>
      </w:r>
      <w:r w:rsidR="007B2EB5">
        <w:rPr>
          <w:rFonts w:ascii="Century Gothic" w:hAnsi="Century Gothic" w:cs="Tahoma"/>
          <w:sz w:val="26"/>
          <w:szCs w:val="26"/>
        </w:rPr>
        <w:t>tem (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PhilGeps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), </w:t>
      </w:r>
      <w:proofErr w:type="spellStart"/>
      <w:r w:rsidR="007B2EB5">
        <w:rPr>
          <w:rFonts w:ascii="Century Gothic" w:hAnsi="Century Gothic" w:cs="Tahoma"/>
          <w:sz w:val="26"/>
          <w:szCs w:val="26"/>
        </w:rPr>
        <w:t>Benguet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website </w:t>
      </w:r>
      <w:r w:rsidRPr="00C61708">
        <w:rPr>
          <w:rFonts w:ascii="Century Gothic" w:hAnsi="Century Gothic" w:cs="Tahoma"/>
          <w:sz w:val="26"/>
          <w:szCs w:val="26"/>
        </w:rPr>
        <w:t>(</w:t>
      </w:r>
      <w:hyperlink r:id="rId7" w:history="1">
        <w:r w:rsidRPr="00C61708">
          <w:rPr>
            <w:rStyle w:val="Hyperlink"/>
            <w:rFonts w:ascii="Century Gothic" w:hAnsi="Century Gothic" w:cs="Tahoma"/>
            <w:color w:val="auto"/>
            <w:sz w:val="26"/>
            <w:szCs w:val="26"/>
          </w:rPr>
          <w:t>www.benguet.gov.ph</w:t>
        </w:r>
      </w:hyperlink>
      <w:r w:rsidRPr="00C61708">
        <w:rPr>
          <w:rFonts w:ascii="Century Gothic" w:hAnsi="Century Gothic" w:cs="Tahoma"/>
          <w:sz w:val="26"/>
          <w:szCs w:val="26"/>
        </w:rPr>
        <w:t xml:space="preserve">), designated areas at the Provincial </w:t>
      </w:r>
      <w:proofErr w:type="spellStart"/>
      <w:r w:rsidRPr="00C61708">
        <w:rPr>
          <w:rFonts w:ascii="Century Gothic" w:hAnsi="Century Gothic" w:cs="Tahoma"/>
          <w:sz w:val="26"/>
          <w:szCs w:val="26"/>
        </w:rPr>
        <w:t>Capitol</w:t>
      </w:r>
      <w:proofErr w:type="spellEnd"/>
      <w:r w:rsidR="007B2EB5">
        <w:rPr>
          <w:rFonts w:ascii="Century Gothic" w:hAnsi="Century Gothic" w:cs="Tahoma"/>
          <w:sz w:val="26"/>
          <w:szCs w:val="26"/>
        </w:rPr>
        <w:t xml:space="preserve"> Lobby, </w:t>
      </w:r>
      <w:r w:rsidRPr="00C61708">
        <w:rPr>
          <w:rFonts w:ascii="Century Gothic" w:hAnsi="Century Gothic" w:cs="Tahoma"/>
          <w:sz w:val="26"/>
          <w:szCs w:val="26"/>
        </w:rPr>
        <w:t>BAC INFRA Bulletin and at the Office of the</w:t>
      </w:r>
      <w:r w:rsidR="007B2EB5">
        <w:rPr>
          <w:rFonts w:ascii="Century Gothic" w:hAnsi="Century Gothic" w:cs="Tahoma"/>
          <w:sz w:val="26"/>
          <w:szCs w:val="26"/>
        </w:rPr>
        <w:t xml:space="preserve"> Provincial Engineering for the </w:t>
      </w:r>
      <w:r w:rsidRPr="00C61708">
        <w:rPr>
          <w:rFonts w:ascii="Century Gothic" w:hAnsi="Century Gothic" w:cs="Tahoma"/>
          <w:sz w:val="26"/>
          <w:szCs w:val="26"/>
        </w:rPr>
        <w:t>period from</w:t>
      </w:r>
      <w:r w:rsidRPr="00C61708">
        <w:rPr>
          <w:rFonts w:ascii="Century Gothic" w:hAnsi="Century Gothic" w:cs="Tahoma"/>
          <w:b/>
          <w:sz w:val="26"/>
          <w:szCs w:val="26"/>
        </w:rPr>
        <w:t xml:space="preserve"> </w:t>
      </w:r>
      <w:bookmarkStart w:id="3" w:name="_Hlk71540080"/>
      <w:bookmarkStart w:id="4" w:name="_Hlk65671943"/>
      <w:r w:rsidR="007E3210">
        <w:rPr>
          <w:rFonts w:ascii="Century Gothic" w:hAnsi="Century Gothic" w:cs="Tahoma"/>
          <w:b/>
          <w:sz w:val="26"/>
          <w:szCs w:val="26"/>
        </w:rPr>
        <w:t>October 13,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 xml:space="preserve"> to</w:t>
      </w:r>
      <w:bookmarkEnd w:id="3"/>
      <w:r w:rsidR="00F17FD8">
        <w:rPr>
          <w:rFonts w:ascii="Century Gothic" w:hAnsi="Century Gothic" w:cs="Tahoma"/>
          <w:b/>
          <w:sz w:val="26"/>
          <w:szCs w:val="26"/>
        </w:rPr>
        <w:t xml:space="preserve"> </w:t>
      </w:r>
      <w:r w:rsidR="007E3210">
        <w:rPr>
          <w:rFonts w:ascii="Century Gothic" w:hAnsi="Century Gothic" w:cs="Tahoma"/>
          <w:b/>
          <w:sz w:val="26"/>
          <w:szCs w:val="26"/>
        </w:rPr>
        <w:t>October 17, 2022</w:t>
      </w:r>
      <w:r w:rsidR="008E3459" w:rsidRPr="00C61708">
        <w:rPr>
          <w:rFonts w:ascii="Century Gothic" w:hAnsi="Century Gothic" w:cs="Tahoma"/>
          <w:b/>
          <w:sz w:val="26"/>
          <w:szCs w:val="26"/>
        </w:rPr>
        <w:t>.</w:t>
      </w:r>
      <w:proofErr w:type="gramEnd"/>
    </w:p>
    <w:p w14:paraId="2A9CB230" w14:textId="77777777" w:rsidR="008E3459" w:rsidRPr="00C61708" w:rsidRDefault="008E3459" w:rsidP="008E3459">
      <w:pPr>
        <w:jc w:val="both"/>
        <w:rPr>
          <w:rFonts w:ascii="Century Gothic" w:hAnsi="Century Gothic" w:cs="Tahoma"/>
          <w:b/>
          <w:sz w:val="26"/>
          <w:szCs w:val="26"/>
        </w:rPr>
      </w:pPr>
    </w:p>
    <w:p w14:paraId="586C9BF3" w14:textId="362B2951" w:rsidR="008E3459" w:rsidRPr="00C61708" w:rsidRDefault="008E3459" w:rsidP="008E3459">
      <w:pPr>
        <w:jc w:val="both"/>
        <w:rPr>
          <w:rFonts w:ascii="Century Gothic" w:hAnsi="Century Gothic" w:cs="Tahoma"/>
          <w:bCs/>
          <w:sz w:val="26"/>
          <w:szCs w:val="26"/>
        </w:rPr>
      </w:pPr>
      <w:r w:rsidRPr="00C61708">
        <w:rPr>
          <w:rFonts w:ascii="Century Gothic" w:hAnsi="Century Gothic" w:cs="Tahoma"/>
          <w:b/>
          <w:sz w:val="26"/>
          <w:szCs w:val="26"/>
        </w:rPr>
        <w:tab/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Issued this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18th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 day of </w:t>
      </w:r>
      <w:r w:rsidR="007E3210" w:rsidRPr="000A38B4">
        <w:rPr>
          <w:rFonts w:ascii="Century Gothic" w:hAnsi="Century Gothic" w:cs="Tahoma"/>
          <w:b/>
          <w:sz w:val="26"/>
          <w:szCs w:val="26"/>
          <w:u w:val="single"/>
        </w:rPr>
        <w:t>October 2022</w:t>
      </w:r>
      <w:r w:rsidR="007E3210">
        <w:rPr>
          <w:rFonts w:ascii="Century Gothic" w:hAnsi="Century Gothic" w:cs="Tahoma"/>
          <w:b/>
          <w:sz w:val="26"/>
          <w:szCs w:val="26"/>
        </w:rPr>
        <w:t xml:space="preserve"> </w:t>
      </w:r>
      <w:r w:rsidRPr="00C61708">
        <w:rPr>
          <w:rFonts w:ascii="Century Gothic" w:hAnsi="Century Gothic" w:cs="Tahoma"/>
          <w:bCs/>
          <w:sz w:val="26"/>
          <w:szCs w:val="26"/>
        </w:rPr>
        <w:t xml:space="preserve">at La Trinidad, </w:t>
      </w:r>
      <w:proofErr w:type="spellStart"/>
      <w:r w:rsidRPr="00C61708">
        <w:rPr>
          <w:rFonts w:ascii="Century Gothic" w:hAnsi="Century Gothic" w:cs="Tahoma"/>
          <w:bCs/>
          <w:sz w:val="26"/>
          <w:szCs w:val="26"/>
        </w:rPr>
        <w:t>Benguet</w:t>
      </w:r>
      <w:proofErr w:type="spellEnd"/>
      <w:r w:rsidRPr="00C61708">
        <w:rPr>
          <w:rFonts w:ascii="Century Gothic" w:hAnsi="Century Gothic" w:cs="Tahoma"/>
          <w:bCs/>
          <w:sz w:val="26"/>
          <w:szCs w:val="26"/>
        </w:rPr>
        <w:t>.</w:t>
      </w:r>
    </w:p>
    <w:bookmarkEnd w:id="4"/>
    <w:p w14:paraId="40F2A65B" w14:textId="59A7A22D" w:rsidR="00445F76" w:rsidRPr="00783AE4" w:rsidRDefault="00445F76" w:rsidP="008E3459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2F0C74DA" w14:textId="19B37B18" w:rsidR="00B56F11" w:rsidRPr="00783AE4" w:rsidRDefault="00B56F11" w:rsidP="00B56F11">
      <w:pPr>
        <w:jc w:val="both"/>
        <w:rPr>
          <w:rFonts w:ascii="Century Gothic" w:hAnsi="Century Gothic" w:cs="Tahoma"/>
          <w:bCs/>
          <w:sz w:val="24"/>
          <w:szCs w:val="24"/>
          <w:u w:val="single"/>
        </w:rPr>
      </w:pPr>
    </w:p>
    <w:p w14:paraId="15860CBB" w14:textId="52A32093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7257B8C" w14:textId="54018306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590C5CDD" w14:textId="4A53626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7BF2D445" w14:textId="77777777" w:rsidR="00445F76" w:rsidRPr="00783AE4" w:rsidRDefault="00445F76" w:rsidP="00B56F11">
      <w:pPr>
        <w:jc w:val="both"/>
        <w:rPr>
          <w:rFonts w:ascii="Century Gothic" w:hAnsi="Century Gothic" w:cs="Tahoma"/>
          <w:bCs/>
          <w:sz w:val="26"/>
          <w:szCs w:val="26"/>
          <w:u w:val="single"/>
        </w:rPr>
      </w:pPr>
    </w:p>
    <w:p w14:paraId="0BEB9AB0" w14:textId="5BC7463E" w:rsidR="00B56F11" w:rsidRPr="00783AE4" w:rsidRDefault="007E3210" w:rsidP="00B56F11">
      <w:pPr>
        <w:jc w:val="both"/>
        <w:rPr>
          <w:rFonts w:ascii="Century Gothic" w:hAnsi="Century Gothic" w:cs="Tahoma"/>
          <w:b/>
          <w:sz w:val="26"/>
          <w:szCs w:val="26"/>
          <w:u w:val="single"/>
        </w:rPr>
      </w:pPr>
      <w:r>
        <w:rPr>
          <w:rFonts w:ascii="Century Gothic" w:hAnsi="Century Gothic" w:cs="Tahoma"/>
          <w:b/>
          <w:sz w:val="26"/>
          <w:szCs w:val="26"/>
          <w:u w:val="single"/>
        </w:rPr>
        <w:t>JENNY ROSE T. BORJA</w:t>
      </w:r>
    </w:p>
    <w:p w14:paraId="689A18B5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BAC-Infra Secretariat</w:t>
      </w:r>
    </w:p>
    <w:p w14:paraId="7AB2B3E0" w14:textId="77777777" w:rsidR="00B56F11" w:rsidRPr="00783AE4" w:rsidRDefault="00B56F11" w:rsidP="00B56F11">
      <w:pPr>
        <w:jc w:val="both"/>
        <w:rPr>
          <w:rFonts w:ascii="Century Gothic" w:hAnsi="Century Gothic" w:cs="Tahoma"/>
          <w:sz w:val="26"/>
          <w:szCs w:val="26"/>
        </w:rPr>
      </w:pPr>
      <w:r w:rsidRPr="00783AE4">
        <w:rPr>
          <w:rFonts w:ascii="Century Gothic" w:hAnsi="Century Gothic" w:cs="Tahoma"/>
          <w:sz w:val="26"/>
          <w:szCs w:val="26"/>
        </w:rPr>
        <w:t>Chairperson</w:t>
      </w:r>
    </w:p>
    <w:p w14:paraId="34AB91E9" w14:textId="77777777" w:rsidR="00B56F11" w:rsidRPr="00783AE4" w:rsidRDefault="00B56F11" w:rsidP="00B56F11"/>
    <w:p w14:paraId="369D57F2" w14:textId="77777777" w:rsidR="00170B2D" w:rsidRPr="00783AE4" w:rsidRDefault="00170B2D" w:rsidP="00B56F11"/>
    <w:p w14:paraId="442B8C8D" w14:textId="4D43BDB3" w:rsidR="00B56F11" w:rsidRPr="00783AE4" w:rsidRDefault="00B56F11" w:rsidP="00B56F11">
      <w:pPr>
        <w:rPr>
          <w:rFonts w:ascii="Century Gothic" w:hAnsi="Century Gothic"/>
          <w:b/>
          <w:sz w:val="18"/>
        </w:rPr>
      </w:pPr>
      <w:r w:rsidRPr="00783AE4">
        <w:rPr>
          <w:rFonts w:ascii="Century Gothic" w:hAnsi="Century Gothic"/>
          <w:b/>
          <w:sz w:val="18"/>
        </w:rPr>
        <w:t>(O.R. No. _____________________)</w:t>
      </w:r>
    </w:p>
    <w:p w14:paraId="3AD14D40" w14:textId="0A8D6632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6D964CC0" w14:textId="3A0B519E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F46FB94" w14:textId="412E4D29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bookmarkEnd w:id="0"/>
    <w:p w14:paraId="2852E30E" w14:textId="0EDD5CAA" w:rsidR="00170B2D" w:rsidRPr="00783AE4" w:rsidRDefault="00170B2D" w:rsidP="00B56F11">
      <w:pPr>
        <w:rPr>
          <w:rFonts w:ascii="Century Gothic" w:hAnsi="Century Gothic"/>
          <w:b/>
          <w:sz w:val="18"/>
        </w:rPr>
      </w:pPr>
    </w:p>
    <w:p w14:paraId="5D38B1A9" w14:textId="18170396" w:rsidR="00170B2D" w:rsidRDefault="00170B2D" w:rsidP="00B56F11">
      <w:pPr>
        <w:rPr>
          <w:rFonts w:ascii="Century Gothic" w:hAnsi="Century Gothic"/>
          <w:b/>
          <w:sz w:val="18"/>
        </w:rPr>
      </w:pPr>
    </w:p>
    <w:bookmarkEnd w:id="1"/>
    <w:p w14:paraId="577A8A42" w14:textId="69EC95E9" w:rsidR="00100F05" w:rsidRDefault="00100F05" w:rsidP="009A2B5B">
      <w:pPr>
        <w:jc w:val="both"/>
      </w:pPr>
    </w:p>
    <w:p w14:paraId="343FEA0E" w14:textId="1302EFD5" w:rsidR="008D4778" w:rsidRDefault="008D4778" w:rsidP="009A2B5B">
      <w:pPr>
        <w:jc w:val="both"/>
      </w:pPr>
    </w:p>
    <w:p w14:paraId="72B78290" w14:textId="0518B365" w:rsidR="008D4778" w:rsidRDefault="008D4778" w:rsidP="009A2B5B">
      <w:pPr>
        <w:jc w:val="both"/>
      </w:pPr>
    </w:p>
    <w:p w14:paraId="1FA6DE85" w14:textId="5FB349F7" w:rsidR="008D4778" w:rsidRDefault="008D4778" w:rsidP="009A2B5B">
      <w:pPr>
        <w:jc w:val="both"/>
      </w:pPr>
    </w:p>
    <w:p w14:paraId="7C2964AA" w14:textId="5B07C917" w:rsidR="008D4778" w:rsidRDefault="008D4778" w:rsidP="009A2B5B">
      <w:pPr>
        <w:jc w:val="both"/>
      </w:pPr>
    </w:p>
    <w:p w14:paraId="54BA5098" w14:textId="0AB2BDE0" w:rsidR="008D4778" w:rsidRDefault="008D4778" w:rsidP="009A2B5B">
      <w:pPr>
        <w:jc w:val="both"/>
      </w:pPr>
    </w:p>
    <w:p w14:paraId="0C67ECC7" w14:textId="77777777" w:rsidR="008D4778" w:rsidRDefault="008D4778" w:rsidP="009A2B5B">
      <w:pPr>
        <w:jc w:val="both"/>
      </w:pPr>
    </w:p>
    <w:sectPr w:rsidR="008D4778" w:rsidRPr="00237633" w:rsidSect="003866C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296" w:bottom="144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646A4" w14:textId="77777777" w:rsidR="00FF175E" w:rsidRDefault="00FF175E" w:rsidP="00B111E9">
      <w:r>
        <w:separator/>
      </w:r>
    </w:p>
  </w:endnote>
  <w:endnote w:type="continuationSeparator" w:id="0">
    <w:p w14:paraId="5F0E081E" w14:textId="77777777" w:rsidR="00FF175E" w:rsidRDefault="00FF175E" w:rsidP="00B11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D61A2" w14:textId="77777777" w:rsidR="00A94362" w:rsidRDefault="00A943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801D1" w14:textId="77777777" w:rsidR="00A94362" w:rsidRDefault="00A943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A9B5AC" w14:textId="77777777" w:rsidR="00A94362" w:rsidRDefault="00A943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A9FB36" w14:textId="77777777" w:rsidR="00FF175E" w:rsidRDefault="00FF175E" w:rsidP="00B111E9">
      <w:r>
        <w:separator/>
      </w:r>
    </w:p>
  </w:footnote>
  <w:footnote w:type="continuationSeparator" w:id="0">
    <w:p w14:paraId="50A7384F" w14:textId="77777777" w:rsidR="00FF175E" w:rsidRDefault="00FF175E" w:rsidP="00B11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99A4C" w14:textId="77777777" w:rsidR="00A94362" w:rsidRDefault="00A943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53E98" w14:textId="77777777" w:rsidR="008D4778" w:rsidRPr="00783AE4" w:rsidRDefault="008D4778" w:rsidP="008D4778">
    <w:pPr>
      <w:jc w:val="center"/>
      <w:rPr>
        <w:rFonts w:ascii="Monotype Corsiva" w:hAnsi="Monotype Corsiva" w:cs="Arial"/>
        <w:i/>
        <w:sz w:val="28"/>
        <w:szCs w:val="28"/>
      </w:rPr>
    </w:pPr>
    <w:bookmarkStart w:id="5" w:name="_GoBack"/>
    <w:r>
      <w:rPr>
        <w:noProof/>
      </w:rPr>
      <w:drawing>
        <wp:anchor distT="0" distB="0" distL="114300" distR="114300" simplePos="0" relativeHeight="251659264" behindDoc="1" locked="0" layoutInCell="1" allowOverlap="1" wp14:anchorId="6F928636" wp14:editId="0701C030">
          <wp:simplePos x="0" y="0"/>
          <wp:positionH relativeFrom="column">
            <wp:posOffset>129540</wp:posOffset>
          </wp:positionH>
          <wp:positionV relativeFrom="paragraph">
            <wp:posOffset>13335</wp:posOffset>
          </wp:positionV>
          <wp:extent cx="847725" cy="847725"/>
          <wp:effectExtent l="0" t="0" r="9525" b="9525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BENGUET SE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5"/>
    <w:r w:rsidRPr="004E4029">
      <w:rPr>
        <w:rFonts w:ascii="Monotype Corsiva" w:hAnsi="Monotype Corsiva" w:cs="Arial"/>
        <w:i/>
        <w:sz w:val="28"/>
        <w:szCs w:val="28"/>
      </w:rPr>
      <w:t>Republic of the Philippines</w:t>
    </w:r>
  </w:p>
  <w:p w14:paraId="233F2F74" w14:textId="77777777" w:rsidR="008D4778" w:rsidRPr="00783AE4" w:rsidRDefault="008D4778" w:rsidP="008D4778">
    <w:pPr>
      <w:jc w:val="center"/>
      <w:rPr>
        <w:rFonts w:ascii="Arial" w:hAnsi="Arial" w:cs="Arial"/>
        <w:b/>
        <w:sz w:val="28"/>
        <w:szCs w:val="28"/>
      </w:rPr>
    </w:pPr>
    <w:r w:rsidRPr="00783AE4">
      <w:rPr>
        <w:rFonts w:ascii="Arial" w:hAnsi="Arial" w:cs="Arial"/>
        <w:b/>
        <w:sz w:val="28"/>
        <w:szCs w:val="28"/>
      </w:rPr>
      <w:t>PROVINCE OF BENGUET</w:t>
    </w:r>
  </w:p>
  <w:p w14:paraId="4A0C2DA3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LA TRINIDAD</w:t>
    </w:r>
  </w:p>
  <w:p w14:paraId="503F9E68" w14:textId="77777777" w:rsidR="008D4778" w:rsidRPr="00783AE4" w:rsidRDefault="008D4778" w:rsidP="008D4778">
    <w:pPr>
      <w:jc w:val="center"/>
      <w:rPr>
        <w:rFonts w:ascii="Arial" w:hAnsi="Arial" w:cs="Arial"/>
        <w:b/>
        <w:bCs/>
      </w:rPr>
    </w:pPr>
    <w:r w:rsidRPr="00783AE4">
      <w:rPr>
        <w:rFonts w:ascii="Arial" w:hAnsi="Arial" w:cs="Arial"/>
        <w:b/>
        <w:bCs/>
      </w:rPr>
      <w:t>BIDS AND AWARDS COMMITTEE ON INFRASTRUCTURE</w:t>
    </w:r>
  </w:p>
  <w:p w14:paraId="33ACCD9B" w14:textId="77777777" w:rsidR="008D4778" w:rsidRPr="00783AE4" w:rsidRDefault="008D4778" w:rsidP="008D4778">
    <w:pPr>
      <w:jc w:val="center"/>
      <w:rPr>
        <w:rFonts w:ascii="Arial" w:hAnsi="Arial" w:cs="Arial"/>
        <w:sz w:val="20"/>
        <w:szCs w:val="20"/>
      </w:rPr>
    </w:pPr>
    <w:r w:rsidRPr="00783AE4">
      <w:rPr>
        <w:rFonts w:ascii="Arial" w:hAnsi="Arial" w:cs="Arial"/>
        <w:sz w:val="20"/>
        <w:szCs w:val="20"/>
      </w:rPr>
      <w:t>Cell no: 09108175538</w:t>
    </w:r>
  </w:p>
  <w:p w14:paraId="07587446" w14:textId="77777777" w:rsidR="008D4778" w:rsidRPr="00783AE4" w:rsidRDefault="008D4778" w:rsidP="008D4778">
    <w:pPr>
      <w:jc w:val="center"/>
      <w:rPr>
        <w:rFonts w:ascii="Arial" w:hAnsi="Arial" w:cs="Arial"/>
        <w:sz w:val="24"/>
        <w:szCs w:val="24"/>
        <w:u w:val="single"/>
      </w:rPr>
    </w:pPr>
    <w:r w:rsidRPr="00783AE4">
      <w:rPr>
        <w:rFonts w:ascii="Arial" w:hAnsi="Arial" w:cs="Arial"/>
        <w:sz w:val="24"/>
        <w:szCs w:val="24"/>
      </w:rPr>
      <w:t xml:space="preserve">Website: </w:t>
    </w:r>
    <w:hyperlink r:id="rId2" w:history="1">
      <w:r w:rsidRPr="00783AE4">
        <w:rPr>
          <w:rFonts w:ascii="Arial" w:hAnsi="Arial" w:cs="Arial"/>
          <w:sz w:val="24"/>
          <w:szCs w:val="24"/>
          <w:u w:val="single"/>
        </w:rPr>
        <w:t>www.benguet.gov.ph</w:t>
      </w:r>
    </w:hyperlink>
  </w:p>
  <w:p w14:paraId="0D1258D5" w14:textId="77777777" w:rsidR="008D4778" w:rsidRDefault="008D4778" w:rsidP="008D4778">
    <w:pPr>
      <w:rPr>
        <w:rFonts w:ascii="Arial" w:hAnsi="Arial" w:cs="Arial"/>
      </w:rPr>
    </w:pPr>
  </w:p>
  <w:p w14:paraId="18EAB903" w14:textId="5978DF10" w:rsidR="00880D4D" w:rsidRDefault="008D4778" w:rsidP="008D4778">
    <w:r w:rsidRPr="00783AE4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FC8937" wp14:editId="1A28E524">
              <wp:simplePos x="0" y="0"/>
              <wp:positionH relativeFrom="margin">
                <wp:posOffset>70485</wp:posOffset>
              </wp:positionH>
              <wp:positionV relativeFrom="paragraph">
                <wp:posOffset>80645</wp:posOffset>
              </wp:positionV>
              <wp:extent cx="5748428" cy="0"/>
              <wp:effectExtent l="57150" t="76200" r="100330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48428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>
                        <a:glow rad="63500">
                          <a:srgbClr val="4472C4">
                            <a:satMod val="175000"/>
                            <a:alpha val="40000"/>
                          </a:srgbClr>
                        </a:glow>
                      </a:effec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3BD4D8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55pt,6.35pt" to="458.2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" strokecolor="#4472c4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BFC4A0" w14:textId="77777777" w:rsidR="00A94362" w:rsidRDefault="00A94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EE6"/>
    <w:rsid w:val="000345DB"/>
    <w:rsid w:val="00043E71"/>
    <w:rsid w:val="000A38B4"/>
    <w:rsid w:val="000A4FF5"/>
    <w:rsid w:val="000C7532"/>
    <w:rsid w:val="000E175E"/>
    <w:rsid w:val="000F6325"/>
    <w:rsid w:val="00100F05"/>
    <w:rsid w:val="00121BFD"/>
    <w:rsid w:val="00162A32"/>
    <w:rsid w:val="00165F5E"/>
    <w:rsid w:val="00167627"/>
    <w:rsid w:val="00170B2D"/>
    <w:rsid w:val="00174236"/>
    <w:rsid w:val="001906C0"/>
    <w:rsid w:val="001A5B0B"/>
    <w:rsid w:val="001C1227"/>
    <w:rsid w:val="00210EC0"/>
    <w:rsid w:val="00210FAF"/>
    <w:rsid w:val="00217013"/>
    <w:rsid w:val="0023041E"/>
    <w:rsid w:val="00237633"/>
    <w:rsid w:val="002377A5"/>
    <w:rsid w:val="00260B9A"/>
    <w:rsid w:val="00290C30"/>
    <w:rsid w:val="00295EE7"/>
    <w:rsid w:val="00296DD7"/>
    <w:rsid w:val="002D3D04"/>
    <w:rsid w:val="002E02BA"/>
    <w:rsid w:val="002E36D5"/>
    <w:rsid w:val="002E3765"/>
    <w:rsid w:val="00324794"/>
    <w:rsid w:val="0032539C"/>
    <w:rsid w:val="00327D9F"/>
    <w:rsid w:val="00344228"/>
    <w:rsid w:val="003735F8"/>
    <w:rsid w:val="003866C2"/>
    <w:rsid w:val="003C51AA"/>
    <w:rsid w:val="003F5C32"/>
    <w:rsid w:val="003F7A27"/>
    <w:rsid w:val="0040487C"/>
    <w:rsid w:val="00445F76"/>
    <w:rsid w:val="004610C6"/>
    <w:rsid w:val="00464EFA"/>
    <w:rsid w:val="00470BC2"/>
    <w:rsid w:val="0047242F"/>
    <w:rsid w:val="004A2849"/>
    <w:rsid w:val="004D379F"/>
    <w:rsid w:val="004E50D0"/>
    <w:rsid w:val="004F0F5D"/>
    <w:rsid w:val="004F3854"/>
    <w:rsid w:val="004F3A8E"/>
    <w:rsid w:val="004F5751"/>
    <w:rsid w:val="00501C41"/>
    <w:rsid w:val="005065CE"/>
    <w:rsid w:val="0051036F"/>
    <w:rsid w:val="005202CD"/>
    <w:rsid w:val="00553585"/>
    <w:rsid w:val="005578FB"/>
    <w:rsid w:val="00566717"/>
    <w:rsid w:val="005701E7"/>
    <w:rsid w:val="005739F3"/>
    <w:rsid w:val="005A2C1D"/>
    <w:rsid w:val="00606B98"/>
    <w:rsid w:val="006207DB"/>
    <w:rsid w:val="00623A67"/>
    <w:rsid w:val="00632336"/>
    <w:rsid w:val="00634BCA"/>
    <w:rsid w:val="00660C91"/>
    <w:rsid w:val="00694644"/>
    <w:rsid w:val="006A3FDE"/>
    <w:rsid w:val="006A69AE"/>
    <w:rsid w:val="006B64E5"/>
    <w:rsid w:val="006C1FA2"/>
    <w:rsid w:val="006C68E6"/>
    <w:rsid w:val="006F439D"/>
    <w:rsid w:val="006F773A"/>
    <w:rsid w:val="00743381"/>
    <w:rsid w:val="007654FD"/>
    <w:rsid w:val="00765FF8"/>
    <w:rsid w:val="0078044A"/>
    <w:rsid w:val="007835DA"/>
    <w:rsid w:val="00783AE4"/>
    <w:rsid w:val="00797675"/>
    <w:rsid w:val="007A3A90"/>
    <w:rsid w:val="007A6ECB"/>
    <w:rsid w:val="007B2EB5"/>
    <w:rsid w:val="007D017D"/>
    <w:rsid w:val="007D4417"/>
    <w:rsid w:val="007E3210"/>
    <w:rsid w:val="007E346C"/>
    <w:rsid w:val="007E5545"/>
    <w:rsid w:val="007E6E89"/>
    <w:rsid w:val="008216D5"/>
    <w:rsid w:val="00824CE1"/>
    <w:rsid w:val="008410CB"/>
    <w:rsid w:val="00850E4D"/>
    <w:rsid w:val="008541ED"/>
    <w:rsid w:val="00880D4D"/>
    <w:rsid w:val="008A3C23"/>
    <w:rsid w:val="008A5FA4"/>
    <w:rsid w:val="008B7D83"/>
    <w:rsid w:val="008D4778"/>
    <w:rsid w:val="008D7234"/>
    <w:rsid w:val="008E3459"/>
    <w:rsid w:val="008E3E73"/>
    <w:rsid w:val="00904037"/>
    <w:rsid w:val="00915583"/>
    <w:rsid w:val="0092727E"/>
    <w:rsid w:val="00937CD8"/>
    <w:rsid w:val="00940C63"/>
    <w:rsid w:val="00956E96"/>
    <w:rsid w:val="00960D75"/>
    <w:rsid w:val="009802B1"/>
    <w:rsid w:val="009814D1"/>
    <w:rsid w:val="00983F2C"/>
    <w:rsid w:val="00984F61"/>
    <w:rsid w:val="00994EF2"/>
    <w:rsid w:val="0099776B"/>
    <w:rsid w:val="009A2B5B"/>
    <w:rsid w:val="009B4573"/>
    <w:rsid w:val="009E2BCD"/>
    <w:rsid w:val="00A21DCE"/>
    <w:rsid w:val="00A5121D"/>
    <w:rsid w:val="00A542E1"/>
    <w:rsid w:val="00A77FAC"/>
    <w:rsid w:val="00A938BA"/>
    <w:rsid w:val="00A94362"/>
    <w:rsid w:val="00AA6D22"/>
    <w:rsid w:val="00AB7DE4"/>
    <w:rsid w:val="00AC6697"/>
    <w:rsid w:val="00AC66DF"/>
    <w:rsid w:val="00AD0C3C"/>
    <w:rsid w:val="00AD4489"/>
    <w:rsid w:val="00B111E9"/>
    <w:rsid w:val="00B341A1"/>
    <w:rsid w:val="00B35E47"/>
    <w:rsid w:val="00B3632C"/>
    <w:rsid w:val="00B53A42"/>
    <w:rsid w:val="00B56F11"/>
    <w:rsid w:val="00B60BF1"/>
    <w:rsid w:val="00B8054A"/>
    <w:rsid w:val="00BA6F8C"/>
    <w:rsid w:val="00BB73C9"/>
    <w:rsid w:val="00BE3196"/>
    <w:rsid w:val="00BF6849"/>
    <w:rsid w:val="00C036D9"/>
    <w:rsid w:val="00C07453"/>
    <w:rsid w:val="00C3048A"/>
    <w:rsid w:val="00C32E39"/>
    <w:rsid w:val="00C367B7"/>
    <w:rsid w:val="00C479CF"/>
    <w:rsid w:val="00C47AEB"/>
    <w:rsid w:val="00C50BB2"/>
    <w:rsid w:val="00C52738"/>
    <w:rsid w:val="00C61708"/>
    <w:rsid w:val="00C82F9A"/>
    <w:rsid w:val="00CA5375"/>
    <w:rsid w:val="00CA69A6"/>
    <w:rsid w:val="00CD20E3"/>
    <w:rsid w:val="00CD6862"/>
    <w:rsid w:val="00D02ECF"/>
    <w:rsid w:val="00D11D29"/>
    <w:rsid w:val="00D124AB"/>
    <w:rsid w:val="00D26D05"/>
    <w:rsid w:val="00D50CAC"/>
    <w:rsid w:val="00D63C41"/>
    <w:rsid w:val="00D77CBF"/>
    <w:rsid w:val="00D82FA5"/>
    <w:rsid w:val="00DA2CCE"/>
    <w:rsid w:val="00DA3AD6"/>
    <w:rsid w:val="00DC1B3B"/>
    <w:rsid w:val="00DC392E"/>
    <w:rsid w:val="00DD4EE6"/>
    <w:rsid w:val="00DE290D"/>
    <w:rsid w:val="00E03A95"/>
    <w:rsid w:val="00E11107"/>
    <w:rsid w:val="00E42523"/>
    <w:rsid w:val="00E42E18"/>
    <w:rsid w:val="00E55FE9"/>
    <w:rsid w:val="00E80838"/>
    <w:rsid w:val="00E97026"/>
    <w:rsid w:val="00EB55C9"/>
    <w:rsid w:val="00EC46C9"/>
    <w:rsid w:val="00ED3A6B"/>
    <w:rsid w:val="00ED51F3"/>
    <w:rsid w:val="00EE02F2"/>
    <w:rsid w:val="00F17FD8"/>
    <w:rsid w:val="00F30075"/>
    <w:rsid w:val="00F32479"/>
    <w:rsid w:val="00F465C5"/>
    <w:rsid w:val="00F5024F"/>
    <w:rsid w:val="00FB2283"/>
    <w:rsid w:val="00FC61DC"/>
    <w:rsid w:val="00FD52B9"/>
    <w:rsid w:val="00FF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0D1C7"/>
  <w15:chartTrackingRefBased/>
  <w15:docId w15:val="{80F6FABC-1320-4090-9D95-2A4DEB3E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1E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9802B1"/>
    <w:pPr>
      <w:keepNext/>
      <w:jc w:val="center"/>
      <w:outlineLvl w:val="0"/>
    </w:pPr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11E9"/>
  </w:style>
  <w:style w:type="paragraph" w:styleId="Footer">
    <w:name w:val="footer"/>
    <w:basedOn w:val="Normal"/>
    <w:link w:val="FooterChar"/>
    <w:uiPriority w:val="99"/>
    <w:unhideWhenUsed/>
    <w:rsid w:val="00B11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1E9"/>
  </w:style>
  <w:style w:type="character" w:styleId="Hyperlink">
    <w:name w:val="Hyperlink"/>
    <w:basedOn w:val="DefaultParagraphFont"/>
    <w:uiPriority w:val="99"/>
    <w:semiHidden/>
    <w:unhideWhenUsed/>
    <w:rsid w:val="00B111E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4228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802B1"/>
    <w:rPr>
      <w:rFonts w:ascii="Franklin Gothic Medium" w:eastAsia="Times New Roman" w:hAnsi="Franklin Gothic Medium" w:cs="Times New Roman"/>
      <w:b/>
      <w:bCs/>
      <w:sz w:val="28"/>
      <w:szCs w:val="24"/>
    </w:rPr>
  </w:style>
  <w:style w:type="character" w:customStyle="1" w:styleId="displaytext5">
    <w:name w:val="displaytext5"/>
    <w:basedOn w:val="DefaultParagraphFont"/>
    <w:rsid w:val="00F5024F"/>
  </w:style>
  <w:style w:type="character" w:customStyle="1" w:styleId="highlight">
    <w:name w:val="highlight"/>
    <w:basedOn w:val="DefaultParagraphFont"/>
    <w:rsid w:val="00956E96"/>
  </w:style>
  <w:style w:type="paragraph" w:styleId="NoSpacing">
    <w:name w:val="No Spacing"/>
    <w:uiPriority w:val="1"/>
    <w:qFormat/>
    <w:rsid w:val="00C61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benguet.gov.ph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enguet.gov.p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BB517-3766-4DB2-828E-24EEB422F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27</cp:revision>
  <cp:lastPrinted>2021-09-14T00:43:00Z</cp:lastPrinted>
  <dcterms:created xsi:type="dcterms:W3CDTF">2021-09-22T02:40:00Z</dcterms:created>
  <dcterms:modified xsi:type="dcterms:W3CDTF">2022-05-18T00:35:00Z</dcterms:modified>
</cp:coreProperties>
</file>