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B9BE" w14:textId="77777777" w:rsidR="00146F00" w:rsidRPr="00F17FD8" w:rsidRDefault="00146F00" w:rsidP="00146F00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CERTIFICATION</w:t>
      </w:r>
    </w:p>
    <w:p w14:paraId="6E729905" w14:textId="77777777" w:rsidR="00146F00" w:rsidRPr="00732D74" w:rsidRDefault="00146F00" w:rsidP="00146F00">
      <w:pPr>
        <w:rPr>
          <w:rFonts w:ascii="Century Gothic" w:hAnsi="Century Gothic" w:cs="Tahoma"/>
          <w:b/>
          <w:color w:val="000000" w:themeColor="text1"/>
          <w:sz w:val="26"/>
          <w:szCs w:val="26"/>
        </w:rPr>
      </w:pPr>
    </w:p>
    <w:p w14:paraId="3D653D58" w14:textId="77777777" w:rsidR="00146F00" w:rsidRPr="00732D74" w:rsidRDefault="00146F00" w:rsidP="00146F00">
      <w:pPr>
        <w:rPr>
          <w:rFonts w:ascii="Century Gothic" w:hAnsi="Century Gothic" w:cs="Tahoma"/>
          <w:b/>
          <w:color w:val="000000" w:themeColor="text1"/>
          <w:sz w:val="26"/>
          <w:szCs w:val="26"/>
        </w:rPr>
      </w:pPr>
    </w:p>
    <w:p w14:paraId="6FEF1B6D" w14:textId="77777777" w:rsidR="00146F00" w:rsidRPr="00732D74" w:rsidRDefault="00146F00" w:rsidP="00146F00">
      <w:pPr>
        <w:rPr>
          <w:rFonts w:ascii="Century Gothic" w:hAnsi="Century Gothic" w:cs="Tahoma"/>
          <w:b/>
          <w:color w:val="000000" w:themeColor="text1"/>
          <w:sz w:val="26"/>
          <w:szCs w:val="26"/>
        </w:rPr>
      </w:pPr>
    </w:p>
    <w:p w14:paraId="5EC636AA" w14:textId="1DA5FF9C" w:rsidR="00146F00" w:rsidRPr="00732D74" w:rsidRDefault="00146F00" w:rsidP="00146F00">
      <w:pPr>
        <w:pStyle w:val="NoSpacing"/>
        <w:jc w:val="both"/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</w:pPr>
      <w:r w:rsidRPr="00732D74">
        <w:rPr>
          <w:rFonts w:ascii="Century Gothic" w:hAnsi="Century Gothic" w:cs="Tahoma"/>
          <w:b/>
          <w:color w:val="000000" w:themeColor="text1"/>
          <w:sz w:val="26"/>
          <w:szCs w:val="26"/>
        </w:rPr>
        <w:tab/>
      </w:r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This is to certify that the Bids and Awards Committee for Infrastructure of the Provincial Government of Benguet has posted the </w:t>
      </w:r>
      <w:r w:rsid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${supplemental} </w:t>
      </w:r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Notice of Award, Notice to Proceed and Contract of the Project: </w:t>
      </w:r>
      <w:r w:rsidR="00732D74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${</w:t>
      </w:r>
      <w:proofErr w:type="gramStart"/>
      <w:r w:rsidR="00732D74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title}</w:t>
      </w:r>
      <w:r w:rsidR="0006394F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 xml:space="preserve">  </w:t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>with</w:t>
      </w:r>
      <w:proofErr w:type="gramEnd"/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 an Approved Budget Contract of</w:t>
      </w:r>
      <w:r w:rsidRPr="00732D74">
        <w:rPr>
          <w:rFonts w:ascii="Century Gothic" w:hAnsi="Century Gothic" w:cs="Tahoma"/>
          <w:b/>
          <w:color w:val="000000" w:themeColor="text1"/>
          <w:sz w:val="28"/>
          <w:szCs w:val="26"/>
        </w:rPr>
        <w:t xml:space="preserve"> </w:t>
      </w:r>
      <w:r w:rsidR="00732D74">
        <w:rPr>
          <w:rFonts w:ascii="Century Gothic" w:hAnsi="Century Gothic"/>
          <w:b/>
          <w:bCs/>
          <w:color w:val="000000" w:themeColor="text1"/>
          <w:sz w:val="28"/>
          <w:szCs w:val="26"/>
          <w:shd w:val="clear" w:color="auto" w:fill="FFFFFF"/>
        </w:rPr>
        <w:t>${</w:t>
      </w:r>
      <w:proofErr w:type="spellStart"/>
      <w:r w:rsidR="00732D74">
        <w:rPr>
          <w:rFonts w:ascii="Century Gothic" w:hAnsi="Century Gothic"/>
          <w:b/>
          <w:bCs/>
          <w:color w:val="000000" w:themeColor="text1"/>
          <w:sz w:val="28"/>
          <w:szCs w:val="26"/>
          <w:shd w:val="clear" w:color="auto" w:fill="FFFFFF"/>
        </w:rPr>
        <w:t>abc</w:t>
      </w:r>
      <w:proofErr w:type="spellEnd"/>
      <w:r w:rsidR="00732D74">
        <w:rPr>
          <w:rFonts w:ascii="Century Gothic" w:hAnsi="Century Gothic"/>
          <w:b/>
          <w:bCs/>
          <w:color w:val="000000" w:themeColor="text1"/>
          <w:sz w:val="28"/>
          <w:szCs w:val="26"/>
          <w:shd w:val="clear" w:color="auto" w:fill="FFFFFF"/>
        </w:rPr>
        <w:t>}</w:t>
      </w:r>
      <w:r w:rsidR="0006394F">
        <w:rPr>
          <w:rFonts w:ascii="Century Gothic" w:hAnsi="Century Gothic"/>
          <w:b/>
          <w:bCs/>
          <w:color w:val="000000" w:themeColor="text1"/>
          <w:sz w:val="28"/>
          <w:szCs w:val="26"/>
          <w:shd w:val="clear" w:color="auto" w:fill="FFFFFF"/>
        </w:rPr>
        <w:t xml:space="preserve">  </w:t>
      </w:r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at the designated areas at the Provincial </w:t>
      </w:r>
      <w:proofErr w:type="spellStart"/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>Capitol</w:t>
      </w:r>
      <w:proofErr w:type="spellEnd"/>
      <w:r w:rsidRPr="00732D74">
        <w:rPr>
          <w:rFonts w:ascii="Century Gothic" w:hAnsi="Century Gothic" w:cs="Tahoma"/>
          <w:color w:val="000000" w:themeColor="text1"/>
          <w:sz w:val="28"/>
          <w:szCs w:val="26"/>
        </w:rPr>
        <w:t xml:space="preserve"> Lobby, BAC INFRA Bulletin and at the Office of the Provincial Engineering on</w:t>
      </w:r>
      <w:r w:rsidR="00B252E3">
        <w:rPr>
          <w:rFonts w:ascii="Century Gothic" w:hAnsi="Century Gothic" w:cs="Tahoma"/>
          <w:color w:val="000000" w:themeColor="text1"/>
          <w:sz w:val="28"/>
          <w:szCs w:val="26"/>
        </w:rPr>
        <w:t xml:space="preserve"> </w:t>
      </w:r>
      <w:r w:rsidR="00B252E3" w:rsidRPr="00B252E3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${</w:t>
      </w:r>
      <w:proofErr w:type="spellStart"/>
      <w:r w:rsidR="00B252E3" w:rsidRPr="00B252E3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ntp_date_received</w:t>
      </w:r>
      <w:proofErr w:type="spellEnd"/>
      <w:r w:rsidR="00B252E3" w:rsidRPr="00B252E3"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  <w:t>}.</w:t>
      </w:r>
    </w:p>
    <w:p w14:paraId="752BF21E" w14:textId="77777777" w:rsidR="00146F00" w:rsidRPr="00732D74" w:rsidRDefault="00146F00" w:rsidP="00146F00">
      <w:pPr>
        <w:jc w:val="both"/>
        <w:rPr>
          <w:rFonts w:ascii="Century Gothic" w:hAnsi="Century Gothic" w:cs="Tahoma"/>
          <w:b/>
          <w:color w:val="000000" w:themeColor="text1"/>
          <w:sz w:val="28"/>
          <w:szCs w:val="26"/>
        </w:rPr>
      </w:pPr>
    </w:p>
    <w:p w14:paraId="31F46B5A" w14:textId="7ECBBC24" w:rsidR="00146F00" w:rsidRPr="00732D74" w:rsidRDefault="00146F00" w:rsidP="00146F00">
      <w:pPr>
        <w:jc w:val="both"/>
        <w:rPr>
          <w:rFonts w:ascii="Century Gothic" w:hAnsi="Century Gothic" w:cs="Tahoma"/>
          <w:b/>
          <w:bCs/>
          <w:color w:val="000000" w:themeColor="text1"/>
          <w:sz w:val="28"/>
          <w:szCs w:val="26"/>
        </w:rPr>
      </w:pPr>
      <w:r w:rsidRPr="00732D74">
        <w:rPr>
          <w:rFonts w:ascii="Century Gothic" w:hAnsi="Century Gothic" w:cs="Tahoma"/>
          <w:b/>
          <w:color w:val="000000" w:themeColor="text1"/>
          <w:sz w:val="28"/>
          <w:szCs w:val="26"/>
        </w:rPr>
        <w:tab/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Issued this </w:t>
      </w:r>
      <w:r w:rsidR="00732D74">
        <w:rPr>
          <w:rFonts w:ascii="Century Gothic" w:hAnsi="Century Gothic" w:cs="Tahoma"/>
          <w:b/>
          <w:color w:val="000000" w:themeColor="text1"/>
          <w:sz w:val="28"/>
          <w:szCs w:val="26"/>
        </w:rPr>
        <w:t>$</w:t>
      </w:r>
      <w:r w:rsidR="00661332">
        <w:rPr>
          <w:rFonts w:ascii="Century Gothic" w:hAnsi="Century Gothic" w:cs="Tahoma"/>
          <w:b/>
          <w:color w:val="000000" w:themeColor="text1"/>
          <w:sz w:val="28"/>
          <w:szCs w:val="26"/>
        </w:rPr>
        <w:t>{day}</w:t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  <w:vertAlign w:val="superscript"/>
        </w:rPr>
        <w:t xml:space="preserve"> </w:t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day of </w:t>
      </w:r>
      <w:r w:rsidR="00732D74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>${</w:t>
      </w:r>
      <w:proofErr w:type="spellStart"/>
      <w:r w:rsidR="00732D74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>month_</w:t>
      </w:r>
      <w:proofErr w:type="gramStart"/>
      <w:r w:rsidR="00732D74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>year</w:t>
      </w:r>
      <w:proofErr w:type="spellEnd"/>
      <w:r w:rsidR="00732D74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 xml:space="preserve">} </w:t>
      </w:r>
      <w:r w:rsidR="008B3445">
        <w:rPr>
          <w:rFonts w:ascii="Century Gothic" w:hAnsi="Century Gothic" w:cs="Tahoma"/>
          <w:b/>
          <w:color w:val="000000" w:themeColor="text1"/>
          <w:sz w:val="28"/>
          <w:szCs w:val="26"/>
          <w:u w:val="single"/>
        </w:rPr>
        <w:t xml:space="preserve"> </w:t>
      </w:r>
      <w:r w:rsidR="008B3445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 </w:t>
      </w:r>
      <w:proofErr w:type="gramEnd"/>
      <w:r w:rsidR="008B3445">
        <w:rPr>
          <w:rFonts w:ascii="Century Gothic" w:hAnsi="Century Gothic" w:cs="Tahoma"/>
          <w:bCs/>
          <w:color w:val="000000" w:themeColor="text1"/>
          <w:sz w:val="28"/>
          <w:szCs w:val="26"/>
        </w:rPr>
        <w:t xml:space="preserve"> a</w:t>
      </w:r>
      <w:r w:rsidRPr="00732D74">
        <w:rPr>
          <w:rFonts w:ascii="Century Gothic" w:hAnsi="Century Gothic" w:cs="Tahoma"/>
          <w:bCs/>
          <w:color w:val="000000" w:themeColor="text1"/>
          <w:sz w:val="28"/>
          <w:szCs w:val="26"/>
        </w:rPr>
        <w:t>t La Trinidad, Benguet.</w:t>
      </w:r>
    </w:p>
    <w:p w14:paraId="08C71851" w14:textId="77777777" w:rsidR="00146F00" w:rsidRPr="00732D74" w:rsidRDefault="00146F00" w:rsidP="00146F00">
      <w:pPr>
        <w:jc w:val="both"/>
        <w:rPr>
          <w:rFonts w:ascii="Century Gothic" w:hAnsi="Century Gothic" w:cs="Tahoma"/>
          <w:bCs/>
          <w:color w:val="000000" w:themeColor="text1"/>
          <w:sz w:val="28"/>
          <w:szCs w:val="24"/>
          <w:u w:val="single"/>
        </w:rPr>
      </w:pPr>
    </w:p>
    <w:p w14:paraId="58FC8CE1" w14:textId="77777777" w:rsidR="00146F00" w:rsidRPr="00732D74" w:rsidRDefault="00146F00" w:rsidP="00146F00">
      <w:pPr>
        <w:jc w:val="both"/>
        <w:rPr>
          <w:rFonts w:ascii="Century Gothic" w:hAnsi="Century Gothic" w:cs="Tahoma"/>
          <w:bCs/>
          <w:color w:val="000000" w:themeColor="text1"/>
          <w:sz w:val="28"/>
          <w:szCs w:val="24"/>
          <w:u w:val="single"/>
        </w:rPr>
      </w:pPr>
    </w:p>
    <w:p w14:paraId="6BB56914" w14:textId="77777777" w:rsidR="00146F00" w:rsidRPr="00732D74" w:rsidRDefault="00146F00" w:rsidP="00146F00">
      <w:pPr>
        <w:jc w:val="both"/>
        <w:rPr>
          <w:rFonts w:ascii="Century Gothic" w:hAnsi="Century Gothic" w:cs="Tahoma"/>
          <w:bCs/>
          <w:color w:val="000000" w:themeColor="text1"/>
          <w:sz w:val="26"/>
          <w:szCs w:val="26"/>
          <w:u w:val="single"/>
        </w:rPr>
      </w:pPr>
    </w:p>
    <w:p w14:paraId="298D2033" w14:textId="77777777" w:rsidR="00146F00" w:rsidRPr="00732D74" w:rsidRDefault="00146F00" w:rsidP="00146F00">
      <w:pPr>
        <w:jc w:val="both"/>
        <w:rPr>
          <w:rFonts w:ascii="Century Gothic" w:hAnsi="Century Gothic" w:cs="Tahoma"/>
          <w:bCs/>
          <w:color w:val="000000" w:themeColor="text1"/>
          <w:sz w:val="26"/>
          <w:szCs w:val="26"/>
          <w:u w:val="single"/>
        </w:rPr>
      </w:pPr>
    </w:p>
    <w:p w14:paraId="261908CA" w14:textId="77777777" w:rsidR="00146F00" w:rsidRPr="00732D74" w:rsidRDefault="00146F00" w:rsidP="00146F00">
      <w:pPr>
        <w:jc w:val="both"/>
        <w:rPr>
          <w:noProof/>
          <w:color w:val="000000" w:themeColor="text1"/>
        </w:rPr>
      </w:pPr>
      <w:r w:rsidRPr="00732D74">
        <w:rPr>
          <w:rFonts w:ascii="Century Gothic" w:hAnsi="Century Gothic" w:cs="Tahoma"/>
          <w:bCs/>
          <w:color w:val="000000" w:themeColor="text1"/>
          <w:sz w:val="26"/>
          <w:szCs w:val="26"/>
          <w:u w:val="single"/>
        </w:rPr>
        <w:t xml:space="preserve">        </w:t>
      </w:r>
    </w:p>
    <w:p w14:paraId="23C2D50D" w14:textId="7D4338E0" w:rsidR="00146F00" w:rsidRPr="00732D74" w:rsidRDefault="00146F00" w:rsidP="00146F00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  <w:r>
        <w:rPr>
          <w:rFonts w:ascii="Century Gothic" w:hAnsi="Century Gothic" w:cs="Tahoma"/>
          <w:bCs/>
          <w:sz w:val="26"/>
          <w:szCs w:val="26"/>
          <w:u w:val="single"/>
        </w:rPr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32D74" w14:paraId="31ADC757" w14:textId="77777777" w:rsidTr="00732D74">
        <w:tc>
          <w:tcPr>
            <w:tcW w:w="4675" w:type="dxa"/>
          </w:tcPr>
          <w:p w14:paraId="0FEA3AD7" w14:textId="77777777" w:rsidR="00732D74" w:rsidRDefault="00732D74" w:rsidP="00732D74">
            <w:pPr>
              <w:jc w:val="center"/>
              <w:rPr>
                <w:rFonts w:ascii="Century Gothic" w:hAnsi="Century Gothic" w:cs="Tahoma"/>
                <w:b/>
                <w:sz w:val="26"/>
                <w:szCs w:val="26"/>
                <w:u w:val="single"/>
              </w:rPr>
            </w:pPr>
            <w:r>
              <w:rPr>
                <w:rFonts w:ascii="Century Gothic" w:hAnsi="Century Gothic" w:cs="Tahoma"/>
                <w:b/>
                <w:sz w:val="26"/>
                <w:szCs w:val="26"/>
                <w:u w:val="single"/>
              </w:rPr>
              <w:t>${chairperson}</w:t>
            </w:r>
          </w:p>
          <w:p w14:paraId="27E00CB8" w14:textId="77777777" w:rsidR="00732D74" w:rsidRDefault="00732D74" w:rsidP="00732D74">
            <w:pPr>
              <w:jc w:val="center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>BAC-Infra Secretariat</w:t>
            </w:r>
          </w:p>
          <w:p w14:paraId="729B231F" w14:textId="5954B4AD" w:rsidR="00732D74" w:rsidRDefault="00732D74" w:rsidP="00732D74">
            <w:pPr>
              <w:jc w:val="center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>Chairperson</w:t>
            </w:r>
          </w:p>
        </w:tc>
        <w:tc>
          <w:tcPr>
            <w:tcW w:w="4675" w:type="dxa"/>
          </w:tcPr>
          <w:p w14:paraId="449F6335" w14:textId="77777777" w:rsidR="00732D74" w:rsidRDefault="00732D74" w:rsidP="00146F00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</w:p>
        </w:tc>
      </w:tr>
    </w:tbl>
    <w:p w14:paraId="3DE50E96" w14:textId="77777777" w:rsidR="00732D74" w:rsidRPr="00783AE4" w:rsidRDefault="00732D74" w:rsidP="00146F00">
      <w:pPr>
        <w:jc w:val="both"/>
        <w:rPr>
          <w:rFonts w:ascii="Century Gothic" w:hAnsi="Century Gothic" w:cs="Tahoma"/>
          <w:sz w:val="26"/>
          <w:szCs w:val="26"/>
        </w:rPr>
      </w:pPr>
    </w:p>
    <w:p w14:paraId="047412D1" w14:textId="77777777" w:rsidR="00146F00" w:rsidRPr="00783AE4" w:rsidRDefault="00146F00" w:rsidP="00146F00"/>
    <w:p w14:paraId="74028D27" w14:textId="77777777" w:rsidR="009F71D1" w:rsidRDefault="009F71D1"/>
    <w:sectPr w:rsidR="009F71D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AD14" w14:textId="77777777" w:rsidR="00855883" w:rsidRDefault="00855883" w:rsidP="00146F00">
      <w:r>
        <w:separator/>
      </w:r>
    </w:p>
  </w:endnote>
  <w:endnote w:type="continuationSeparator" w:id="0">
    <w:p w14:paraId="30479F64" w14:textId="77777777" w:rsidR="00855883" w:rsidRDefault="00855883" w:rsidP="0014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E919" w14:textId="77777777" w:rsidR="00855883" w:rsidRDefault="00855883" w:rsidP="00146F00">
      <w:r>
        <w:separator/>
      </w:r>
    </w:p>
  </w:footnote>
  <w:footnote w:type="continuationSeparator" w:id="0">
    <w:p w14:paraId="45BA1C58" w14:textId="77777777" w:rsidR="00855883" w:rsidRDefault="00855883" w:rsidP="00146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8BB5" w14:textId="77777777" w:rsidR="00146F00" w:rsidRPr="00783AE4" w:rsidRDefault="00146F00" w:rsidP="00146F00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65AB858F" wp14:editId="002FBDCF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0DF272E7" w14:textId="77777777" w:rsidR="00146F00" w:rsidRPr="00783AE4" w:rsidRDefault="00146F00" w:rsidP="00146F00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292EBAB9" w14:textId="77777777" w:rsidR="00146F00" w:rsidRPr="00783AE4" w:rsidRDefault="00146F00" w:rsidP="00146F00">
    <w:pPr>
      <w:tabs>
        <w:tab w:val="left" w:pos="1302"/>
        <w:tab w:val="center" w:pos="4824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783AE4">
      <w:rPr>
        <w:rFonts w:ascii="Arial" w:hAnsi="Arial" w:cs="Arial"/>
        <w:sz w:val="20"/>
        <w:szCs w:val="20"/>
      </w:rPr>
      <w:t>LA TRINIDAD</w:t>
    </w:r>
  </w:p>
  <w:p w14:paraId="00BE0488" w14:textId="77777777" w:rsidR="00146F00" w:rsidRPr="00783AE4" w:rsidRDefault="00146F00" w:rsidP="00146F00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14C08729" w14:textId="77777777" w:rsidR="00146F00" w:rsidRPr="00783AE4" w:rsidRDefault="00146F00" w:rsidP="00146F00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390DFAC0" w14:textId="77777777" w:rsidR="00146F00" w:rsidRDefault="00146F00" w:rsidP="00146F00">
    <w:pPr>
      <w:rPr>
        <w:rFonts w:ascii="Arial" w:hAnsi="Arial" w:cs="Arial"/>
      </w:rPr>
    </w:pPr>
  </w:p>
  <w:p w14:paraId="68596855" w14:textId="77777777" w:rsidR="00146F00" w:rsidRDefault="00146F00">
    <w:pPr>
      <w:pStyle w:val="Header"/>
    </w:pPr>
    <w:r w:rsidRPr="00783AE4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914F2B" wp14:editId="5B96FB77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64733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pt" to="452.6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00"/>
    <w:rsid w:val="0006394F"/>
    <w:rsid w:val="000A3219"/>
    <w:rsid w:val="0010709B"/>
    <w:rsid w:val="00146F00"/>
    <w:rsid w:val="002D74E0"/>
    <w:rsid w:val="005F6DFB"/>
    <w:rsid w:val="00661332"/>
    <w:rsid w:val="00732D74"/>
    <w:rsid w:val="00855883"/>
    <w:rsid w:val="008B3445"/>
    <w:rsid w:val="009F71D1"/>
    <w:rsid w:val="00B252E3"/>
    <w:rsid w:val="00F1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D111"/>
  <w15:chartTrackingRefBased/>
  <w15:docId w15:val="{A520DA2D-13A6-44C9-BE48-CEFDEEEB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00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46F00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6F00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paragraph" w:styleId="NoSpacing">
    <w:name w:val="No Spacing"/>
    <w:uiPriority w:val="1"/>
    <w:qFormat/>
    <w:rsid w:val="00146F00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6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F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6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F0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00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73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PGO-IT_Jennyrose</dc:creator>
  <cp:keywords/>
  <dc:description/>
  <cp:lastModifiedBy>DURIEL A. TIMATIM</cp:lastModifiedBy>
  <cp:revision>10</cp:revision>
  <cp:lastPrinted>2022-12-27T05:16:00Z</cp:lastPrinted>
  <dcterms:created xsi:type="dcterms:W3CDTF">2023-01-04T06:20:00Z</dcterms:created>
  <dcterms:modified xsi:type="dcterms:W3CDTF">2023-01-06T08:46:00Z</dcterms:modified>
</cp:coreProperties>
</file>