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C9B" w:rsidRDefault="00937C9B" w:rsidP="00937C9B">
      <w:pPr>
        <w:spacing w:after="0" w:line="240" w:lineRule="auto"/>
        <w:jc w:val="center"/>
        <w:rPr>
          <w:rFonts w:ascii="Sylfaen" w:hAnsi="Sylfaen"/>
          <w:b/>
          <w:sz w:val="28"/>
          <w:szCs w:val="28"/>
        </w:rPr>
      </w:pPr>
    </w:p>
    <w:p w:rsidR="00937C9B" w:rsidRDefault="00937C9B" w:rsidP="00937C9B">
      <w:pPr>
        <w:spacing w:after="0" w:line="240" w:lineRule="auto"/>
        <w:jc w:val="center"/>
        <w:rPr>
          <w:rFonts w:ascii="Sylfaen" w:hAnsi="Sylfaen"/>
          <w:b/>
          <w:sz w:val="28"/>
          <w:szCs w:val="28"/>
        </w:rPr>
      </w:pPr>
    </w:p>
    <w:p w:rsidR="00220DEF" w:rsidRPr="00C10381" w:rsidRDefault="00220DEF" w:rsidP="00937C9B">
      <w:pPr>
        <w:spacing w:after="0" w:line="240" w:lineRule="auto"/>
        <w:jc w:val="center"/>
        <w:rPr>
          <w:rFonts w:ascii="Sylfaen" w:hAnsi="Sylfaen"/>
          <w:b/>
          <w:sz w:val="28"/>
          <w:szCs w:val="28"/>
        </w:rPr>
      </w:pPr>
      <w:bookmarkStart w:id="0" w:name="_GoBack"/>
      <w:bookmarkEnd w:id="0"/>
      <w:r w:rsidRPr="00C10381">
        <w:rPr>
          <w:rFonts w:ascii="Sylfaen" w:hAnsi="Sylfaen"/>
          <w:b/>
          <w:sz w:val="28"/>
          <w:szCs w:val="28"/>
        </w:rPr>
        <w:t>თავი VI</w:t>
      </w:r>
    </w:p>
    <w:p w:rsidR="00220DEF" w:rsidRDefault="00220DEF" w:rsidP="00937C9B">
      <w:pPr>
        <w:spacing w:after="0" w:line="240" w:lineRule="auto"/>
        <w:jc w:val="center"/>
        <w:rPr>
          <w:rFonts w:ascii="Sylfaen" w:hAnsi="Sylfaen"/>
          <w:b/>
          <w:sz w:val="28"/>
          <w:szCs w:val="28"/>
        </w:rPr>
      </w:pPr>
      <w:proofErr w:type="gramStart"/>
      <w:r w:rsidRPr="00C10381">
        <w:rPr>
          <w:rFonts w:ascii="Sylfaen" w:hAnsi="Sylfaen"/>
          <w:b/>
          <w:sz w:val="28"/>
          <w:szCs w:val="28"/>
        </w:rPr>
        <w:t>საქართველოს</w:t>
      </w:r>
      <w:proofErr w:type="gramEnd"/>
      <w:r w:rsidRPr="00C10381">
        <w:rPr>
          <w:rFonts w:ascii="Sylfaen" w:hAnsi="Sylfaen"/>
          <w:b/>
          <w:sz w:val="28"/>
          <w:szCs w:val="28"/>
        </w:rPr>
        <w:t xml:space="preserve"> სახელმწიფო ბიუჯეტის ასიგნებები</w:t>
      </w:r>
    </w:p>
    <w:p w:rsidR="00937C9B" w:rsidRPr="00C10381" w:rsidRDefault="00937C9B" w:rsidP="00937C9B">
      <w:pPr>
        <w:spacing w:after="0" w:line="240" w:lineRule="auto"/>
        <w:jc w:val="center"/>
        <w:rPr>
          <w:rFonts w:ascii="Sylfaen" w:hAnsi="Sylfaen"/>
          <w:b/>
          <w:sz w:val="28"/>
          <w:szCs w:val="28"/>
        </w:rPr>
      </w:pPr>
    </w:p>
    <w:p w:rsidR="00220DEF" w:rsidRPr="00937C9B" w:rsidRDefault="00220DEF" w:rsidP="00937C9B">
      <w:pPr>
        <w:spacing w:after="0"/>
        <w:jc w:val="both"/>
        <w:rPr>
          <w:rFonts w:ascii="Sylfaen" w:hAnsi="Sylfaen"/>
          <w:b/>
          <w:sz w:val="24"/>
          <w:szCs w:val="24"/>
        </w:rPr>
      </w:pPr>
      <w:r w:rsidRPr="00937C9B">
        <w:rPr>
          <w:rFonts w:ascii="Sylfaen" w:hAnsi="Sylfaen"/>
          <w:sz w:val="24"/>
          <w:szCs w:val="24"/>
        </w:rPr>
        <w:t xml:space="preserve">              </w:t>
      </w:r>
      <w:r w:rsidRPr="00937C9B">
        <w:rPr>
          <w:rFonts w:ascii="Sylfaen" w:hAnsi="Sylfaen"/>
          <w:b/>
          <w:sz w:val="24"/>
          <w:szCs w:val="24"/>
        </w:rPr>
        <w:t xml:space="preserve"> </w:t>
      </w:r>
      <w:proofErr w:type="gramStart"/>
      <w:r w:rsidRPr="00937C9B">
        <w:rPr>
          <w:rFonts w:ascii="Sylfaen" w:hAnsi="Sylfaen"/>
          <w:b/>
          <w:sz w:val="24"/>
          <w:szCs w:val="24"/>
        </w:rPr>
        <w:t>მუხლი</w:t>
      </w:r>
      <w:proofErr w:type="gramEnd"/>
      <w:r w:rsidRPr="00937C9B">
        <w:rPr>
          <w:rFonts w:ascii="Sylfaen" w:hAnsi="Sylfaen"/>
          <w:b/>
          <w:sz w:val="24"/>
          <w:szCs w:val="24"/>
        </w:rPr>
        <w:t xml:space="preserve"> 15. </w:t>
      </w:r>
      <w:proofErr w:type="gramStart"/>
      <w:r w:rsidRPr="00937C9B">
        <w:rPr>
          <w:rFonts w:ascii="Sylfaen" w:hAnsi="Sylfaen"/>
          <w:b/>
          <w:sz w:val="24"/>
          <w:szCs w:val="24"/>
        </w:rPr>
        <w:t>საქართველოს</w:t>
      </w:r>
      <w:proofErr w:type="gramEnd"/>
      <w:r w:rsidRPr="00937C9B">
        <w:rPr>
          <w:rFonts w:ascii="Sylfaen" w:hAnsi="Sylfaen"/>
          <w:b/>
          <w:sz w:val="24"/>
          <w:szCs w:val="24"/>
        </w:rPr>
        <w:t xml:space="preserve"> სახელმწიფო ბიუჯეტის ასიგნებები </w:t>
      </w:r>
    </w:p>
    <w:p w:rsidR="00220DEF" w:rsidRPr="00937C9B" w:rsidRDefault="00937C9B" w:rsidP="00937C9B">
      <w:pPr>
        <w:spacing w:after="0" w:line="240" w:lineRule="auto"/>
        <w:jc w:val="both"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 xml:space="preserve">               </w:t>
      </w:r>
      <w:proofErr w:type="gramStart"/>
      <w:r w:rsidR="00220DEF" w:rsidRPr="00937C9B">
        <w:rPr>
          <w:rFonts w:ascii="Sylfaen" w:hAnsi="Sylfaen"/>
          <w:sz w:val="24"/>
          <w:szCs w:val="24"/>
        </w:rPr>
        <w:t>განისაზღვროს</w:t>
      </w:r>
      <w:proofErr w:type="gramEnd"/>
      <w:r w:rsidR="00220DEF" w:rsidRPr="00937C9B">
        <w:rPr>
          <w:rFonts w:ascii="Sylfaen" w:hAnsi="Sylfaen"/>
          <w:sz w:val="24"/>
          <w:szCs w:val="24"/>
        </w:rPr>
        <w:t xml:space="preserve"> საქართველოს სახელმწიფო ბიუჯეტის ასიგნებები საბიუჯეტო კლასიფიკაციის მიხედვით, თანდართული რედაქციით:</w:t>
      </w:r>
    </w:p>
    <w:p w:rsidR="00F3325E" w:rsidRDefault="00F3325E" w:rsidP="00F3325E">
      <w:pPr>
        <w:spacing w:line="240" w:lineRule="auto"/>
        <w:jc w:val="right"/>
        <w:rPr>
          <w:rFonts w:ascii="Sylfaen" w:hAnsi="Sylfaen"/>
          <w:sz w:val="20"/>
          <w:szCs w:val="20"/>
        </w:rPr>
      </w:pPr>
      <w:proofErr w:type="gramStart"/>
      <w:r w:rsidRPr="00220DEF">
        <w:rPr>
          <w:rFonts w:ascii="Sylfaen" w:eastAsia="Times New Roman" w:hAnsi="Sylfaen" w:cs="Arial"/>
          <w:b/>
          <w:bCs/>
          <w:i/>
          <w:iCs/>
          <w:sz w:val="18"/>
          <w:szCs w:val="18"/>
        </w:rPr>
        <w:t>ათას</w:t>
      </w:r>
      <w:proofErr w:type="gramEnd"/>
      <w:r w:rsidRPr="00220DEF">
        <w:rPr>
          <w:rFonts w:ascii="Sylfaen" w:eastAsia="Times New Roman" w:hAnsi="Sylfaen" w:cs="Arial"/>
          <w:b/>
          <w:bCs/>
          <w:i/>
          <w:iCs/>
          <w:sz w:val="18"/>
          <w:szCs w:val="18"/>
        </w:rPr>
        <w:t xml:space="preserve"> ლარებში</w:t>
      </w:r>
    </w:p>
    <w:tbl>
      <w:tblPr>
        <w:tblW w:w="5003" w:type="pct"/>
        <w:jc w:val="center"/>
        <w:tblLook w:val="04A0" w:firstRow="1" w:lastRow="0" w:firstColumn="1" w:lastColumn="0" w:noHBand="0" w:noVBand="1"/>
      </w:tblPr>
      <w:tblGrid>
        <w:gridCol w:w="1363"/>
        <w:gridCol w:w="11"/>
        <w:gridCol w:w="4485"/>
        <w:gridCol w:w="93"/>
        <w:gridCol w:w="1271"/>
        <w:gridCol w:w="1266"/>
        <w:gridCol w:w="1147"/>
        <w:gridCol w:w="1193"/>
        <w:gridCol w:w="14"/>
      </w:tblGrid>
      <w:tr w:rsidR="00220DEF" w:rsidRPr="00F3325E" w:rsidTr="00285FFE">
        <w:trPr>
          <w:trHeight w:val="20"/>
          <w:tblHeader/>
          <w:jc w:val="center"/>
        </w:trPr>
        <w:tc>
          <w:tcPr>
            <w:tcW w:w="634" w:type="pct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sz w:val="18"/>
                <w:szCs w:val="18"/>
              </w:rPr>
              <w:t>პროგრამული კოდი</w:t>
            </w:r>
          </w:p>
        </w:tc>
        <w:tc>
          <w:tcPr>
            <w:tcW w:w="2111" w:type="pct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sz w:val="18"/>
                <w:szCs w:val="18"/>
              </w:rPr>
              <w:t>დასახელება</w:t>
            </w:r>
          </w:p>
        </w:tc>
        <w:tc>
          <w:tcPr>
            <w:tcW w:w="2255" w:type="pct"/>
            <w:gridSpan w:val="5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bottom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sz w:val="18"/>
                <w:szCs w:val="18"/>
              </w:rPr>
              <w:t>2012 წლის გეგმა</w:t>
            </w:r>
          </w:p>
        </w:tc>
      </w:tr>
      <w:tr w:rsidR="00220DEF" w:rsidRPr="00F3325E" w:rsidTr="00285FFE">
        <w:trPr>
          <w:trHeight w:val="20"/>
          <w:tblHeader/>
          <w:jc w:val="center"/>
        </w:trPr>
        <w:tc>
          <w:tcPr>
            <w:tcW w:w="634" w:type="pct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11" w:type="pct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სულ</w:t>
            </w:r>
          </w:p>
        </w:tc>
        <w:tc>
          <w:tcPr>
            <w:tcW w:w="1669" w:type="pct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მათ შორის</w:t>
            </w:r>
          </w:p>
        </w:tc>
      </w:tr>
      <w:tr w:rsidR="00220DEF" w:rsidRPr="00F3325E" w:rsidTr="00285FFE">
        <w:trPr>
          <w:trHeight w:val="665"/>
          <w:tblHeader/>
          <w:jc w:val="center"/>
        </w:trPr>
        <w:tc>
          <w:tcPr>
            <w:tcW w:w="634" w:type="pct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11" w:type="pct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საბიუჯეტო სახსრები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გრანტი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კრედიტი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ჯამი</w:t>
            </w:r>
          </w:p>
        </w:tc>
        <w:tc>
          <w:tcPr>
            <w:tcW w:w="586" w:type="pct"/>
            <w:tcBorders>
              <w:top w:val="nil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8,091,500.0</w:t>
            </w:r>
          </w:p>
        </w:tc>
        <w:tc>
          <w:tcPr>
            <w:tcW w:w="584" w:type="pct"/>
            <w:tcBorders>
              <w:top w:val="nil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7,218,004.0</w:t>
            </w:r>
          </w:p>
        </w:tc>
        <w:tc>
          <w:tcPr>
            <w:tcW w:w="527" w:type="pct"/>
            <w:tcBorders>
              <w:top w:val="nil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187,776.0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685,720.0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C10381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C10381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102,976.0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102,976.0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6,882,998.7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6,523,241.7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170,593.2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189,163.8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1,133,441.9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1,133,395.7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46.2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723,048.6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456,821.9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17,181.4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249,045.3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331,011.4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83,500.5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247,510.9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154,441.2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154,439.9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01 00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პარლამენტი და მასთან არსებული ორგანიზაციები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41,242.1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41,127.7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114.4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C10381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1,414.0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1,414.0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33,343.9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33,229.5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114.4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21,496.8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21,496.8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7,898.2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7,898.2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01 01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საკანონმდებლო საქმიანობა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35,000.4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34,900.7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99.7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C10381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900.0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900.0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27,262.2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27,162.5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99.7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16,648.5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16,648.5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7,738.2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7,738.2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01 02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აუდიტორული საქმიანობის სახელმწიფო რეგულირება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318.0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318.0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C10381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313.0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313.0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254.0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254.0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01 03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საბიბლიოთეკო საქმიანობა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5,523.7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5,509.0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14.7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C10381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C10381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476.0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476.0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5,373.7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5,359.0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4,308.3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4,308.3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01 04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ჰერალდიკური საქმიანობის სახელმწიფო რეგულირება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C10381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395.0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395.0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286.0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286.0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02 00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პრეზიდენტის ადმინისტრაცია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14,160.0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14,160.0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C10381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C10381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183.0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183.0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13,439.0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13,439.0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3,845.0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3,845.0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721.0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721.0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02 01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პრეზიდენტის ადმინისტრაცია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13,560.0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13,560.0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162.0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162.0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12,860.0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12,860.0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3,465.0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3,465.0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02 02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საჯარო სამსახურის სფეროში სახელმწიფო პოლიტიკის შემუშავება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579.0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579.0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380.0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380.0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03 00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ეროვნული უშიშროების საბჭოს აპარატი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21,084.0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21,084.0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21,062.5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21,062.5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1,120.6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1,120.6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03 01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ეროვნული უშიშროების საბჭოს აპარატი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1,784.0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1,784.0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1,762.5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1,762.5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1,120.6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1,120.6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03 02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ეროვნული უსაფრთხოების პოლიტიკის ღონისძიებები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19,300.0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19,300.0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19,300.0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19,300.0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04 00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მთავრობის კანცელარია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12,500.0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12,500.0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215.0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215.0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11,567.5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11,567.5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5,071.9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5,071.9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932.5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932.5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05 00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აუდიტის სამსახური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11,409.7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10,874.2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535.5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9,659.7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9,407.4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252.3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5,100.0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5,100.0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1,466.8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283.2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06 00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ცენტრალური საარჩევნო კომისია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48,385.0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48,385.0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516.0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516.0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46,249.5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46,249.5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23,759.5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23,759.5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2,135.5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2,135.5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06 01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საარჩევნო გარემოს განვითარება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7,260.4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7,260.4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452.0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452.0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6,249.9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6,249.9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4,951.0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4,951.0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1,010.5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1,010.5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06 02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არჩევნების ჩატარების ღონისძიებები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28,180.6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28,180.6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27,100.6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27,100.6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17,223.6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17,223.6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1,080.0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1,080.0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06 03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საარჩევნო სისტემების განვითარება და 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სისტემისათვის მოხელეთა მომზადება-გადამზადება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1,140.0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1,140.0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1,125.0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1,125.0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359.9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359.9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06 04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პოლიტიკური პარტიებისა და არასამთავრობო სექტორის დაფინანსება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7,104.0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7,104.0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7,104.0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7,104.0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06 06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ამომრჩეველთა სიების დაზუსტების უზრუნველყოფის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4,700.0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4,700.0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4,670.0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4,670.0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1,225.0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1,225.0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07 00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საკონსტიტუციო სასამართლო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2,629.8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2,615.0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14.8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109.0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109.0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2,479.8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2,465.0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14.8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1,860.6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1,860.6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08 00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უზენაესი სასამართლო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5,790.0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5,545.0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245.0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180.0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180.0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5,595.0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5,350.0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245.0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3,720.0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3,720.0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09 00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საერთო სასამართლოები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36,513.3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36,500.0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13.3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1,660.0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1,660.0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31,643.3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31,630.0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22,554.5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22,554.5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4,870.0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4,870.0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09 01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საერთო სასამართლოების სისტემის განვითარება და 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35,598.9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35,585.6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13.3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 xml:space="preserve">მომუშავეთა 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1,639.0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1,639.0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30,788.9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30,775.6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22,217.5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22,217.5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4,810.0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4,810.0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09 02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მოსამართლეებისა და სასამართლოს თანამშრომლების მომზადება-გადამზადება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914.4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914.4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854.4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854.4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337.0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337.0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იუსტიციის უმაღლესი საბჭო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1,075.0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1,075.0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61.0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61.0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1,065.0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1,065.0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რწმუნებულის – გუბერნატორის ადმინისტრაცია აბაშის, ზუგდიდის, მარტვილის, მესტიის, სენაკის, ჩხოროწყუს, წალენჯიხის, ხობის მუნიციპალიტეტებსა და თვითმმართველ ქალაქ ფოთში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1,151.5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1,151.5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1,151.5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1,151.5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630.9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630.9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12 00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რწმუნებულის – გუბერნატორის ადმინისტრაცია ლანჩხუთის, ოზურგეთისა და ჩოხატაურის მუნიციპალიტეტებში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731.5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731.5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716.5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716.5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545.2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545.2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რწმუნებულის – გუბერნატორის ადმინისტრაცია ბაღდათის, ვანის, ზესტაფონის, თერჯოლის, სამტრედიის, საჩხერის, ტყიბულის, წყალტუბოს, ჭიათურის, ხარაგაულის, ხონის მუნიციპალიტეტებსა და თვითმმართველ ქალაქ ქუთაისში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951.5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951.5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941.5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941.5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606.7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606.7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14 00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რწმუნებულის – გუბერნატორის ადმინისტრაცია ახმეტის, გურჯაანის, დედოფლისწყაროს, თელავის, ლაგოდეხის, საგარეჯოს, სიღნაღისა და ყვარლის მუნიციპალიტეტებში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971.5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971.5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966.5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966.5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610.0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610.0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რწმუნებულის – გუბერნატორის ადმინისტრაცია დუშეთის, თიანეთის, მცხეთისა და ყაზბეგის მუნიციპალიტეტებში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731.5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731.5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716.5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716.5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521.8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521.8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16 00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რწმუნებულის – გუბერნატორის ადმინისტრაცია ამბროლაურის, ლენტეხის, ონისა და ცაგერის მუნიციპალიტეტებში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716.5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716.5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711.5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711.5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543.8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543.8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17 00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რწმუნებულის – გუბერნატორის ადმინისტრაცია ადიგენის, ასპინძის, ახალციხის, ახალქალაქის, ბორჯომისა და ნინოწმინდის მუნიციპალიტეტებში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756.5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756.5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748.5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748.5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549.8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549.8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18 00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სახელმწიფო რწმუნებულის – გუბერნატორის ადმინისტრაცია ბოლნისის, გარდაბნის, დმანისის, თეთრი წყაროს, მარნეულის, წალკის 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მუნიციპალიტეტებსა და თვითმმართველ ქალაქ რუსთავში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1,081.5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1,081.5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1,052.0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1,052.0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607.0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607.0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29.5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29.5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19 00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რწმუნებულის – გუბერნატორის ადმინისტრაცია გორის, კასპის, ქარელისა და ხაშურის მუნიციპალიტეტებში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771.5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771.5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762.5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762.5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543.7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543.7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20 00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ევროპულ და ევროატლანტიკურ სტრუქტურებში ინტეგრაციის საკითხებში საქართველოს სახელმწიფო მინისტრის აპარატი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2,300.0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2,300.0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2,300.0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2,300.0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1,141.0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1,141.0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21 00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დიასპორის საკითხებში საქართველოს სახელმწიფო მინისტრის აპარატი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850.0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850.0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830.0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483.4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483.4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რეინტეგრაციის საკითხებში საქართველოს სახელმწიფო მინისტრის აპარატი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1,280.0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1,280.0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1,249.5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1,249.5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695.9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695.9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23 00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ფინანსთა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108,212.7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100,759.2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7,453.5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4,475.0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4,475.0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87,656.4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86,572.6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1,083.8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65,193.0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65,193.0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20,556.3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14,186.6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6,369.7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23 01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ფინანსების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42,839.5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35,386.0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7,453.5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426.0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426.0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23,180.6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22,096.8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1,083.8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8,013.6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8,013.6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19,658.9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13,289.2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6,369.7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23 02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შემოსავლების მობილიზება და გადამხდელთა მომსახურების გაუმჯობესება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44,000.0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44,000.0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3,284.0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3,284.0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44,000.0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44,000.0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41,000.0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41,000.0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23 03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ეკონომიკური დანაშაულის პრევენცია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15,662.8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15,662.8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670.0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670.0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15,662.8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15,662.8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13,237.0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13,237.0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23 04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ფინანსების მართვის ელექტრონული და ანალიტიკური უზრუნველყოფა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5,010.4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5,010.4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85.0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85.0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4,143.0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4,143.0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2,750.0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2,750.0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867.4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867.4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23 05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საფინანსო სექტორში დასაქმებულთა კვალიფიკაციის ამაღლება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670.0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670.0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192.4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192.4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ეკონომიკისა და მდგრადი განვითარების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145,443.0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89,117.0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1,026.0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55,300.0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611.0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611.0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32,087.0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32,087.0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8,591.8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8,591.8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59,856.0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3,530.0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1,026.0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55,300.0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53,500.0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53,500.0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ეკონომიკური პოლიტიკა და სახელმწიფო ქონების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73,620.2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73,620.2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437.0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437.0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19,010.2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19,010.2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6,976.2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6,976.2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1,110.0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1,110.0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53,500.0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53,500.0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24 01 01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ეკონომიკური პოლიტიკის შემუშავება და განხორციელება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17,889.3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17,889.3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243.0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243.0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17,149.3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17,149.3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5,800.3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5,800.3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740.0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740.0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24 01 02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ქონების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55,730.9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55,730.9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194.0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194.0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1,860.9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1,860.9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1,175.9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1,175.9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370.0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370.0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53,500.0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53,500.0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ტექნიკური და სამშენებლო სფეროს რეგულირება  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684.4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684.4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684.4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684.4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614.4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614.4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სტანდარტიზაციისა და მეტროლოგიის სფეროს განვითარება        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532.0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532.0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71.0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71.0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232.0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232.0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232.0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232.0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აკრედიტაციის პროცესის მართვა და განვითარება   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142.0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142.0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ტურიზმის განვითარების ხელშეწყობა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9,370.4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9,370.4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8,210.4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8,210.4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627.2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627.2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1,160.0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1,160.0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24 07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ბაქო–თბილისი–ყარსის სარკინიგზო მაგისტრალის მშენებლობისათვის მარაბდა–ახალქალაქი–კარწახის მონაკვეთზე კერძო საკუთრებაში არსებული მიწების გამოსყიდვა-კომპენსაცია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24 08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მიერ საერთაშორისო ხელშეკრულებებით ნაკისრი ვალდებულებების ფარგლებში საქართველოს აეროპორტებში საჰაერო ხომალდების აფრენა-დაფრენისათვის საჭირო მომსახურების ხარჯების ანაზღაურება (მათ შორის, წინა წლებში წარმოქმნილი დავალიანებების დაფარვა)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24 09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საფრანგეთის სასაქონლო დახმარება (საფრანგეთი)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48,300.0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48,300.0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48,300.0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48,300.0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24 10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სათხილამურო ინფრასტრუქტურის განვითარება ზემო სვანეთში (Government of the French Republic)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8,986.0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960.0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1,026.0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7,000.0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8,986.0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960.0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1,026.0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7,000.0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რეგიონული განვითარებისა და ინფრასტრუქტურის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717,115.1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300,656.4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23,084.9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393,373.8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351.0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351.0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331,218.8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135,379.9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23,084.9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172,754.0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6,115.2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6,115.2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339,436.3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149,306.5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190,129.8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36,460.0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5,970.0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30,490.0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რეგიონებისა და ინფრასტრუქტურის განვითარების პოლიტიკის შემუშავება და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4,425.2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4,425.2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 xml:space="preserve">მომუშავეთა 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135.0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135.0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3,727.1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3,727.1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2,423.8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2,423.8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698.1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698.1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საგზაო ინფრასტრუქტურის გაუმჯობესების ღონისძიებები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398,910.0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207,705.0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191,205.0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216.0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216.0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66,486.4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50,628.4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15,858.0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3,691.4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3,691.4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322,423.6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147,076.6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175,347.0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25 02 01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საავტომობილო გზების პროგრამების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6,070.0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6,070.0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216.0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216.0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5,261.4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5,261.4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3,691.4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3,691.4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808.6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808.6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25 02 02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გზების მშენებლობა და მოვლა-შენახვა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178,355.0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148,755.0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29,600.0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41,120.0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37,297.0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3,823.0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127,235.0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101,458.0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25,777.0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25 02 03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ჩქაროსნული ავტომაგისტრალების მშენებლობა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214,485.0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52,880.0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161,605.0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20,105.0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8,070.0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12,035.0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194,380.0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44,810.0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149,570.0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რეგიონული და მუნიციპალური 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ინფრასტრუქტურის რეაბილიტაცია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76,266.8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23,124.0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1,864.0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51,278.8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59,202.2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20,842.2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1,864.0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36,496.0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16,314.6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1,531.8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14,782.8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წყალმომარაგების ინფრასტრუქტურის აღდგენა-რეაბილიტაცია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104,010.0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27,120.0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76,890.0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68,300.0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21,900.0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46,400.0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35,710.0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5,220.0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30,490.0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იძულებით გადაადგილებული პირების მხარდაჭერა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39,308.1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18,087.2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21,220.9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39,308.1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18,087.2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21,220.9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კახეთის განვითარების პროექტი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94,195.0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20,195.0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74,000.0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94,195.0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20,195.0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74,000.0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26 00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იუსტიციის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58,525.1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51,811.3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6,713.8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1,875.0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1,875.0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42,165.6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36,653.5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5,512.1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24,563.9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24,563.9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16,359.5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15,157.8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1,201.7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26 01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სამართალშემოქმედებისა და ქვეყნის ინტერესების სამართლებრივი მხარდაჭერის მიზნით სახელმწიფო პოლიტიკის შემუშავება და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13,762.8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13,762.8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316.0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316.0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11,190.8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11,190.8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3,755.8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3,755.8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2,572.0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2,572.0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26 02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გამოძიებაზე ზედამხედველობის, სახელმწიფო ბრალდების მხარდაჭერის, დანაშაულის წინააღმდეგ ბრძოლისა და პრევენციის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19,650.4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19,650.4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846.0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846.0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17,640.4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17,640.4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15,605.4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15,605.4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2,010.0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2,010.0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26 03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ეროვნული საარქივო ფონდის დაცულობის, მომსახურების თანამედროვე ტექნოლოგიების დანერგვის და დოკუმენტების ხელმისაწვდომობის უზრუნველყოფა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4,096.0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4,096.0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446.0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446.0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3,171.0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3,171.0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2,493.9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2,493.9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925.0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925.0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26 04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იუსტიციის სამინისტროს სისტემის თანამშრომელთა გადამზადება და სასწავლო ცენტრის განვითარება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4,605.7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4,592.0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13.7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1,305.7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1,292.0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173.3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173.3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3,300.0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3,300.0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26 05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ელექტრონული მმართველობის განვითარება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3,305.0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3,305.0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1,824.2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1,824.2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1,109.4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1,109.4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1,480.8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1,480.8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26 06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იუსტიციის სახლების ფარგლებში მომსახურებათა 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ეფექტიანი წარმოება და ყველა დაინტერესებული პირისათვის ხელმისაწვდომობა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12,169.0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5,468.9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6,700.1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189.0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189.0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6,097.3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598.9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5,498.4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553.9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553.9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6,071.7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4,870.0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1,201.7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26 08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ერთიანი სახელმწიფო საინფორმაციო ტექნოლოგიების მხარდაჭერის განვითარება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936.2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936.2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936.2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936.2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872.2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872.2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სასჯელაღსრულების, პრობაციისა და იურიდიული დახმარების საკითხთა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128,389.1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127,945.2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443.9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4,982.0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4,982.0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109,006.6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108,709.2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297.4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43,658.4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43,658.4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19,382.5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19,236.0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146.5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პენიტენციური სისტემის პოლიტიკის შემუშავება და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3,372.7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3,372.7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135.0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135.0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3,222.7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3,222.7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2,100.7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2,100.7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სისხლის სამართლის სისტემის რეფორმა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116,494.0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116,231.1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262.9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4,319.0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4,319.0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97,800.7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97,657.1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143.6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37,117.6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37,117.6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18,693.3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18,574.0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119.3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27 02 01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საერთაშორისო სტანდარტების შესაბამისი პენიტენციური სისტემის ჩამოყალიბება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110,453.2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110,306.5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146.7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3,907.0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3,907.0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91,923.9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91,896.5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27.4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32,701.1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32,701.1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18,529.3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18,410.0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119.3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27 02 02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პრობაციის სრულყოფილი სისტემის ჩამოყალიბება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2,919.4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2,919.4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225.0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225.0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2,879.4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2,879.4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2,264.8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2,264.8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27 02 03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უფასო იურიდიული დახმარება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3,121.4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3,005.2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116.2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187.0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187.0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2,997.4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2,881.2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116.2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2,151.7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2,151.7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124.0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124.0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პენიტენციური სისტემისათვის კვალიფიციური კადრების მომზადება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1,111.0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930.0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181.0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1,031.8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878.0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153.8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209.8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209.8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79.2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27.2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ჯანმრთელობის დაცვის ხელშეწყობა პატიმრობისა და თავისუფლების აღკვეთის დაწესებულებებში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7,411.4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7,411.4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ნო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515.0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515.0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6,951.4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6,951.4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4,230.3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4,230.3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460.0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460.0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28 00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საგარეო საქმეთა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82,800.0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82,800.0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596.0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596.0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82,564.8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82,564.8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5,448.6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5,448.6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235.2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235.2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28 01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საგარეო პოლიტიკის განხორციელება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82,581.6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82,581.6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592.0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592.0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82,361.2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82,361.2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5,363.6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5,363.6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220.4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220.4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28 01 01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საგარეო პოლიტიკის დაგეგმვა და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79,469.0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79,469.0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590.0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590.0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79,248.6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79,248.6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5,313.2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5,313.2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220.4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220.4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28 01 02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საერთაშორისო ორგანიზაციებში არსებული ფინანსური ვალდებულებების უზრუნველყოფა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3,020.6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3,020.6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3,020.6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3,020.6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28 01 03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საერთაშორისო ხელშეკრულებების და სხვა დოკუმენტების თარგმნა და დამოწმება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92.0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92.0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50.4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50.4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28 02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მოხელეთა კვალიფიკაციის ამაღლება საერთაშორისო ურთიერთობების დარგში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218.4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218.4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203.6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203.6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29 00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თავდაცვის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730,604.6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728,500.0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2,104.6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44,047.0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44,047.0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671,260.9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669,157.6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2,103.3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395,760.4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395,760.4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59,343.7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59,342.4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29 01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შეიარაღებული ძალების მზადყოფნის შენარჩუნება და ამაღლება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677,326.3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675,932.8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1,393.5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37,825.0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37,825.0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618,461.5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617,068.0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1,393.5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353,607.8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353,607.8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58,864.8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58,864.8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29 02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სამხედრო განათლების განვითარება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13,812.3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13,812.3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2,285.0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2,285.0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13,812.3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13,812.3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11,219.7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11,219.7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29 03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თავდაცვის სფეროში ჯანმრთელობის დაცვა და სოციალური უზრუნველყოფა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7,760.6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7,760.6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7,535.6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7,535.6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4,277.8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4,277.8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29 04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თავდაცვის სფეროში სამეცნიერო კვლევების 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31,705.4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30,994.3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711.1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3,404.0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3,404.0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31,451.5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30,741.7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709.8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26,655.2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26,655.2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253.9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252.6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შინაგან საქმეთა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587,890.2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585,176.7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2,713.5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28,533.0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28,533.0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541,205.4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539,037.7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2,167.7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362,000.0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362,000.0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46,684.7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46,139.0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545.7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0.1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საზოგადოებრივი წესრიგისა და სახელმწიფო საზღვრის დაცვა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567,585.8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565,179.5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2,406.3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26,983.0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26,983.0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521,710.1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519,594.5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2,115.6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349,038.1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349,038.1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45,875.6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45,585.0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290.6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0.1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ეროვნული საგანძურისა და დიპლომატიური წარმომადგენლობების დაცვის უსაფრთხოების დონის ამაღლება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11,948.2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11,948.2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1,426.0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1,426.0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11,859.2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11,859.2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10,586.2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10,586.2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სამართალდამცავი სტრუქტურებისათვის მაღალკვალიფიციური კადრების მომზადება-გადამზადება და სასწავლო პროცესის 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4,898.3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4,591.1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307.2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63.0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63.0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4,318.2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4,266.1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52.1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1,396.1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1,396.1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580.1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325.0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255.1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შინაგან საქმეთა სამინისტროს სის</w:t>
            </w:r>
            <w:r w:rsidR="00220DEF"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ტემის მოსამსახურეთა ჯანმრთელობის დაცვის მომსახურებით უზრუნველყოფა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2,864.0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2,864.0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2,784.0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2,784.0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561.6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561.6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მატერიალური რეზერვების შექმნა და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277.6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277.6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217.6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217.6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127.2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127.2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საარქივო ფონდების დიგიტალიზაცია, სამეცნიერო-კვლევითი საქმიანობა და მოქალაქეთა მომსახურება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316.3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316.3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316.3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316.3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290.8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290.8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31 00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დაზვერვის სამსახური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F630EB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160.0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160.0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4,994.0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4,994.0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3,263.5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3,263.5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განათლებისა და მეცნიერების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625,781.7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617,680.0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8,101.7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2,062.0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2,062.0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562,597.9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555,126.1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7,471.8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21,994.7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21,994.7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63,183.8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62,553.9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629.9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განათლებისა და მეცნიერების სფეროში სახელმწიფო პოლიტიკის შემუშავება და პროგრამების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13,597.7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12,981.1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616.6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13,364.2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12,749.1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615.1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7,021.1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7,021.1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233.5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232.0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1.5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ზოგადი განათლება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379,408.7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379,366.4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42.3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1,219.0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1,219.0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379,181.4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379,139.1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42.3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8,613.7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8,613.7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227.3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227.3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32 02 01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ზოგადსაგანმანათლებლო სკოლების დაფინანსება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336,364.3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336,364.3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336,364.3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336,364.3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32 02 02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მასწავლებელთა პროფესიული განვითარების 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19,989.2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19,946.9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42.3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19,789.2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19,746.9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42.3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582.4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582.4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32 02 03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უსაფრთხო საგანმანათლებლო გარემოს უზრუნველყოფა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8,996.2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8,996.2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630EB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F630EB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1,184.0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1,184.0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8,968.9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8,968.9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8,031.3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8,031.3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27.3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27.3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32 02 04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განსაკუთრებით ნიჭიერი ახალგაზრდების წახალისება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1,400.0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1,400.0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1,400.0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1,400.0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32 02 05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განსაკუთრებული საჭიროების მქონე ბავშვების საგანმანათლებლო და საცხოვრებელი პირობებით უზრუნველყოფა და ინკლუზიური განათლების განვითარება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2,900.0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2,900.0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2,900.0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2,900.0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32 02 06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მოსწავლეების სახელმძღვანელოებით უზრუნველყოფა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6,465.0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6,465.0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6,465.0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6,465.0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32 02 07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ინგლისური ენის სწავლების გაძლიერება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32 02 08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ოკუპირებული რეგიონების პედაგოგებისა და ადმინისტრაციულ-ტექნიკური პერსონალის ფინანსური დახმარება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32 02 09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სასჯელაღსრულების დაწესებულებებში განათლების მიღების ხელმისაწვდომობის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244.0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244.0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32 02 10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მოსწავლე ახალგაზრდობის სამოქალაქო აქტიურობის განვითარება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პროფესიული განათლება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15,971.7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15,971.7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15,596.7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15,596.7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767.5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767.5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375.0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375.0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32 03 01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პროფესიული განათლების ხელმისაწვდომობის და ხარისხის გაუმჯობესება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7,943.3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7,943.3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7,777.3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7,777.3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166.0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166.0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32 03 02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ეროვნული უმცირესობების პროფესიული გადამზადება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684.9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684.9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649.9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649.9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206.0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206.0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32 03 03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განათლების მართვის საინფორმაციო სისტემა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7,343.5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7,343.5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7,169.5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7,169.5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561.5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561.5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უმაღლესი საგანმანათლებლო და სამეცნიერო კვლევების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129,987.8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122,545.0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7,442.8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233.0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233.0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127,750.0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120,935.6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6,814.4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5,235.4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5,235.4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2,237.8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1,609.4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628.4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32 04 01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უმაღლესი საგანმანათლებლო დაწესებულებების ხელშეწყობა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20,789.9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13,555.1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7,234.8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19,573.4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12,961.7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6,611.7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1,216.5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593.4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623.1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32 04 02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გამოცდების ორგანიზება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13,001.3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12,991.5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9.8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168.0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168.0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12,651.3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12,641.5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9.8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4,061.5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4,061.5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32 04 03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მეცნიერებისა და სამეცნიერო კვლევების 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27,793.1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27,655.3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137.8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27,542.8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27,410.3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132.5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733.9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733.9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250.3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32 04 03 01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სამეცნიერო გრანტების გაცემისა და სამეცნიერო კვლევების 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22,844.2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22,706.4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137.8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22,643.9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22,511.4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132.5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733.9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733.9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200.3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32 04 03 02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სამეცნიერო დაწესებულებების პროგრამები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1,546.9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1,546.9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1,511.9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1,511.9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32 04 03 03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მეცნიერთა 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3,100.0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3,100.0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3,090.0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3,090.0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32 04 03 04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სოფლის მეურნეობის დარგში მეცნიერთა 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302.0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302.0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297.0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297.0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32 04 04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სასწავლო, სამაგისტრო გრანტები და ახალგაზრდების წახალისება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67,543.1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67,543.1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67,127.1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67,127.1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416.0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416.0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32 04 05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კონსტიტუციონალიზმის კვლევა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860.4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60.4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855.4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795.0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60.4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440.0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440.0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საგანმანათლებლო დაწესებულებათა ინფრასტრუქტურის განვითარება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86,815.8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86,815.8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26,705.6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26,705.6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357.0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357.0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60,110.2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60,110.2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32 05 01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ზოგადსაგანმანათლებლო დაწესებულებებისა და მოსწავლეების ინფორმაციულ-საკომუნიკაციო ტექნოლოგიებით უზრუნველყოფა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39,385.8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39,385.8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1,605.6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1,605.6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357.0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357.0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37,780.2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37,780.2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32 05 02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საგანმანათლებლო დაწესებულებათა ინფრასტრუქტურის რეაბილიტაცია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47,430.0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47,430.0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25,100.0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25,100.0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22,330.0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22,330.0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33 00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კულტურისა და ძეგლთა დაცვის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93,027.9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92,703.0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324.9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418.0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418.0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90,060.9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89,902.3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158.6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3,886.9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3,886.9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2,966.4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2,800.7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165.7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33 01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კულტურისა და ძეგლთა დაცვის სფეროში პოლიტიკის შემუშავება და პროგრამების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3,721.5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3,721.5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129.0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129.0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3,459.5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3,459.5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2,056.6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2,056.6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262.0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262.0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33 02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ხელოვნების დარგების განვითარების ხელშეწყობა და პოპულარიზაცია საქართველოში და მისი ფარგლებ</w:t>
            </w:r>
            <w:r w:rsidR="0058068C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  <w:lang w:val="ka-GE"/>
              </w:rPr>
              <w:t>ი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 გარეთ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55,870.2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55,870.2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55,183.2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55,183.2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687.0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687.0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33 03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სახელოვნებო განათლების სისტემის 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10,143.5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10,143.5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9,643.5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9,643.5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33 04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კულტურული მემკვიდრეობის დაცვა და სამუზეუმო სისტემის სრულყოფა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23,292.7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22,967.8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324.9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289.0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289.0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21,774.7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21,616.1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158.6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1,830.3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1,830.3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1,517.4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1,351.7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165.7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33 04 01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მუზეუმების 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8,888.1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8,620.4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267.7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7,718.7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7,615.3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103.4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1,169.4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1,005.1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164.3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33 04 02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კულტურული მემკვიდრეობის დაცვა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14,404.6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14,347.4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57.2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289.0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289.0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14,056.0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14,000.8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55.2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1,830.3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1,830.3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348.0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346.6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34 00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ოკუპირებული ტერიტორიებიდან იძულებით  გადაადგილებულ პირთა, განსახლებისა და ლტოლვილთა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39,249.2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36,110.0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3,139.2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170.0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170.0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37,939.7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34,994.5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2,945.2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2,392.5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2,392.5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1,309.5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1,115.5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194.0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34 01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იძულებით გადაადგილებულ პირთა და მიგრანტთა ხელშეწყობის მიზნით სახელმწიფო პოლიტიკის შემუშავება და პროგრამების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7,047.0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6,347.8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699.2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170.0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170.0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5,737.5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5,232.3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505.2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2,392.5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2,392.5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1,309.5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1,115.5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194.0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34 02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განსახლების ადგილებში დევნილთა შენახვა და მათი საცხოვრებელი პირობების გაუმჯობესება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32,202.2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29,762.2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2,440.0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32,202.2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29,762.2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2,440.0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შრომის, ჯანმრთელობისა და სოციალური დაცვის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1,821,816.2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1,816,124.0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1,342.0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4,350.2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3,199.0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3,199.0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1,786,203.5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1,784,206.6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1,183.2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813.7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30,009.9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30,009.9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35,612.4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31,917.4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158.5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3,536.5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შრომის, ჯანმრთელობისა და სოციალური დაცვის პროგრამების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52,180.9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50,918.9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1,262.0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3,199.0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3,199.0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44,978.1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43,874.9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1,103.2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30,009.9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30,009.9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7,202.5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7,044.0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158.5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35 01 01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შრომის, ჯანმრთელობისა და სოციალური დაცვის სფეროში პოლიტიკის შემუშავება და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9,650.0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9,650.0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230.0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7,950.0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7,950.0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3,523.0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3,523.0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35 01 02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სამედიცინო საქმიანობის რეგულირების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3,386.0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3,386.0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166.0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166.0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3,381.0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3,381.0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2,457.0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2,457.0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35 01 03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დაავადებათა კონტროლისა და ეპიდემიოლოგიური უსაფრთხოების პროგრამის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4,950.2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3,950.0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1,000.2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297.0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297.0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4,932.0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3,950.0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982.0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3,027.0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3,027.0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17.9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35 01 04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სოციალური და ჯანმრთელობის დაცვის პროგრამების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22,501.9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22,449.9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52.0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1,512.0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1,512.0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19,101.9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19,049.9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52.0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15,559.9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15,559.9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3,400.0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3,400.0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35 01 05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ზრუნვის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8,757.0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8,757.0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942.0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942.0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8,607.0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8,607.0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4,877.0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4,877.0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35 01 06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ადამიანით ვაჭრობის (ტრეფიკინგის) მსხვერპლთა დაცვა და დახმარება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985.8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776.0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209.8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830.2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761.0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69.2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432.0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432.0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155.6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140.6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35 01 12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ნარკომანიით დაავადებულ პირთა რეაბილიტაციის ხელშეწყობის პროგრამის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1,950.0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1,950.0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134.0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134.0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1,774.0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1,774.0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სოციალური დაცვა და საპენსიო უზრუნველყოფა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1,397,356.6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1,397,356.6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1,397,356.6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1,397,356.6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35 02 01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საპენსიო უზრუნველყოფა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1,065,391.0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1,065,391.0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1,065,391.0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1,065,391.0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35 02 02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სოციალური დახმარებები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284,941.6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284,941.6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284,941.6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284,941.6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35 02 03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სოციალური რეაბილიტაცია და ბავშვზე ზრუნვა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15,395.0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15,395.0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15,395.0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15,395.0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35 02 05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მოსახლეობის ელექტროენერგიის ვაუჩერით უზრუნველყოფა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25,629.0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25,629.0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25,629.0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25,629.0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35 02 06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სამუშაოს მაძიებელთა აღრიცხვისა და საქართველოს ოკუპირებული ტერიტორიებიდან იძულებით გადაადგილებულ პირთა – დევნილთა საჭიროებების შეფასების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ჯანმრთელობის დაცვის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347,405.3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342,975.1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4,350.2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343,868.8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342,975.1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813.7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3,536.5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3,536.5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ჯანმრთელობის დაზღვევა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170,530.0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170,530.0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170,530.0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170,530.0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საზოგადოებრივი ჯანმრთელობის დაცვა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14,157.2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9,727.0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4,350.2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10,620.7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9,727.0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813.7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3,536.5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3,536.5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35 03 02 01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დაავადებათა ადრეული გამოვლენა და სკრინინგი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2,121.0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2,121.0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2,121.0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2,121.0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35 03 02 02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იმუნიზაცია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4,846.0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4,846.0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4,846.0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4,846.0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35 03 02 03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ეპიდზედამხედველობის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1,400.0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1,400.0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1,400.0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1,400.0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35 03 02 04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უსაფრთხო სისხლი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995.0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995.0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995.0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995.0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35 03 02 05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პროფესიულ დაავადებათა პრევენცია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270.0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270.0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35 03 02 06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პირველადი ჯანდაცვის რეფორმის მხარდაჭერის პროექტი (EC)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35 03 02 07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ჯანდაცვის სექტორის განვითარების პროექტი (WB)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4,410.2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4,350.2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873.7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813.7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3,536.5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3,536.5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მოსახლეობისათვის სამედიცინო მომსახურების მიწოდება პრიორიტეტულ სფეროებში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159,294.1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159,294.1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159,294.1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159,294.1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ფსიქიკური ჯანმრთელობა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11,860.0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11,860.0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11,860.0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11,860.0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ინფექციური დაავადებების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2,332.0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2,332.0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2,332.0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2,332.0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ტუბერკულოზის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9,615.0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9,615.0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9,615.0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9,615.0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აივ ინფექცია/შიდსი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3,195.0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3,195.0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3,195.0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3,195.0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დედათა და ბავშვთა ჯანმრთელობა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4,810.0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4,810.0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4,810.0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4,810.0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დიაბეტის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5,083.0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5,083.0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5,083.0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5,083.0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35 03 03 07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ნარკომანია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2,751.0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2,751.0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2,751.0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2,751.0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35 03 03 08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ონკოლოგიურ დაავადებათა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4,480.0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4,480.0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4,480.0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4,480.0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35 03 03 09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დიალიზი და თირკმლის ტრანსპლანტაცია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22,004.0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22,004.0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22,004.0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22,004.0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35 03 03 10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გულის ქირურგია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6,879.0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6,879.0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6,879.0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6,879.0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35 03 03 11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ინკურაბელურ პაციენტთა პალიატიური მზრუნველობა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1,387.0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1,387.0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1,387.0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1,387.0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35 03 03 12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იშვიათი დაავადებების მქონე და მუდმივ ჩანაცვლებით მკურნალობას დაქვემდებარებულ პაციენტთა მკურნალობა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3,753.0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3,753.0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3,753.0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3,753.0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35 03 03 13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სასწრაფო გადაუდებელი დახმარება და სამედიცინო ტრანსპორტირება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24,130.0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24,130.0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24,130.0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24,130.0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35 03 03 14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სოფლის ექიმი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15,335.0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15,335.0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15,335.0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15,335.0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35 03 03 15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რეფერალური მომსახურება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35 03 03 16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ანტირაბიული დახმარება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35 03 03 17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 წლამდე ასაკის ბავშვთა გადაუდებელი და სტაციონარული დახმარება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10,500.0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10,500.0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10,500.0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10,500.0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35 03 03 18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ურგენტული მომსახურება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10,016.0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10,016.0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10,016.0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10,016.0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35 03 03 19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ზოგადი ამბულატორია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8,888.0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8,888.0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8,888.0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8,888.0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35 03 03 21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სამხედრო ძალებში გასაწვევ მოქალაქეთა სამედიცინო შემოწმება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1,051.1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1,051.1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1,051.1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1,051.1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დიპლომისშემდგომი სამედიცინო განათლება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170.0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170.0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35 03 05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პროგრამების შესაძლო დეფიციტის დაფინანსება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3,254.0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3,254.0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3,254.0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3,254.0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35 04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სამედიცინო დაწესებულებათა რეაბილიტაცია და აღჭურვა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24,873.4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24,873.4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24,873.4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24,873.4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36 00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ენერგეტიკისა და ბუნებრივი რესურსების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310,987.2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8,950.0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112,699.6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189,337.6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129.0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129.0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121,499.6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8,800.0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112,699.6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2,405.0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2,405.0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189,337.6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189,337.6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36 01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ენერგეტიკისა და ბუნებრივი რესურსების სფეროში 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პოლიტიკის შემუშავება და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4,182.1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4,150.0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32.1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129.0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129.0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4,032.1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32.1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2,405.0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2,405.0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36 02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ენერგეტიკული ინფრასტრუქტურის მშენებლობა-რეაბილიტაცია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301,937.6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112,600.0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189,337.6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112,600.0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112,600.0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189,337.6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189,337.6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36 02 01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ენგურის ჰიდროელექტროსადგურის რეაბილიტაციის პროექტი (EBRD)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14,900.0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14,900.0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14,900.0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14,900.0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36 02 02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ვარდნილისა და ენგურის ჰიდროელექტროსადგურების რეაბილიტაციის პროექტი (EIB, EC)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600.0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600.0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36 02 03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სასისტემო მნიშვნელობის ელექტროგადამცემი ქსელის განვითარება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214,437.6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40,000.0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174,437.6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40,000.0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40,000.0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174,437.6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174,437.6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36 02 03 01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შავი ზღვის ელექტროგადამცემი ქსელის პროექტი (KfW, EIB, EBRD)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214,437.6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40,000.0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174,437.6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40,000.0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40,000.0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174,437.6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174,437.6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36 02 04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ენერგეტიკის ინფრასტრუქტურის განვითარება (USAID)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72,000.0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72,000.0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72,000.0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72,000.0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36 03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ყაზბეგის მუნიციპალიტეტისა და დუშეთის მუნიციპალიტეტის მაღალმთიანი სოფლების მოსახლეობისათვის მიწოდებული ბუნებრივი აირის ღირებულების ანაზღაურების ღონისძიება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4,800.0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4,800.0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4,800.0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4,800.0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36 06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სამინისტროს სხვა პროგრამები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67.5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67.5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67.5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67.5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სოფლის მეურნეობის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229,951.4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219,154.1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4,742.2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6,055.1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603.0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603.0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199,784.2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195,426.1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2,262.0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2,096.1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7,646.5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7,646.5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4,687.2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2,128.0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2,480.2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79.0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25,480.0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21,600.0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3,880.0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სოფლის მეურნეობის განვითარების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173,449.3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167,327.6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66.6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6,055.1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155.0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155.0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154,044.3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151,881.6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66.6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2,096.1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3,252.7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3,252.7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1,925.0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1,846.0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79.0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17,480.0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13,600.0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3,880.0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37 01 01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სოფლის მეურნეობის განვითარების პოლიტიკის შემუშავება და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155.0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155.0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5,660.0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5,660.0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3,252.7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3,252.7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1,340.0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1,340.0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37 01 02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სასოფლო-სამეურნეო ტექნიკის განახლება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74,750.0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74,750.0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74,750.0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74,750.0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37 01 03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სასოფლო-სამეურნეო წარმოების ინტენსიფიკაცია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45,016.6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45,016.6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45,016.6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45,016.6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37 01 04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სამელიორაციო სისტემების მოდერნიზაცია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13,600.0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13,600.0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13,600.0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13,600.0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37 01 05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ქართული აგროსასურსათო პროდუქციის, ღვინისა და სამზარეულოს პოპულარიზაცია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37 01 06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თანამედროვე ტექნოლოგიების პოპულარიზაცია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2,045.0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2,045.0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1,545.0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1,545.0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37 01 07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რეგიონებში სასოფლო-სამეურნეო დანიშნულების სავარგულების ათვისების 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24,300.0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24,300.0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24,300.0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24,300.0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37 01 08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აგროსექტორის განვითარება/ხელშეწყობა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6,607.7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486.0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66.6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6,055.1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2,642.7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480.0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66.6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2,096.1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79.0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3,880.0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3,880.0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სურსათის უვნებლობა, მცენარეთა დაცვა და ეპიზოოტიური კეთილსაიმედოობა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10,652.1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5,976.5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4,675.6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413.0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413.0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8,039.9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5,844.5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2,195.4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3,924.5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3,924.5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2,612.2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2,480.2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მევენახეობა-მეღვინეობის განვითარება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45,850.0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45,850.0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37,700.0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37,700.0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469.3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469.3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38 00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გარემოს დაცვის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19,386.1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16,011.0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3,375.1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841.0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841.0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10,760.6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10,673.4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87.2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5,694.9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5,658.5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36.4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8,625.5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5,337.6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3,287.9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38 01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გარემოს დაცვის სფეროში პოლიტიკის შემუშავება, რეგულირება და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5,629.1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5,600.0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29.1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103.0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103.0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5,565.5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5,536.4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29.1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1,803.5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1,803.5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63.6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63.6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38 02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დაცული ტერიტორიების სისტემის ჩამოყალიბება და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11,964.4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8,641.0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3,323.4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458.0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458.0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3,430.5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3,395.0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35.5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2,368.8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2,355.0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13.8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8,533.9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5,246.0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3,287.9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38 03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გარემოს დაცვის სფეროში მონიტორინგი, პროგნოზირება და პრევენცია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1,792.6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1,770.0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22.6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280.0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280.0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1,764.6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1,742.0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1,522.6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1,500.0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22.6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39 00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სპორტისა და ახალგაზრდობის საქმეთა სამინისტრო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59,409.8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59,089.4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320.4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91.0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91.0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56,859.2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56,624.4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234.7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1,808.3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1,798.5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9.8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2,550.4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2,465.0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85.4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39 01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სპორტისა და ახალგაზრდობის საქმეთა სფეროების სახელმწიფო პოლიტიკის შემუშავება და მართვა  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3,078.0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3,078.0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91.0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91.0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2,913.0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2,913.0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1,798.5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1,798.5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165.0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165.0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39 02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სპორტის განვითარების ხელშეწყობის ღონისძიებები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42,229.4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42,229.4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42,179.4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42,179.4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39 03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სპორტის სფეროში დამსახურებულ მოღვაწეთა სოციალური დაცვის ღონისძიებები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2,982.0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2,982.0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2,982.0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2,982.0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39 04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ახალგაზრდობის სფეროში სახელმწიფო ხელშეწყობის ღონისძიებები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11,120.4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10,800.0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320.4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8,784.7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8,550.0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234.7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9.8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9.8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2,335.4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2,250.0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85.4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40 00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სახელმწიფო დაცვის სპეციალური სამსახური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52,500.0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52,500.0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3,750.0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3,750.0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45,820.5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45,820.5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33,804.2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33,804.2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6,679.5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6,679.5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40 01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სახელმწიფო დაცვის სპეციალური სამსახური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47,000.0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47,000.0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3,550.0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3,550.0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41,500.0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41,500.0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31,600.0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31,600.0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5,500.0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5,500.0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40 02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ობიექტების მოვლა-შენახვა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5,500.0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5,500.0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4,320.5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4,320.5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2,204.2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2,204.2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1,179.5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1,179.5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41 00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სახალხო დამცველის აპარატი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2,928.2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1,997.0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931.2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71.0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71.0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2,746.7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1,962.0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784.7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1,160.0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1,160.0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181.5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146.5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42 00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სსიპ – საზოგადოებრივი მაუწყებელი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49,600.0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49,600.0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34,833.3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34,833.3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1,797.0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1,797.0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11,383.8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11,383.8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3,382.9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3,382.9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43 00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სსიპ – კონკურენციისა და სახელმწიფო შესყიდვების სააგენტო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1,200.9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711.2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489.7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59.0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712.4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682.0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30.4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626.0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626.0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488.5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29.3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459.2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44 00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სამხრეთ ოსეთის ადმინისტრაცია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7,840.0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7,840.0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103.0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103.0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7,540.0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7,540.0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1,535.0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1,535.0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საპატრიარქო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22,800.0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22,800.0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19,181.5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19,181.5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3,618.5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3,618.5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სასულიერო განათლების ხელშეწყობის გრანტი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13,158.3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13,158.3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11,174.5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11,174.5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1,983.8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1,983.8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საპატრიარქოს წმინდა სიმონ კანანელის სახელობის სასულიერო სწავლების ცენტრისათვის გადასაცემი გრანტი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1,104.0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1,104.0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1,068.0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1,068.0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ა(ა)იპ – ბათუმისა და ლაზეთის ეპარქიის საგანმანათლებლო ცენტრისათვის გადასაცემი გრანტი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1,858.0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1,858.0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1,340.0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1,340.0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518.0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518.0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საპატრიარქოს წმიდა ნინოს სახელობის ობოლ, უპატრონო და მზრუნველობამოკლებულ ბავშვთა პანსიონატისათვის გადასაცემი გრანტი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1,094.0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1,094.0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444.0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444.0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საპატრიარქოს ბათუმის წმინდა მოწამე ეკატერინეს სახელობის სათნოების სავანისათვის გადასაცემი გრანტი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260.8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260.8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250.8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250.8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საპატრიარქოს წმინდა ანდრია პირველწოდებულის სახელობის სასულიერო სწავლების ცენტრისათვის გადასაცემი გრანტი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696.0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696.0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566.0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566.0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45 07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წმინდა გიორგი მთაწმინდელის მონასტერთან არსებული სარეაბილიტაციო ცენტრისათვის გადასაცემი გრანტი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190.0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45 08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საქართველოს საპატრიარქოს წმინდა ანდრია 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პირველწოდებულის სახელობის ქართული უნივერსიტეტისათვის გადასაცემი გრანტი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1,916.1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1,916.1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1,916.1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1,916.1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45 09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საპატრიარქოს ა(ა)იპ – ტბელ აბუსერისძის სახელობის უნივერსიტეტისათვის გადასაცემი გრანტი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1,109.7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1,109.7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920.0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920.0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189.7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189.7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45 10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ა(ა)იპ – სმენადაქვეითებულ ბავშვთა რეაბილიტაციის</w:t>
            </w:r>
            <w:r w:rsidR="006C594C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  <w:lang w:val="ka-GE"/>
              </w:rPr>
              <w:t>ა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 და ადაპტაციის ცენტრისათვის გადასაცემი გრანტი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45 11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საპატრიარქოს ტელევიზიის სუბსიდირების ღონისძიებები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45 12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ა(ა)იპ – ახალქალაქისა და კუმურდოს ეპარქიის სასწავლო ცენტრის</w:t>
            </w:r>
            <w:r w:rsidR="006C594C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  <w:lang w:val="ka-GE"/>
              </w:rPr>
              <w:t>ა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თვის გადასაცემი გრანტი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220.0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45 13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ა(ა)იპ</w:t>
            </w:r>
            <w:r w:rsidR="006C594C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  <w:lang w:val="ka-GE"/>
              </w:rPr>
              <w:t xml:space="preserve"> </w:t>
            </w:r>
            <w:r w:rsidR="006C594C" w:rsidRPr="006C594C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  <w:lang w:val="ka-GE"/>
              </w:rPr>
              <w:t>−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 ფოთის საგანმანათლებლო და კულტურულ-გამაჯანსაღებელი ცენტრისათვის გადასაცემი გრანტი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603.1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603.1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486.1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486.1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46 00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სსიპ – ლევან სამხარაულის სახელობის სასამართლო ექსპერტიზის ეროვნული ბიურო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315.0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315.0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4,000.0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47 00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სსიპ – საქართველოს სტატისტიკის ეროვნული სამსახური – საქსტატი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4,637.5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4,500.0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137.5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149.0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149.0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4,541.8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4,404.3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137.5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1,883.8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1,883.8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65.7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65.7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47 01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სტატისტიკური სამუშაოების დაგეგმვა და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2,716.4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2,698.7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17.7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149.0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149.0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2,620.7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2,603.0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17.7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1,883.8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1,883.8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65.7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65.7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47 02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სტატისტიკური სამუშაოების სახელმწიფო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907.7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907.7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907.7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907.7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47 03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მოსახლეობისა და საცხოვრისების საყოველთაო აღწერა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234.8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119.8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234.8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119.8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47 04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შინამეურნეობების ინტეგრირებული კვლევის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450.0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47 05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სასოფლო მეურნეობების შერჩევითი კვლევის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328.6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328.6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328.6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328.6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48 00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ა(ა)იპ – რიჩარდ გ. ლუგარის საზოგადოებრივი ჯანმრთელობის კვლევითი ცენტრი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1,188.0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1,188.0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14.0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1,028.0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1,028.0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384.8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384.8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160.0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160.0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საერთო</w:t>
            </w:r>
            <w:r w:rsidR="00E24D9C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  <w:lang w:val="ka-GE"/>
              </w:rPr>
              <w:t>-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სახელმწიფოებრივი მნიშვნელობის გადასახდელები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1,943,877.3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1,898,864.7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7,709.3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37,303.3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1,776,616.5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1,755,407.2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7,709.3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13,500.0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26,233.8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2,430.5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23,803.3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141,027.0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141,027.0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საგარეო სახელმწიფო ვალდებულებების მომსახურება და დაფარვა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233,192.1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233,192.1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133,266.1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133,266.1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99,926.0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99,926.0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საშინაო სახელმწიფო ვალდებულებების მომსახურება და დაფარვა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151,000.0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151,000.0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116,000.0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116,000.0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35,000.0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35,000.0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საერთაშორისო ორგანიზაციებში საქართველოს მონაწილეობიდან გამომდინარე არსებული ვალდებულებები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3,200.0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3,200.0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3,200.0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3,200.0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ავტონომიური რესპუბლიკებისა და ადგილობრივი თვითმმართველი ერთეულებისათვის გადასაცემი ტრანსფერები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832,080.0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832,080.0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832,080.0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832,080.0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49 04 01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ავტონომიური რესპუბლიკებისათვის გადასაცემი ტრანსფერები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7,500.0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7,500.0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7,500.0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7,500.0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49 04 01 01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აფხაზეთის ავტონომიური რესპუბლიკისათვის გადასაცემი ტრანსფერი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7,500.0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7,500.0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7,500.0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7,500.0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49 04 02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ადგილობრივი თვითმმართველი ერთეულებისათვის გადასაცემი ტრანსფერები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824,580.0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824,580.0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824,580.0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824,580.0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პრეზიდენტის სარეზერვო ფონდი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50,000.0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50,000.0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საქართველოს მთავრობის სარეზერვო ფონდი 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70,000.0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70,000.0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70,000.0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70,000.0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49 07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წინა წლებში წარმოქმნილი დავალიანებ</w:t>
            </w:r>
            <w:r w:rsidR="00E24D9C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  <w:lang w:val="ka-GE"/>
              </w:rPr>
              <w:t>ებ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ის დაფარვისა და სასამართლო გადაწყვეტილებების აღსრულების ფონდი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6,000.0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49 08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რეგიონებში განსახორციელებელი პროექტების ფონდი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410,000.0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410,000.0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410,000.0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410,000.0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49 09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სოფლის მხარდაჭერის პროგრამა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50,000.0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50,000.0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საქართველოს სახელმწიფო ჯილდოებისათვის 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დაწესებული ერთდროული ფულადი პრემიების გაცემის ფინანსური უზრუნველყოფა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500.0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სახელმწიფო მმართველობის ორგანოების ეფექტიანად ფუნქციონირების 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სტიქიის შედეგების ლიკვიდაცია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82,641.9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82,641.9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81,941.9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81,941.9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დონორების მიერ დაფინანსებული საერთო</w:t>
            </w:r>
            <w:r w:rsidR="00E24D9C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  <w:lang w:val="ka-GE"/>
              </w:rPr>
              <w:t>-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 სახელმწიფოებრივი გადასახდელები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50,263.3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5,250.7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7,709.3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37,303.3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24,628.5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3,419.2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7,709.3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13,500.0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25,533.8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1,730.5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23,803.3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49 14 01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ორმხრივი, რეგიონალური და რეგიონთაშორისი პროექტები (GIZ)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3,705.0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650.0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3,055.0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3,605.0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550.0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3,055.0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49 14 02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KfW-ის ადგილობრივი ოფისის საოპერაციო ხარჯების თანადაფინანსება (KfW)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25.0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24.0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ვალდებულებების კლება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49 14 03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ბათუმში კომუნალური ინფრასტრუქტურის დაწესებულებათა რეაბილიტაცია (I ფაზა) (KfW)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2,600.0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2,600.0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2,600.0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2,600.0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49 14 04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ბათუმში კომუნალური ინფრასტრუქტურის დაწესებულებათა რეაბილიტაცია (II ფაზა) (KfW)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22,695.3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2,972.7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1,119.3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18,603.3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2,631.5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1,512.2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1,119.3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20,063.8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1,460.5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18,603.3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49 14 05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ბათუმში კომუნალური ინფრასტრუქტურის დაწესებულებათა რეაბილიტაცია (III ფაზა) (KfW)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2,535.0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1,535.0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1,535.0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1,535.0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49 14 06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ხელვაჩაურის მუნიციპალიტეტის კომუნალური ინფრასტრუქტურის დაწესებულებათა რეაბილიტაცია (KfW)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1,770.0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270.0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1,500.0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1,770.0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270.0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1,500.0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49 14 08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ათასწლეულის გამოწვევა საქართველოს (MCC)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333.0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333.0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333.0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333.0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49 14 09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რუსთავის მყარი ნარჩენების პროექტი (EBRD)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49 14 12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ათა</w:t>
            </w:r>
            <w:r w:rsidR="006C594C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სწლეულის გამოწვევა საქართველოს </w:t>
            </w:r>
            <w:r w:rsidR="006C594C" w:rsidRPr="006C594C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  <w:lang w:val="ka-GE"/>
              </w:rPr>
              <w:t>−</w:t>
            </w: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 მეორე პროექტი (MCC)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3,000.0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1,000.0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2,000.0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3,000.0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1,000.0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2,000.0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49 14 13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გოდერძის ხეობაში სათხილამურო საბაგიროების მოწყობა (UniCredit Bank Austria AG)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13,500.0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13,500.0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13,500.0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13,500.0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50 00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საქართველოს დასაქმების სახელმწიფო მინისტრის აპარატი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950.0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950.0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30.0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700.0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700.0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345.0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345.0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250.0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250.0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51 00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6C594C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სსიპ </w:t>
            </w:r>
            <w:r w:rsidRPr="006C594C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  <w:lang w:val="ka-GE"/>
              </w:rPr>
              <w:t>−</w:t>
            </w:r>
            <w:r w:rsidR="00220DEF"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 xml:space="preserve"> საქართველოს ეროვნული საინვესტიციო სააგენტო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29,306.3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29,306.3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E24D9C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 w:rsidR="00E24D9C"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29,161.3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29,161.3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614.4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614.4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51 01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საინვესტიციო პოლიტიკის დაგეგმვა და მართვა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1,014.3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1,014.3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E24D9C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მომუშავეთა რიცხოვნ</w:t>
            </w:r>
            <w:r>
              <w:rPr>
                <w:rFonts w:ascii="Sylfaen" w:eastAsia="Times New Roman" w:hAnsi="Sylfaen" w:cs="Arial"/>
                <w:color w:val="000000"/>
                <w:sz w:val="18"/>
                <w:szCs w:val="18"/>
                <w:lang w:val="ka-GE"/>
              </w:rPr>
              <w:t>ო</w:t>
            </w:r>
            <w:r w:rsidR="00220DEF"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29.0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29.0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869.3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869.3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200" w:firstLine="360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შრომის ანაზღაურება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614.4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614.4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86008A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86008A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1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არაფინანსური აქტივების ზრდა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145.0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145.0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trHeight w:val="20"/>
          <w:jc w:val="center"/>
        </w:trPr>
        <w:tc>
          <w:tcPr>
            <w:tcW w:w="634" w:type="pct"/>
            <w:gridSpan w:val="2"/>
            <w:tcBorders>
              <w:top w:val="single" w:sz="4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51 02</w:t>
            </w:r>
          </w:p>
        </w:tc>
        <w:tc>
          <w:tcPr>
            <w:tcW w:w="2111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ინვესტიციების მოზიდვის ხელშეწყობა</w:t>
            </w:r>
          </w:p>
        </w:tc>
        <w:tc>
          <w:tcPr>
            <w:tcW w:w="586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28,292.0</w:t>
            </w:r>
          </w:p>
        </w:tc>
        <w:tc>
          <w:tcPr>
            <w:tcW w:w="584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28,292.0</w:t>
            </w:r>
          </w:p>
        </w:tc>
        <w:tc>
          <w:tcPr>
            <w:tcW w:w="527" w:type="pct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  <w:tc>
          <w:tcPr>
            <w:tcW w:w="558" w:type="pct"/>
            <w:gridSpan w:val="2"/>
            <w:tcBorders>
              <w:top w:val="single" w:sz="4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0.0</w:t>
            </w:r>
          </w:p>
        </w:tc>
      </w:tr>
      <w:tr w:rsidR="00220DEF" w:rsidRPr="00F3325E" w:rsidTr="00285FFE">
        <w:trPr>
          <w:gridAfter w:val="1"/>
          <w:wAfter w:w="6" w:type="pct"/>
          <w:trHeight w:val="20"/>
          <w:jc w:val="center"/>
        </w:trPr>
        <w:tc>
          <w:tcPr>
            <w:tcW w:w="629" w:type="pct"/>
            <w:tcBorders>
              <w:top w:val="double" w:sz="6" w:space="0" w:color="D3D3D3"/>
              <w:left w:val="single" w:sz="4" w:space="0" w:color="D3D3D3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073" w:type="pct"/>
            <w:gridSpan w:val="2"/>
            <w:tcBorders>
              <w:top w:val="double" w:sz="6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F3325E">
            <w:pPr>
              <w:spacing w:after="0" w:line="240" w:lineRule="auto"/>
              <w:ind w:firstLineChars="100" w:firstLine="180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ხარჯები</w:t>
            </w:r>
          </w:p>
        </w:tc>
        <w:tc>
          <w:tcPr>
            <w:tcW w:w="629" w:type="pct"/>
            <w:gridSpan w:val="2"/>
            <w:tcBorders>
              <w:top w:val="double" w:sz="6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28,292.0</w:t>
            </w:r>
          </w:p>
        </w:tc>
        <w:tc>
          <w:tcPr>
            <w:tcW w:w="584" w:type="pct"/>
            <w:tcBorders>
              <w:top w:val="double" w:sz="6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28,292.0</w:t>
            </w:r>
          </w:p>
        </w:tc>
        <w:tc>
          <w:tcPr>
            <w:tcW w:w="529" w:type="pct"/>
            <w:tcBorders>
              <w:top w:val="double" w:sz="6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  <w:tc>
          <w:tcPr>
            <w:tcW w:w="550" w:type="pct"/>
            <w:tcBorders>
              <w:top w:val="double" w:sz="6" w:space="0" w:color="D3D3D3"/>
              <w:left w:val="nil"/>
              <w:bottom w:val="double" w:sz="6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:rsidR="00220DEF" w:rsidRPr="00F3325E" w:rsidRDefault="00220DEF" w:rsidP="00220DEF">
            <w:pPr>
              <w:spacing w:after="0" w:line="240" w:lineRule="auto"/>
              <w:jc w:val="center"/>
              <w:rPr>
                <w:rFonts w:ascii="Sylfaen" w:eastAsia="Times New Roman" w:hAnsi="Sylfaen" w:cs="Arial"/>
                <w:color w:val="2C2C90"/>
                <w:sz w:val="18"/>
                <w:szCs w:val="18"/>
              </w:rPr>
            </w:pPr>
            <w:r w:rsidRPr="00F3325E">
              <w:rPr>
                <w:rFonts w:ascii="Sylfaen" w:eastAsia="Times New Roman" w:hAnsi="Sylfaen" w:cs="Arial"/>
                <w:color w:val="2C2C90"/>
                <w:sz w:val="18"/>
                <w:szCs w:val="18"/>
              </w:rPr>
              <w:t>0.0</w:t>
            </w:r>
          </w:p>
        </w:tc>
      </w:tr>
    </w:tbl>
    <w:p w:rsidR="00220DEF" w:rsidRDefault="00220DEF"/>
    <w:sectPr w:rsidR="00220DEF" w:rsidSect="007B6821">
      <w:footerReference w:type="default" r:id="rId8"/>
      <w:pgSz w:w="12240" w:h="15840"/>
      <w:pgMar w:top="360" w:right="720" w:bottom="630" w:left="900" w:header="720" w:footer="720" w:gutter="0"/>
      <w:pgNumType w:start="8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4377" w:rsidRDefault="00984377" w:rsidP="00220DEF">
      <w:pPr>
        <w:spacing w:after="0" w:line="240" w:lineRule="auto"/>
      </w:pPr>
      <w:r>
        <w:separator/>
      </w:r>
    </w:p>
  </w:endnote>
  <w:endnote w:type="continuationSeparator" w:id="0">
    <w:p w:rsidR="00984377" w:rsidRDefault="00984377" w:rsidP="00220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448728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630EB" w:rsidRDefault="00F630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7C9B">
          <w:rPr>
            <w:noProof/>
          </w:rPr>
          <w:t>87</w:t>
        </w:r>
        <w:r>
          <w:rPr>
            <w:noProof/>
          </w:rPr>
          <w:fldChar w:fldCharType="end"/>
        </w:r>
      </w:p>
    </w:sdtContent>
  </w:sdt>
  <w:p w:rsidR="00F630EB" w:rsidRDefault="00F630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4377" w:rsidRDefault="00984377" w:rsidP="00220DEF">
      <w:pPr>
        <w:spacing w:after="0" w:line="240" w:lineRule="auto"/>
      </w:pPr>
      <w:r>
        <w:separator/>
      </w:r>
    </w:p>
  </w:footnote>
  <w:footnote w:type="continuationSeparator" w:id="0">
    <w:p w:rsidR="00984377" w:rsidRDefault="00984377" w:rsidP="00220D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DEF"/>
    <w:rsid w:val="00053FFC"/>
    <w:rsid w:val="00220DEF"/>
    <w:rsid w:val="00285FFE"/>
    <w:rsid w:val="00361279"/>
    <w:rsid w:val="003E02A3"/>
    <w:rsid w:val="00431256"/>
    <w:rsid w:val="0057705D"/>
    <w:rsid w:val="0058068C"/>
    <w:rsid w:val="005B7488"/>
    <w:rsid w:val="006C594C"/>
    <w:rsid w:val="007B6821"/>
    <w:rsid w:val="008B31F3"/>
    <w:rsid w:val="00937C9B"/>
    <w:rsid w:val="00984377"/>
    <w:rsid w:val="00A83C00"/>
    <w:rsid w:val="00BA213F"/>
    <w:rsid w:val="00C10381"/>
    <w:rsid w:val="00C45045"/>
    <w:rsid w:val="00D267E3"/>
    <w:rsid w:val="00E24D9C"/>
    <w:rsid w:val="00F3325E"/>
    <w:rsid w:val="00F630EB"/>
    <w:rsid w:val="00F7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20DE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0DEF"/>
    <w:rPr>
      <w:color w:val="800080"/>
      <w:u w:val="single"/>
    </w:rPr>
  </w:style>
  <w:style w:type="paragraph" w:customStyle="1" w:styleId="font5">
    <w:name w:val="font5"/>
    <w:basedOn w:val="Normal"/>
    <w:rsid w:val="00220DEF"/>
    <w:pPr>
      <w:spacing w:before="100" w:beforeAutospacing="1" w:after="100" w:afterAutospacing="1" w:line="240" w:lineRule="auto"/>
    </w:pPr>
    <w:rPr>
      <w:rFonts w:ascii="Sylfaen" w:eastAsia="Times New Roman" w:hAnsi="Sylfaen" w:cs="Times New Roman"/>
      <w:sz w:val="26"/>
      <w:szCs w:val="26"/>
    </w:rPr>
  </w:style>
  <w:style w:type="paragraph" w:customStyle="1" w:styleId="xl63">
    <w:name w:val="xl63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64">
    <w:name w:val="xl64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65">
    <w:name w:val="xl65"/>
    <w:basedOn w:val="Normal"/>
    <w:rsid w:val="00220DEF"/>
    <w:pPr>
      <w:pBdr>
        <w:left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66">
    <w:name w:val="xl66"/>
    <w:basedOn w:val="Normal"/>
    <w:rsid w:val="00220DEF"/>
    <w:pPr>
      <w:pBdr>
        <w:left w:val="single" w:sz="4" w:space="9" w:color="D3D3D3"/>
        <w:right w:val="single" w:sz="4" w:space="0" w:color="D3D3D3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Sylfaen" w:eastAsia="Times New Roman" w:hAnsi="Sylfaen" w:cs="Times New Roman"/>
      <w:color w:val="000000"/>
      <w:sz w:val="24"/>
      <w:szCs w:val="24"/>
    </w:rPr>
  </w:style>
  <w:style w:type="paragraph" w:customStyle="1" w:styleId="xl67">
    <w:name w:val="xl67"/>
    <w:basedOn w:val="Normal"/>
    <w:rsid w:val="00220DEF"/>
    <w:pPr>
      <w:pBdr>
        <w:left w:val="single" w:sz="4" w:space="9" w:color="D3D3D3"/>
        <w:right w:val="single" w:sz="4" w:space="0" w:color="D3D3D3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Sylfaen" w:eastAsia="Times New Roman" w:hAnsi="Sylfaen" w:cs="Times New Roman"/>
      <w:color w:val="2C2C90"/>
      <w:sz w:val="24"/>
      <w:szCs w:val="24"/>
    </w:rPr>
  </w:style>
  <w:style w:type="paragraph" w:customStyle="1" w:styleId="xl68">
    <w:name w:val="xl68"/>
    <w:basedOn w:val="Normal"/>
    <w:rsid w:val="00220DEF"/>
    <w:pPr>
      <w:pBdr>
        <w:left w:val="single" w:sz="4" w:space="18" w:color="D3D3D3"/>
        <w:right w:val="single" w:sz="4" w:space="0" w:color="D3D3D3"/>
      </w:pBdr>
      <w:spacing w:before="100" w:beforeAutospacing="1" w:after="100" w:afterAutospacing="1" w:line="240" w:lineRule="auto"/>
      <w:ind w:firstLineChars="200" w:firstLine="200"/>
      <w:textAlignment w:val="center"/>
    </w:pPr>
    <w:rPr>
      <w:rFonts w:ascii="Sylfaen" w:eastAsia="Times New Roman" w:hAnsi="Sylfaen" w:cs="Times New Roman"/>
      <w:color w:val="86008A"/>
      <w:sz w:val="24"/>
      <w:szCs w:val="24"/>
    </w:rPr>
  </w:style>
  <w:style w:type="paragraph" w:customStyle="1" w:styleId="xl69">
    <w:name w:val="xl69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70">
    <w:name w:val="xl70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71">
    <w:name w:val="xl71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</w:rPr>
  </w:style>
  <w:style w:type="paragraph" w:customStyle="1" w:styleId="xl72">
    <w:name w:val="xl72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b/>
      <w:bCs/>
      <w:color w:val="000000"/>
    </w:rPr>
  </w:style>
  <w:style w:type="paragraph" w:customStyle="1" w:styleId="xl73">
    <w:name w:val="xl73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74">
    <w:name w:val="xl74"/>
    <w:basedOn w:val="Normal"/>
    <w:rsid w:val="00220DEF"/>
    <w:pPr>
      <w:pBdr>
        <w:left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</w:rPr>
  </w:style>
  <w:style w:type="paragraph" w:customStyle="1" w:styleId="xl75">
    <w:name w:val="xl75"/>
    <w:basedOn w:val="Normal"/>
    <w:rsid w:val="00220DEF"/>
    <w:pPr>
      <w:pBdr>
        <w:left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2C2C90"/>
      <w:sz w:val="24"/>
      <w:szCs w:val="24"/>
    </w:rPr>
  </w:style>
  <w:style w:type="paragraph" w:customStyle="1" w:styleId="xl76">
    <w:name w:val="xl76"/>
    <w:basedOn w:val="Normal"/>
    <w:rsid w:val="00220DEF"/>
    <w:pPr>
      <w:pBdr>
        <w:left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86008A"/>
      <w:sz w:val="24"/>
      <w:szCs w:val="24"/>
    </w:rPr>
  </w:style>
  <w:style w:type="paragraph" w:customStyle="1" w:styleId="xl77">
    <w:name w:val="xl77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78">
    <w:name w:val="xl78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</w:rPr>
  </w:style>
  <w:style w:type="paragraph" w:customStyle="1" w:styleId="xl79">
    <w:name w:val="xl79"/>
    <w:basedOn w:val="Normal"/>
    <w:rsid w:val="00220DEF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80">
    <w:name w:val="xl80"/>
    <w:basedOn w:val="Normal"/>
    <w:rsid w:val="00220DEF"/>
    <w:pPr>
      <w:pBdr>
        <w:top w:val="single" w:sz="4" w:space="0" w:color="D3D3D3"/>
        <w:left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81">
    <w:name w:val="xl81"/>
    <w:basedOn w:val="Normal"/>
    <w:rsid w:val="00220DEF"/>
    <w:pPr>
      <w:pBdr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82">
    <w:name w:val="xl82"/>
    <w:basedOn w:val="Normal"/>
    <w:rsid w:val="00220DEF"/>
    <w:pPr>
      <w:pBdr>
        <w:top w:val="single" w:sz="4" w:space="0" w:color="D3D3D3"/>
        <w:left w:val="single" w:sz="4" w:space="0" w:color="D3D3D3"/>
        <w:bottom w:val="single" w:sz="4" w:space="0" w:color="D3D3D3"/>
      </w:pBdr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b/>
      <w:bCs/>
      <w:sz w:val="24"/>
      <w:szCs w:val="24"/>
    </w:rPr>
  </w:style>
  <w:style w:type="paragraph" w:customStyle="1" w:styleId="xl83">
    <w:name w:val="xl83"/>
    <w:basedOn w:val="Normal"/>
    <w:rsid w:val="00220DEF"/>
    <w:pPr>
      <w:pBdr>
        <w:top w:val="single" w:sz="4" w:space="0" w:color="D3D3D3"/>
        <w:bottom w:val="single" w:sz="4" w:space="0" w:color="D3D3D3"/>
      </w:pBdr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b/>
      <w:bCs/>
      <w:sz w:val="24"/>
      <w:szCs w:val="24"/>
    </w:rPr>
  </w:style>
  <w:style w:type="paragraph" w:customStyle="1" w:styleId="xl84">
    <w:name w:val="xl84"/>
    <w:basedOn w:val="Normal"/>
    <w:rsid w:val="00220DEF"/>
    <w:pPr>
      <w:pBdr>
        <w:top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b/>
      <w:bCs/>
      <w:sz w:val="24"/>
      <w:szCs w:val="24"/>
    </w:rPr>
  </w:style>
  <w:style w:type="paragraph" w:customStyle="1" w:styleId="xl85">
    <w:name w:val="xl85"/>
    <w:basedOn w:val="Normal"/>
    <w:rsid w:val="00220DEF"/>
    <w:pPr>
      <w:pBdr>
        <w:top w:val="single" w:sz="4" w:space="0" w:color="D3D3D3"/>
        <w:bottom w:val="single" w:sz="4" w:space="0" w:color="D3D3D3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4"/>
      <w:szCs w:val="24"/>
    </w:rPr>
  </w:style>
  <w:style w:type="paragraph" w:customStyle="1" w:styleId="xl86">
    <w:name w:val="xl86"/>
    <w:basedOn w:val="Normal"/>
    <w:rsid w:val="00220DEF"/>
    <w:pPr>
      <w:pBdr>
        <w:top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4"/>
      <w:szCs w:val="24"/>
    </w:rPr>
  </w:style>
  <w:style w:type="paragraph" w:customStyle="1" w:styleId="xl87">
    <w:name w:val="xl87"/>
    <w:basedOn w:val="Normal"/>
    <w:rsid w:val="00220DEF"/>
    <w:pPr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b/>
      <w:bCs/>
      <w:sz w:val="26"/>
      <w:szCs w:val="26"/>
    </w:rPr>
  </w:style>
  <w:style w:type="paragraph" w:customStyle="1" w:styleId="xl88">
    <w:name w:val="xl88"/>
    <w:basedOn w:val="Normal"/>
    <w:rsid w:val="00220DEF"/>
    <w:pPr>
      <w:pBdr>
        <w:bottom w:val="single" w:sz="4" w:space="0" w:color="D3D3D3"/>
      </w:pBdr>
      <w:spacing w:before="100" w:beforeAutospacing="1" w:after="100" w:afterAutospacing="1" w:line="240" w:lineRule="auto"/>
      <w:jc w:val="right"/>
    </w:pPr>
    <w:rPr>
      <w:rFonts w:ascii="Sylfaen" w:eastAsia="Times New Roman" w:hAnsi="Sylfaen" w:cs="Times New Roman"/>
      <w:b/>
      <w:bCs/>
      <w:i/>
      <w:iCs/>
      <w:sz w:val="24"/>
      <w:szCs w:val="24"/>
    </w:rPr>
  </w:style>
  <w:style w:type="paragraph" w:customStyle="1" w:styleId="xl89">
    <w:name w:val="xl89"/>
    <w:basedOn w:val="Normal"/>
    <w:rsid w:val="00220DEF"/>
    <w:pPr>
      <w:pBdr>
        <w:bottom w:val="single" w:sz="4" w:space="0" w:color="D3D3D3"/>
      </w:pBdr>
      <w:spacing w:before="100" w:beforeAutospacing="1" w:after="100" w:afterAutospacing="1" w:line="240" w:lineRule="auto"/>
      <w:jc w:val="right"/>
    </w:pPr>
    <w:rPr>
      <w:rFonts w:ascii="Sylfaen" w:eastAsia="Times New Roman" w:hAnsi="Sylfaen" w:cs="Times New Roman"/>
      <w:b/>
      <w:bCs/>
      <w:i/>
      <w:iCs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20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DEF"/>
  </w:style>
  <w:style w:type="paragraph" w:styleId="Footer">
    <w:name w:val="footer"/>
    <w:basedOn w:val="Normal"/>
    <w:link w:val="FooterChar"/>
    <w:uiPriority w:val="99"/>
    <w:unhideWhenUsed/>
    <w:rsid w:val="00220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DEF"/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20DE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0DEF"/>
    <w:rPr>
      <w:color w:val="800080"/>
      <w:u w:val="single"/>
    </w:rPr>
  </w:style>
  <w:style w:type="paragraph" w:customStyle="1" w:styleId="font5">
    <w:name w:val="font5"/>
    <w:basedOn w:val="Normal"/>
    <w:rsid w:val="00220DEF"/>
    <w:pPr>
      <w:spacing w:before="100" w:beforeAutospacing="1" w:after="100" w:afterAutospacing="1" w:line="240" w:lineRule="auto"/>
    </w:pPr>
    <w:rPr>
      <w:rFonts w:ascii="Sylfaen" w:eastAsia="Times New Roman" w:hAnsi="Sylfaen" w:cs="Times New Roman"/>
      <w:sz w:val="26"/>
      <w:szCs w:val="26"/>
    </w:rPr>
  </w:style>
  <w:style w:type="paragraph" w:customStyle="1" w:styleId="xl63">
    <w:name w:val="xl63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64">
    <w:name w:val="xl64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65">
    <w:name w:val="xl65"/>
    <w:basedOn w:val="Normal"/>
    <w:rsid w:val="00220DEF"/>
    <w:pPr>
      <w:pBdr>
        <w:left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66">
    <w:name w:val="xl66"/>
    <w:basedOn w:val="Normal"/>
    <w:rsid w:val="00220DEF"/>
    <w:pPr>
      <w:pBdr>
        <w:left w:val="single" w:sz="4" w:space="9" w:color="D3D3D3"/>
        <w:right w:val="single" w:sz="4" w:space="0" w:color="D3D3D3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Sylfaen" w:eastAsia="Times New Roman" w:hAnsi="Sylfaen" w:cs="Times New Roman"/>
      <w:color w:val="000000"/>
      <w:sz w:val="24"/>
      <w:szCs w:val="24"/>
    </w:rPr>
  </w:style>
  <w:style w:type="paragraph" w:customStyle="1" w:styleId="xl67">
    <w:name w:val="xl67"/>
    <w:basedOn w:val="Normal"/>
    <w:rsid w:val="00220DEF"/>
    <w:pPr>
      <w:pBdr>
        <w:left w:val="single" w:sz="4" w:space="9" w:color="D3D3D3"/>
        <w:right w:val="single" w:sz="4" w:space="0" w:color="D3D3D3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Sylfaen" w:eastAsia="Times New Roman" w:hAnsi="Sylfaen" w:cs="Times New Roman"/>
      <w:color w:val="2C2C90"/>
      <w:sz w:val="24"/>
      <w:szCs w:val="24"/>
    </w:rPr>
  </w:style>
  <w:style w:type="paragraph" w:customStyle="1" w:styleId="xl68">
    <w:name w:val="xl68"/>
    <w:basedOn w:val="Normal"/>
    <w:rsid w:val="00220DEF"/>
    <w:pPr>
      <w:pBdr>
        <w:left w:val="single" w:sz="4" w:space="18" w:color="D3D3D3"/>
        <w:right w:val="single" w:sz="4" w:space="0" w:color="D3D3D3"/>
      </w:pBdr>
      <w:spacing w:before="100" w:beforeAutospacing="1" w:after="100" w:afterAutospacing="1" w:line="240" w:lineRule="auto"/>
      <w:ind w:firstLineChars="200" w:firstLine="200"/>
      <w:textAlignment w:val="center"/>
    </w:pPr>
    <w:rPr>
      <w:rFonts w:ascii="Sylfaen" w:eastAsia="Times New Roman" w:hAnsi="Sylfaen" w:cs="Times New Roman"/>
      <w:color w:val="86008A"/>
      <w:sz w:val="24"/>
      <w:szCs w:val="24"/>
    </w:rPr>
  </w:style>
  <w:style w:type="paragraph" w:customStyle="1" w:styleId="xl69">
    <w:name w:val="xl69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70">
    <w:name w:val="xl70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71">
    <w:name w:val="xl71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</w:rPr>
  </w:style>
  <w:style w:type="paragraph" w:customStyle="1" w:styleId="xl72">
    <w:name w:val="xl72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b/>
      <w:bCs/>
      <w:color w:val="000000"/>
    </w:rPr>
  </w:style>
  <w:style w:type="paragraph" w:customStyle="1" w:styleId="xl73">
    <w:name w:val="xl73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74">
    <w:name w:val="xl74"/>
    <w:basedOn w:val="Normal"/>
    <w:rsid w:val="00220DEF"/>
    <w:pPr>
      <w:pBdr>
        <w:left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</w:rPr>
  </w:style>
  <w:style w:type="paragraph" w:customStyle="1" w:styleId="xl75">
    <w:name w:val="xl75"/>
    <w:basedOn w:val="Normal"/>
    <w:rsid w:val="00220DEF"/>
    <w:pPr>
      <w:pBdr>
        <w:left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2C2C90"/>
      <w:sz w:val="24"/>
      <w:szCs w:val="24"/>
    </w:rPr>
  </w:style>
  <w:style w:type="paragraph" w:customStyle="1" w:styleId="xl76">
    <w:name w:val="xl76"/>
    <w:basedOn w:val="Normal"/>
    <w:rsid w:val="00220DEF"/>
    <w:pPr>
      <w:pBdr>
        <w:left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86008A"/>
      <w:sz w:val="24"/>
      <w:szCs w:val="24"/>
    </w:rPr>
  </w:style>
  <w:style w:type="paragraph" w:customStyle="1" w:styleId="xl77">
    <w:name w:val="xl77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78">
    <w:name w:val="xl78"/>
    <w:basedOn w:val="Normal"/>
    <w:rsid w:val="00220DEF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</w:rPr>
  </w:style>
  <w:style w:type="paragraph" w:customStyle="1" w:styleId="xl79">
    <w:name w:val="xl79"/>
    <w:basedOn w:val="Normal"/>
    <w:rsid w:val="00220DEF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80">
    <w:name w:val="xl80"/>
    <w:basedOn w:val="Normal"/>
    <w:rsid w:val="00220DEF"/>
    <w:pPr>
      <w:pBdr>
        <w:top w:val="single" w:sz="4" w:space="0" w:color="D3D3D3"/>
        <w:left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81">
    <w:name w:val="xl81"/>
    <w:basedOn w:val="Normal"/>
    <w:rsid w:val="00220DEF"/>
    <w:pPr>
      <w:pBdr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82">
    <w:name w:val="xl82"/>
    <w:basedOn w:val="Normal"/>
    <w:rsid w:val="00220DEF"/>
    <w:pPr>
      <w:pBdr>
        <w:top w:val="single" w:sz="4" w:space="0" w:color="D3D3D3"/>
        <w:left w:val="single" w:sz="4" w:space="0" w:color="D3D3D3"/>
        <w:bottom w:val="single" w:sz="4" w:space="0" w:color="D3D3D3"/>
      </w:pBdr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b/>
      <w:bCs/>
      <w:sz w:val="24"/>
      <w:szCs w:val="24"/>
    </w:rPr>
  </w:style>
  <w:style w:type="paragraph" w:customStyle="1" w:styleId="xl83">
    <w:name w:val="xl83"/>
    <w:basedOn w:val="Normal"/>
    <w:rsid w:val="00220DEF"/>
    <w:pPr>
      <w:pBdr>
        <w:top w:val="single" w:sz="4" w:space="0" w:color="D3D3D3"/>
        <w:bottom w:val="single" w:sz="4" w:space="0" w:color="D3D3D3"/>
      </w:pBdr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b/>
      <w:bCs/>
      <w:sz w:val="24"/>
      <w:szCs w:val="24"/>
    </w:rPr>
  </w:style>
  <w:style w:type="paragraph" w:customStyle="1" w:styleId="xl84">
    <w:name w:val="xl84"/>
    <w:basedOn w:val="Normal"/>
    <w:rsid w:val="00220DEF"/>
    <w:pPr>
      <w:pBdr>
        <w:top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b/>
      <w:bCs/>
      <w:sz w:val="24"/>
      <w:szCs w:val="24"/>
    </w:rPr>
  </w:style>
  <w:style w:type="paragraph" w:customStyle="1" w:styleId="xl85">
    <w:name w:val="xl85"/>
    <w:basedOn w:val="Normal"/>
    <w:rsid w:val="00220DEF"/>
    <w:pPr>
      <w:pBdr>
        <w:top w:val="single" w:sz="4" w:space="0" w:color="D3D3D3"/>
        <w:bottom w:val="single" w:sz="4" w:space="0" w:color="D3D3D3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4"/>
      <w:szCs w:val="24"/>
    </w:rPr>
  </w:style>
  <w:style w:type="paragraph" w:customStyle="1" w:styleId="xl86">
    <w:name w:val="xl86"/>
    <w:basedOn w:val="Normal"/>
    <w:rsid w:val="00220DEF"/>
    <w:pPr>
      <w:pBdr>
        <w:top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4"/>
      <w:szCs w:val="24"/>
    </w:rPr>
  </w:style>
  <w:style w:type="paragraph" w:customStyle="1" w:styleId="xl87">
    <w:name w:val="xl87"/>
    <w:basedOn w:val="Normal"/>
    <w:rsid w:val="00220DEF"/>
    <w:pPr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b/>
      <w:bCs/>
      <w:sz w:val="26"/>
      <w:szCs w:val="26"/>
    </w:rPr>
  </w:style>
  <w:style w:type="paragraph" w:customStyle="1" w:styleId="xl88">
    <w:name w:val="xl88"/>
    <w:basedOn w:val="Normal"/>
    <w:rsid w:val="00220DEF"/>
    <w:pPr>
      <w:pBdr>
        <w:bottom w:val="single" w:sz="4" w:space="0" w:color="D3D3D3"/>
      </w:pBdr>
      <w:spacing w:before="100" w:beforeAutospacing="1" w:after="100" w:afterAutospacing="1" w:line="240" w:lineRule="auto"/>
      <w:jc w:val="right"/>
    </w:pPr>
    <w:rPr>
      <w:rFonts w:ascii="Sylfaen" w:eastAsia="Times New Roman" w:hAnsi="Sylfaen" w:cs="Times New Roman"/>
      <w:b/>
      <w:bCs/>
      <w:i/>
      <w:iCs/>
      <w:sz w:val="24"/>
      <w:szCs w:val="24"/>
    </w:rPr>
  </w:style>
  <w:style w:type="paragraph" w:customStyle="1" w:styleId="xl89">
    <w:name w:val="xl89"/>
    <w:basedOn w:val="Normal"/>
    <w:rsid w:val="00220DEF"/>
    <w:pPr>
      <w:pBdr>
        <w:bottom w:val="single" w:sz="4" w:space="0" w:color="D3D3D3"/>
      </w:pBdr>
      <w:spacing w:before="100" w:beforeAutospacing="1" w:after="100" w:afterAutospacing="1" w:line="240" w:lineRule="auto"/>
      <w:jc w:val="right"/>
    </w:pPr>
    <w:rPr>
      <w:rFonts w:ascii="Sylfaen" w:eastAsia="Times New Roman" w:hAnsi="Sylfaen" w:cs="Times New Roman"/>
      <w:b/>
      <w:bCs/>
      <w:i/>
      <w:iCs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20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DEF"/>
  </w:style>
  <w:style w:type="paragraph" w:styleId="Footer">
    <w:name w:val="footer"/>
    <w:basedOn w:val="Normal"/>
    <w:link w:val="FooterChar"/>
    <w:uiPriority w:val="99"/>
    <w:unhideWhenUsed/>
    <w:rsid w:val="00220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DEF"/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37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A8F236-BF81-4495-A112-14675E834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26</Pages>
  <Words>9067</Words>
  <Characters>51684</Characters>
  <Application>Microsoft Office Word</Application>
  <DocSecurity>0</DocSecurity>
  <Lines>430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Inga Gurgenidze</dc:creator>
  <cp:lastModifiedBy>Giorgi Mikhelidze</cp:lastModifiedBy>
  <cp:revision>13</cp:revision>
  <cp:lastPrinted>2012-12-10T16:50:00Z</cp:lastPrinted>
  <dcterms:created xsi:type="dcterms:W3CDTF">2012-12-10T13:23:00Z</dcterms:created>
  <dcterms:modified xsi:type="dcterms:W3CDTF">2012-12-13T14:05:00Z</dcterms:modified>
</cp:coreProperties>
</file>