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Aplicant el disseny modular implementa un programa que realitzi les funcions d’una calculadora senzilla: suma, resta, multiplicació, divisió entera i mòdul. La calculadora treballa únicament amb nombres enters. Dispondrà d’un menú d’opcions: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Obtenir dos números a operar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Divisió: Aquí tornarà a demanar si es vol obtenir el mòdul (residu) o la divisió entera (quocient sense decimals)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Visualitzar el resultat de l’operació.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Sortir del programa.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Comproveu possibles errades a les dades d’entrada.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Ara milloreu el programa perquè el resultat de cada operació pugui ser acumulatiu, de forma que a l’opció a, únicament es demani dos números quan no tinguem res acumulat. En cas contrari, demanarà un únic valor. Afegiu l’opció d’inicialitzar, posar a 0, el valor acumulat.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spacing w:before="720" w:line="240" w:lineRule="auto"/>
      <w:jc w:val="both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0560.0" w:type="dxa"/>
      <w:jc w:val="left"/>
      <w:tblInd w:w="-55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715"/>
      <w:gridCol w:w="5235"/>
      <w:gridCol w:w="2610"/>
      <w:tblGridChange w:id="0">
        <w:tblGrid>
          <w:gridCol w:w="2715"/>
          <w:gridCol w:w="5235"/>
          <w:gridCol w:w="2610"/>
        </w:tblGrid>
      </w:tblGridChange>
    </w:tblGrid>
    <w:tr>
      <w:trPr>
        <w:trHeight w:val="110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left w:w="110.0" w:type="dxa"/>
          </w:tcMar>
        </w:tcPr>
        <w:p w:rsidR="00000000" w:rsidDel="00000000" w:rsidP="00000000" w:rsidRDefault="00000000" w:rsidRPr="00000000" w14:paraId="00000011">
          <w:pPr>
            <w:keepNext w:val="1"/>
            <w:shd w:fill="ffffff" w:val="clear"/>
            <w:spacing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127000" distT="0" distL="0" distR="0">
                <wp:extent cx="1457325" cy="542925"/>
                <wp:effectExtent b="0" l="0" r="0" t="0"/>
                <wp:docPr descr="logo_insti" id="1" name="image2.png"/>
                <a:graphic>
                  <a:graphicData uri="http://schemas.openxmlformats.org/drawingml/2006/picture">
                    <pic:pic>
                      <pic:nvPicPr>
                        <pic:cNvPr descr="logo_insti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left w:w="110.0" w:type="dxa"/>
          </w:tcMar>
          <w:vAlign w:val="center"/>
        </w:tcPr>
        <w:p w:rsidR="00000000" w:rsidDel="00000000" w:rsidP="00000000" w:rsidRDefault="00000000" w:rsidRPr="00000000" w14:paraId="00000012">
          <w:pPr>
            <w:keepNext w:val="1"/>
            <w:shd w:fill="ffffff" w:val="clear"/>
            <w:spacing w:line="240" w:lineRule="auto"/>
            <w:jc w:val="center"/>
            <w:rPr>
              <w:rFonts w:ascii="Calibri" w:cs="Calibri" w:eastAsia="Calibri" w:hAnsi="Calibri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sz w:val="32"/>
              <w:szCs w:val="32"/>
              <w:rtl w:val="0"/>
            </w:rPr>
            <w:t xml:space="preserve">CFGS DAM M03-UF2</w:t>
          </w:r>
        </w:p>
        <w:p w:rsidR="00000000" w:rsidDel="00000000" w:rsidP="00000000" w:rsidRDefault="00000000" w:rsidRPr="00000000" w14:paraId="00000013">
          <w:pPr>
            <w:keepNext w:val="1"/>
            <w:shd w:fill="ffffff" w:val="clear"/>
            <w:spacing w:line="240" w:lineRule="auto"/>
            <w:jc w:val="center"/>
            <w:rPr>
              <w:rFonts w:ascii="Calibri" w:cs="Calibri" w:eastAsia="Calibri" w:hAnsi="Calibri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sz w:val="32"/>
              <w:szCs w:val="32"/>
              <w:rtl w:val="0"/>
            </w:rPr>
            <w:t xml:space="preserve">Disseny Modular</w:t>
          </w:r>
        </w:p>
        <w:p w:rsidR="00000000" w:rsidDel="00000000" w:rsidP="00000000" w:rsidRDefault="00000000" w:rsidRPr="00000000" w14:paraId="00000014">
          <w:pPr>
            <w:spacing w:line="240" w:lineRule="auto"/>
            <w:jc w:val="center"/>
            <w:rPr>
              <w:rFonts w:ascii="Open Sans" w:cs="Open Sans" w:eastAsia="Open Sans" w:hAnsi="Open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line="240" w:lineRule="auto"/>
            <w:jc w:val="center"/>
            <w:rPr>
              <w:rFonts w:ascii="Open Sans" w:cs="Open Sans" w:eastAsia="Open Sans" w:hAnsi="Open Sans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sz w:val="20"/>
              <w:szCs w:val="20"/>
              <w:rtl w:val="0"/>
            </w:rPr>
            <w:t xml:space="preserve">Funcions i procediments. </w:t>
          </w:r>
        </w:p>
        <w:p w:rsidR="00000000" w:rsidDel="00000000" w:rsidP="00000000" w:rsidRDefault="00000000" w:rsidRPr="00000000" w14:paraId="00000016">
          <w:pPr>
            <w:spacing w:line="240" w:lineRule="auto"/>
            <w:jc w:val="center"/>
            <w:rPr>
              <w:rFonts w:ascii="Calibri" w:cs="Calibri" w:eastAsia="Calibri" w:hAnsi="Calibri"/>
              <w:sz w:val="32"/>
              <w:szCs w:val="32"/>
            </w:rPr>
          </w:pPr>
          <w:r w:rsidDel="00000000" w:rsidR="00000000" w:rsidRPr="00000000">
            <w:rPr>
              <w:rFonts w:ascii="Open Sans" w:cs="Open Sans" w:eastAsia="Open Sans" w:hAnsi="Open Sans"/>
              <w:sz w:val="20"/>
              <w:szCs w:val="20"/>
              <w:rtl w:val="0"/>
            </w:rPr>
            <w:t xml:space="preserve">Pas de paràmetres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1"/>
            <w:shd w:fill="ffffff" w:val="clear"/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left w:w="110.0" w:type="dxa"/>
          </w:tcMar>
          <w:vAlign w:val="center"/>
        </w:tcPr>
        <w:p w:rsidR="00000000" w:rsidDel="00000000" w:rsidP="00000000" w:rsidRDefault="00000000" w:rsidRPr="00000000" w14:paraId="00000018">
          <w:pPr>
            <w:keepNext w:val="1"/>
            <w:shd w:fill="ffffff" w:val="clear"/>
            <w:spacing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</w:rPr>
            <w:drawing>
              <wp:inline distB="127000" distT="0" distL="0" distR="0">
                <wp:extent cx="762000" cy="276225"/>
                <wp:effectExtent b="0" l="0" r="0" t="0"/>
                <wp:docPr descr="Descripción: 80px-Logo-generalitat" id="2" name="image1.jpg"/>
                <a:graphic>
                  <a:graphicData uri="http://schemas.openxmlformats.org/drawingml/2006/picture">
                    <pic:pic>
                      <pic:nvPicPr>
                        <pic:cNvPr descr="Descripción: 80px-Logo-generalitat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1"/>
            <w:shd w:fill="ffffff" w:val="clear"/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