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72AA" w14:textId="1DB4B244" w:rsidR="00914A13" w:rsidRDefault="006C0581" w:rsidP="006C0581">
      <w:pPr>
        <w:pStyle w:val="Titel"/>
      </w:pPr>
      <w:r>
        <w:t>Verwendung des ORM</w:t>
      </w:r>
      <w:r w:rsidR="0011105B">
        <w:t xml:space="preserve"> – Dusan Resavac if20b207</w:t>
      </w:r>
    </w:p>
    <w:p w14:paraId="4D6B09D2" w14:textId="6386F69E" w:rsidR="006C0581" w:rsidRDefault="006C0581" w:rsidP="006C0581"/>
    <w:p w14:paraId="4BB00395" w14:textId="50A749CE" w:rsidR="00515E41" w:rsidRDefault="00EB52FB" w:rsidP="006C0581">
      <w:r>
        <w:t>Der ORM wurde als „code-first“-Variante entwickelt.</w:t>
      </w:r>
    </w:p>
    <w:p w14:paraId="1642A4ED" w14:textId="61F40028" w:rsidR="006C0581" w:rsidRDefault="00681C48" w:rsidP="00E94063">
      <w:pPr>
        <w:pStyle w:val="berschrift1"/>
      </w:pPr>
      <w:r>
        <w:t>Einrichtung</w:t>
      </w:r>
    </w:p>
    <w:p w14:paraId="68B6DB24" w14:textId="392B189A" w:rsidR="00681C48" w:rsidRDefault="00B53366" w:rsidP="00F76AD7">
      <w:pPr>
        <w:pStyle w:val="Listenabsatz"/>
        <w:numPr>
          <w:ilvl w:val="0"/>
          <w:numId w:val="1"/>
        </w:numPr>
      </w:pPr>
      <w:r>
        <w:t xml:space="preserve">Mit Maven Pom.xml benutzen, um die </w:t>
      </w:r>
      <w:proofErr w:type="spellStart"/>
      <w:r>
        <w:t>Dependencies</w:t>
      </w:r>
      <w:proofErr w:type="spellEnd"/>
      <w:r>
        <w:t xml:space="preserve"> herunterzuladen</w:t>
      </w:r>
    </w:p>
    <w:p w14:paraId="455BAB7B" w14:textId="2A6D748C" w:rsidR="00B53366" w:rsidRDefault="00B53366" w:rsidP="00F76AD7">
      <w:pPr>
        <w:pStyle w:val="Listenabsatz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(Dialekt von MySQL) installieren und starten</w:t>
      </w:r>
      <w:r w:rsidR="00153C36">
        <w:t xml:space="preserve"> </w:t>
      </w:r>
      <w:r w:rsidR="001C4116">
        <w:t>–</w:t>
      </w:r>
      <w:r w:rsidR="00153C36">
        <w:t xml:space="preserve"> </w:t>
      </w:r>
      <w:r w:rsidR="001C4116">
        <w:t xml:space="preserve">Eine mögliche Vorgehensweise wäre die Software </w:t>
      </w:r>
      <w:proofErr w:type="spellStart"/>
      <w:r w:rsidR="001C4116">
        <w:t>Xampp</w:t>
      </w:r>
      <w:proofErr w:type="spellEnd"/>
      <w:r w:rsidR="001C4116">
        <w:t xml:space="preserve"> herunterzuladen und den MySQL Server zu starten</w:t>
      </w:r>
    </w:p>
    <w:p w14:paraId="0BC3E109" w14:textId="77777777" w:rsidR="00955B84" w:rsidRDefault="00251F37" w:rsidP="00F76AD7">
      <w:pPr>
        <w:pStyle w:val="Listenabsatz"/>
        <w:numPr>
          <w:ilvl w:val="0"/>
          <w:numId w:val="1"/>
        </w:numPr>
      </w:pPr>
      <w:r>
        <w:t xml:space="preserve">Eventuell Schema erstellen, falls noch nicht vorhanden </w:t>
      </w:r>
      <w:r w:rsidR="00981F2A">
        <w:t>(</w:t>
      </w:r>
      <w:proofErr w:type="spellStart"/>
      <w:r w:rsidR="00981F2A">
        <w:t>school</w:t>
      </w:r>
      <w:proofErr w:type="spellEnd"/>
      <w:r w:rsidR="00981F2A">
        <w:t>)</w:t>
      </w:r>
    </w:p>
    <w:p w14:paraId="441CE8D0" w14:textId="415B7F5C" w:rsidR="00251F37" w:rsidRDefault="00943D2D" w:rsidP="00F76AD7">
      <w:pPr>
        <w:pStyle w:val="Listenabsatz"/>
        <w:numPr>
          <w:ilvl w:val="0"/>
          <w:numId w:val="1"/>
        </w:numPr>
      </w:pPr>
      <w:proofErr w:type="spellStart"/>
      <w:r>
        <w:t>Datebank</w:t>
      </w:r>
      <w:proofErr w:type="spellEnd"/>
      <w:r w:rsidR="00E60AC0">
        <w:t>-Passwort und Benutzer gegebenenfalls ändern</w:t>
      </w:r>
      <w:r w:rsidR="00B14AB5">
        <w:t xml:space="preserve"> (in Main</w:t>
      </w:r>
      <w:r w:rsidR="00B1787F">
        <w:t xml:space="preserve"> und in den Testklassen</w:t>
      </w:r>
      <w:r w:rsidR="00B14AB5">
        <w:t>)</w:t>
      </w:r>
    </w:p>
    <w:p w14:paraId="63DDF301" w14:textId="3E3EDAAF" w:rsidR="001C4116" w:rsidRDefault="00B562E5" w:rsidP="00F76AD7">
      <w:pPr>
        <w:pStyle w:val="Listenabsatz"/>
        <w:numPr>
          <w:ilvl w:val="0"/>
          <w:numId w:val="1"/>
        </w:numPr>
      </w:pPr>
      <w:r>
        <w:t>Unit-Tests ausführen (</w:t>
      </w:r>
      <w:proofErr w:type="spellStart"/>
      <w:r>
        <w:t>src</w:t>
      </w:r>
      <w:proofErr w:type="spellEnd"/>
      <w:r>
        <w:t xml:space="preserve"> &gt; </w:t>
      </w:r>
      <w:proofErr w:type="spellStart"/>
      <w:r>
        <w:t>test</w:t>
      </w:r>
      <w:proofErr w:type="spellEnd"/>
      <w:r>
        <w:t xml:space="preserve"> &gt; </w:t>
      </w:r>
      <w:proofErr w:type="spellStart"/>
      <w:r>
        <w:t>java</w:t>
      </w:r>
      <w:proofErr w:type="spellEnd"/>
      <w:r>
        <w:t>)</w:t>
      </w:r>
    </w:p>
    <w:p w14:paraId="0C585321" w14:textId="2CF529FE" w:rsidR="00B562E5" w:rsidRDefault="00B562E5" w:rsidP="00F76AD7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Main(</w:t>
      </w:r>
      <w:proofErr w:type="gramEnd"/>
      <w:r>
        <w:rPr>
          <w:lang w:val="en-GB"/>
        </w:rPr>
        <w:t>)</w:t>
      </w:r>
      <w:r w:rsidRPr="00B562E5">
        <w:rPr>
          <w:lang w:val="en-GB"/>
        </w:rPr>
        <w:t xml:space="preserve"> in </w:t>
      </w:r>
      <w:proofErr w:type="spellStart"/>
      <w:r w:rsidRPr="00B562E5">
        <w:rPr>
          <w:lang w:val="en-GB"/>
        </w:rPr>
        <w:t>src</w:t>
      </w:r>
      <w:proofErr w:type="spellEnd"/>
      <w:r w:rsidRPr="00B562E5">
        <w:rPr>
          <w:lang w:val="en-GB"/>
        </w:rPr>
        <w:t xml:space="preserve"> &gt; main &gt; java &gt;</w:t>
      </w:r>
      <w:r>
        <w:rPr>
          <w:lang w:val="en-GB"/>
        </w:rPr>
        <w:t xml:space="preserve"> Main </w:t>
      </w:r>
      <w:proofErr w:type="spellStart"/>
      <w:r>
        <w:rPr>
          <w:lang w:val="en-GB"/>
        </w:rPr>
        <w:t>ausführen</w:t>
      </w:r>
      <w:proofErr w:type="spellEnd"/>
    </w:p>
    <w:p w14:paraId="5458C96B" w14:textId="19F4B1A7" w:rsidR="00B562E5" w:rsidRDefault="00B562E5" w:rsidP="00B562E5">
      <w:pPr>
        <w:rPr>
          <w:lang w:val="en-GB"/>
        </w:rPr>
      </w:pPr>
    </w:p>
    <w:p w14:paraId="5B5022A4" w14:textId="3EC50DC4" w:rsidR="00314519" w:rsidRPr="001709B6" w:rsidRDefault="00D82F5F" w:rsidP="00314519">
      <w:pPr>
        <w:pStyle w:val="berschrift1"/>
        <w:rPr>
          <w:lang w:val="de-AT"/>
        </w:rPr>
      </w:pPr>
      <w:r w:rsidRPr="001709B6">
        <w:rPr>
          <w:lang w:val="de-AT"/>
        </w:rPr>
        <w:t>Klassen mit Date</w:t>
      </w:r>
      <w:r w:rsidR="001709B6">
        <w:rPr>
          <w:lang w:val="de-AT"/>
        </w:rPr>
        <w:t>n</w:t>
      </w:r>
      <w:r w:rsidRPr="001709B6">
        <w:rPr>
          <w:lang w:val="de-AT"/>
        </w:rPr>
        <w:t>bank mappen</w:t>
      </w:r>
    </w:p>
    <w:p w14:paraId="185C07CF" w14:textId="7E63DBC0" w:rsidR="00D82F5F" w:rsidRDefault="00154EFE" w:rsidP="00D82F5F">
      <w:r w:rsidRPr="0045616A">
        <w:t>Damit</w:t>
      </w:r>
      <w:r w:rsidR="00360F93" w:rsidRPr="0045616A">
        <w:t xml:space="preserve"> </w:t>
      </w:r>
      <w:r w:rsidR="0045616A" w:rsidRPr="0045616A">
        <w:t>d</w:t>
      </w:r>
      <w:r w:rsidR="0045616A">
        <w:t>ie Datenbanktabellen und – spalten mit den dazugehörigen Klassen verbunden werden können, werden folgende Annotationen bereitgestellt:</w:t>
      </w:r>
    </w:p>
    <w:p w14:paraId="4AB0830B" w14:textId="6B2594AD" w:rsidR="00BE58D9" w:rsidRPr="0014415A" w:rsidRDefault="00946471" w:rsidP="00BE58D9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 w:rsidRPr="006572BE">
        <w:rPr>
          <w:rFonts w:ascii="Fira Code" w:hAnsi="Fira Code" w:cs="Fira Code"/>
        </w:rPr>
        <w:t>@</w:t>
      </w:r>
      <w:proofErr w:type="gramStart"/>
      <w:r w:rsidRPr="006572BE">
        <w:rPr>
          <w:rFonts w:ascii="Fira Code" w:hAnsi="Fira Code" w:cs="Fira Code"/>
        </w:rPr>
        <w:t>EntityAnnotation(</w:t>
      </w:r>
      <w:proofErr w:type="gramEnd"/>
      <w:r w:rsidRPr="006572BE">
        <w:rPr>
          <w:rFonts w:ascii="Fira Code" w:hAnsi="Fira Code" w:cs="Fira Code"/>
        </w:rPr>
        <w:t xml:space="preserve">tableName = </w:t>
      </w:r>
      <w:proofErr w:type="spellStart"/>
      <w:r w:rsidRPr="006572BE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 w:rsidRPr="006572BE">
        <w:rPr>
          <w:rFonts w:ascii="Fira Code" w:hAnsi="Fira Code" w:cs="Fira Code"/>
        </w:rPr>
        <w:t>)</w:t>
      </w:r>
      <w:r w:rsidR="00BE58D9" w:rsidRPr="006572BE">
        <w:rPr>
          <w:rFonts w:ascii="Fira Code" w:hAnsi="Fira Code" w:cs="Fira Code"/>
        </w:rPr>
        <w:br/>
      </w:r>
      <w:r w:rsidR="006572BE" w:rsidRPr="006572BE">
        <w:rPr>
          <w:rFonts w:cstheme="minorHAnsi"/>
        </w:rPr>
        <w:t>Diese Annotation wird über</w:t>
      </w:r>
      <w:r w:rsidR="006572BE">
        <w:rPr>
          <w:rFonts w:cstheme="minorHAnsi"/>
        </w:rPr>
        <w:t xml:space="preserve"> einer Klasse platziert und </w:t>
      </w:r>
      <w:proofErr w:type="spellStart"/>
      <w:r w:rsidR="006572BE">
        <w:rPr>
          <w:rFonts w:cstheme="minorHAnsi"/>
        </w:rPr>
        <w:t>mapped</w:t>
      </w:r>
      <w:proofErr w:type="spellEnd"/>
      <w:r w:rsidR="006572BE">
        <w:rPr>
          <w:rFonts w:cstheme="minorHAnsi"/>
        </w:rPr>
        <w:t xml:space="preserve"> die Tabelle mit der Klasse. Sollte sich der Tabellenname vom Klassennamen unterscheiden, muss </w:t>
      </w:r>
      <w:proofErr w:type="spellStart"/>
      <w:r w:rsidR="006572BE">
        <w:rPr>
          <w:rFonts w:cstheme="minorHAnsi"/>
        </w:rPr>
        <w:t>tableName</w:t>
      </w:r>
      <w:proofErr w:type="spellEnd"/>
      <w:r w:rsidR="006572BE">
        <w:rPr>
          <w:rFonts w:cstheme="minorHAnsi"/>
        </w:rPr>
        <w:t xml:space="preserve"> spezifiziert werden.</w:t>
      </w:r>
    </w:p>
    <w:p w14:paraId="4373927F" w14:textId="10EC9034" w:rsidR="00D70E04" w:rsidRDefault="00D70E04" w:rsidP="00D70E04">
      <w:pPr>
        <w:pStyle w:val="Listenabsatz"/>
        <w:numPr>
          <w:ilvl w:val="0"/>
          <w:numId w:val="2"/>
        </w:numPr>
        <w:rPr>
          <w:rFonts w:ascii="Fira Code" w:hAnsi="Fira Code" w:cs="Fira Code"/>
          <w:lang w:val="en-GB"/>
        </w:rPr>
      </w:pPr>
      <w:r w:rsidRPr="00D70E04">
        <w:rPr>
          <w:rFonts w:ascii="Fira Code" w:hAnsi="Fira Code" w:cs="Fira Code"/>
          <w:lang w:val="en-GB"/>
        </w:rPr>
        <w:t>@PrimaryKeyAnnotation</w:t>
      </w:r>
      <w:r w:rsidRPr="00D70E04">
        <w:rPr>
          <w:rFonts w:ascii="Fira Code" w:hAnsi="Fira Code" w:cs="Fira Code"/>
          <w:lang w:val="en-GB"/>
        </w:rPr>
        <w:br/>
      </w:r>
      <w:r w:rsidRPr="004901DB">
        <w:rPr>
          <w:rFonts w:cstheme="minorHAnsi"/>
          <w:lang w:val="de-AT"/>
        </w:rPr>
        <w:t xml:space="preserve">Markiert </w:t>
      </w:r>
      <w:r w:rsidR="00942655" w:rsidRPr="004901DB">
        <w:rPr>
          <w:rFonts w:cstheme="minorHAnsi"/>
          <w:lang w:val="de-AT"/>
        </w:rPr>
        <w:t>das Feld</w:t>
      </w:r>
      <w:r w:rsidRPr="004901DB">
        <w:rPr>
          <w:rFonts w:cstheme="minorHAnsi"/>
          <w:lang w:val="de-AT"/>
        </w:rPr>
        <w:t xml:space="preserve"> als Primary Key</w:t>
      </w:r>
      <w:r w:rsidR="00942655" w:rsidRPr="004901DB">
        <w:rPr>
          <w:rFonts w:ascii="Fira Code" w:hAnsi="Fira Code" w:cs="Fira Code"/>
          <w:lang w:val="de-AT"/>
        </w:rPr>
        <w:t>.</w:t>
      </w:r>
    </w:p>
    <w:p w14:paraId="6F5733A7" w14:textId="505FF946" w:rsidR="003854FB" w:rsidRDefault="00242C77" w:rsidP="003854FB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 w:rsidRPr="003854FB">
        <w:rPr>
          <w:rFonts w:ascii="Fira Code" w:hAnsi="Fira Code" w:cs="Fira Code"/>
        </w:rPr>
        <w:t>@FieldAnnotation</w:t>
      </w:r>
      <w:r w:rsidR="003854FB" w:rsidRPr="003854FB">
        <w:rPr>
          <w:rFonts w:ascii="Fira Code" w:hAnsi="Fira Code" w:cs="Fira Code"/>
        </w:rPr>
        <w:br/>
      </w:r>
      <w:proofErr w:type="gramStart"/>
      <w:r w:rsidR="003854FB" w:rsidRPr="004C1793">
        <w:rPr>
          <w:rFonts w:cstheme="minorHAnsi"/>
        </w:rPr>
        <w:t>Markiert</w:t>
      </w:r>
      <w:proofErr w:type="gramEnd"/>
      <w:r w:rsidR="003854FB" w:rsidRPr="004C1793">
        <w:rPr>
          <w:rFonts w:cstheme="minorHAnsi"/>
        </w:rPr>
        <w:t xml:space="preserve"> d</w:t>
      </w:r>
      <w:r w:rsidR="00942655">
        <w:rPr>
          <w:rFonts w:cstheme="minorHAnsi"/>
        </w:rPr>
        <w:t xml:space="preserve">as Feld </w:t>
      </w:r>
      <w:r w:rsidR="003854FB" w:rsidRPr="004C1793">
        <w:rPr>
          <w:rFonts w:cstheme="minorHAnsi"/>
        </w:rPr>
        <w:t>als Spalte in der Date</w:t>
      </w:r>
      <w:r w:rsidR="0021386C">
        <w:rPr>
          <w:rFonts w:cstheme="minorHAnsi"/>
        </w:rPr>
        <w:t>n</w:t>
      </w:r>
      <w:r w:rsidR="003854FB" w:rsidRPr="004C1793">
        <w:rPr>
          <w:rFonts w:cstheme="minorHAnsi"/>
        </w:rPr>
        <w:t xml:space="preserve">bank. </w:t>
      </w:r>
    </w:p>
    <w:p w14:paraId="6BC787D9" w14:textId="2B780E70" w:rsidR="003854FB" w:rsidRDefault="00891DA4" w:rsidP="003854FB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 w:rsidRPr="00725646">
        <w:rPr>
          <w:rFonts w:ascii="Fira Code" w:hAnsi="Fira Code" w:cs="Fira Code"/>
        </w:rPr>
        <w:t>@</w:t>
      </w:r>
      <w:proofErr w:type="gramStart"/>
      <w:r w:rsidRPr="00725646">
        <w:rPr>
          <w:rFonts w:ascii="Fira Code" w:hAnsi="Fira Code" w:cs="Fira Code"/>
        </w:rPr>
        <w:t>OneToOne(</w:t>
      </w:r>
      <w:proofErr w:type="gramEnd"/>
      <w:r w:rsidR="008702BE" w:rsidRPr="00725646">
        <w:rPr>
          <w:rFonts w:ascii="Fira Code" w:hAnsi="Fira Code" w:cs="Fira Code"/>
        </w:rPr>
        <w:t xml:space="preserve">remoteColumnName = </w:t>
      </w:r>
      <w:proofErr w:type="spellStart"/>
      <w:r w:rsidR="008702BE" w:rsidRPr="00725646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 w:rsidR="008702BE" w:rsidRPr="00725646">
        <w:rPr>
          <w:rFonts w:ascii="Fira Code" w:hAnsi="Fira Code" w:cs="Fira Code"/>
        </w:rPr>
        <w:t xml:space="preserve">, </w:t>
      </w:r>
      <w:proofErr w:type="spellStart"/>
      <w:r w:rsidR="008702BE" w:rsidRPr="00725646">
        <w:rPr>
          <w:rFonts w:ascii="Fira Code" w:hAnsi="Fira Code" w:cs="Fira Code"/>
        </w:rPr>
        <w:t>isInTable</w:t>
      </w:r>
      <w:proofErr w:type="spellEnd"/>
      <w:r w:rsidR="008702BE" w:rsidRPr="00725646">
        <w:rPr>
          <w:rFonts w:ascii="Fira Code" w:hAnsi="Fira Code" w:cs="Fira Code"/>
        </w:rPr>
        <w:t xml:space="preserve"> = </w:t>
      </w:r>
      <w:proofErr w:type="spellStart"/>
      <w:r w:rsidR="008702BE" w:rsidRPr="00725646">
        <w:rPr>
          <w:rFonts w:ascii="Fira Code" w:hAnsi="Fira Code" w:cs="Fira Code"/>
          <w:i/>
          <w:iCs/>
          <w:color w:val="C45911" w:themeColor="accent2" w:themeShade="BF"/>
        </w:rPr>
        <w:t>boolean.class</w:t>
      </w:r>
      <w:proofErr w:type="spellEnd"/>
      <w:r w:rsidRPr="00725646">
        <w:rPr>
          <w:rFonts w:ascii="Fira Code" w:hAnsi="Fira Code" w:cs="Fira Code"/>
        </w:rPr>
        <w:t>)</w:t>
      </w:r>
      <w:r w:rsidR="008702BE" w:rsidRPr="00725646">
        <w:rPr>
          <w:rFonts w:ascii="Fira Code" w:hAnsi="Fira Code" w:cs="Fira Code"/>
        </w:rPr>
        <w:br/>
      </w:r>
      <w:r w:rsidR="00725646" w:rsidRPr="004C1793">
        <w:rPr>
          <w:rFonts w:cstheme="minorHAnsi"/>
        </w:rPr>
        <w:t xml:space="preserve">Markiert </w:t>
      </w:r>
      <w:r w:rsidR="00E95728">
        <w:rPr>
          <w:rFonts w:cstheme="minorHAnsi"/>
        </w:rPr>
        <w:t>das Feld</w:t>
      </w:r>
      <w:r w:rsidR="00725646" w:rsidRPr="004C1793">
        <w:rPr>
          <w:rFonts w:cstheme="minorHAnsi"/>
        </w:rPr>
        <w:t xml:space="preserve"> als Teil einer 1:1 Beziehung. </w:t>
      </w:r>
      <w:r w:rsidR="0069007F" w:rsidRPr="004C1793">
        <w:rPr>
          <w:rFonts w:cstheme="minorHAnsi"/>
        </w:rPr>
        <w:t xml:space="preserve">Dabei </w:t>
      </w:r>
      <w:r w:rsidR="001F7ECC" w:rsidRPr="004C1793">
        <w:rPr>
          <w:rFonts w:cstheme="minorHAnsi"/>
        </w:rPr>
        <w:t>muss</w:t>
      </w:r>
      <w:r w:rsidR="0069007F" w:rsidRPr="004C1793">
        <w:rPr>
          <w:rFonts w:cstheme="minorHAnsi"/>
        </w:rPr>
        <w:t xml:space="preserve"> der Datentyp </w:t>
      </w:r>
      <w:r w:rsidR="00E97B73" w:rsidRPr="004C1793">
        <w:rPr>
          <w:rFonts w:cstheme="minorHAnsi"/>
        </w:rPr>
        <w:t xml:space="preserve">die Klasse der Gegenseite </w:t>
      </w:r>
      <w:r w:rsidR="005666AE" w:rsidRPr="004C1793">
        <w:rPr>
          <w:rFonts w:cstheme="minorHAnsi"/>
        </w:rPr>
        <w:t xml:space="preserve">sein. </w:t>
      </w:r>
      <w:r w:rsidR="00F90328" w:rsidRPr="004C1793">
        <w:rPr>
          <w:rFonts w:cstheme="minorHAnsi"/>
        </w:rPr>
        <w:t xml:space="preserve">Sollte die Klasse </w:t>
      </w:r>
      <w:r w:rsidR="00E95728">
        <w:rPr>
          <w:rFonts w:cstheme="minorHAnsi"/>
        </w:rPr>
        <w:t>des Feldes</w:t>
      </w:r>
      <w:r w:rsidR="00F90328" w:rsidRPr="004C1793">
        <w:rPr>
          <w:rFonts w:cstheme="minorHAnsi"/>
        </w:rPr>
        <w:t xml:space="preserve"> den Wert nicht in der Tabelle speichern (Wenn die Gegenseite den Wert speichert), muss </w:t>
      </w:r>
      <w:proofErr w:type="spellStart"/>
      <w:r w:rsidR="00F90328" w:rsidRPr="004C1793">
        <w:rPr>
          <w:rFonts w:cstheme="minorHAnsi"/>
        </w:rPr>
        <w:t>remoteColumnName</w:t>
      </w:r>
      <w:proofErr w:type="spellEnd"/>
      <w:r w:rsidR="00F90328" w:rsidRPr="004C1793">
        <w:rPr>
          <w:rFonts w:cstheme="minorHAnsi"/>
        </w:rPr>
        <w:t xml:space="preserve"> auf den Namen der </w:t>
      </w:r>
      <w:r w:rsidR="00773A69" w:rsidRPr="004C1793">
        <w:rPr>
          <w:rFonts w:cstheme="minorHAnsi"/>
        </w:rPr>
        <w:t>Datenbanks</w:t>
      </w:r>
      <w:r w:rsidR="00206175" w:rsidRPr="004C1793">
        <w:rPr>
          <w:rFonts w:cstheme="minorHAnsi"/>
        </w:rPr>
        <w:t xml:space="preserve">palte </w:t>
      </w:r>
      <w:r w:rsidR="00773A69" w:rsidRPr="004C1793">
        <w:rPr>
          <w:rFonts w:cstheme="minorHAnsi"/>
        </w:rPr>
        <w:t>der Gegenseite</w:t>
      </w:r>
      <w:r w:rsidR="00F90328" w:rsidRPr="004C1793">
        <w:rPr>
          <w:rFonts w:cstheme="minorHAnsi"/>
        </w:rPr>
        <w:t xml:space="preserve"> gesetzt werden</w:t>
      </w:r>
      <w:r w:rsidR="00773A69" w:rsidRPr="004C1793">
        <w:rPr>
          <w:rFonts w:cstheme="minorHAnsi"/>
        </w:rPr>
        <w:t xml:space="preserve">. </w:t>
      </w:r>
      <w:r w:rsidR="00D35490" w:rsidRPr="004C1793">
        <w:rPr>
          <w:rFonts w:cstheme="minorHAnsi"/>
        </w:rPr>
        <w:t>In dem Fall muss auch das Attribut „</w:t>
      </w:r>
      <w:proofErr w:type="spellStart"/>
      <w:r w:rsidR="00D35490" w:rsidRPr="004C1793">
        <w:rPr>
          <w:rFonts w:cstheme="minorHAnsi"/>
        </w:rPr>
        <w:t>isInTable</w:t>
      </w:r>
      <w:proofErr w:type="spellEnd"/>
      <w:r w:rsidR="00D35490" w:rsidRPr="004C1793">
        <w:rPr>
          <w:rFonts w:cstheme="minorHAnsi"/>
        </w:rPr>
        <w:t>“ auf „</w:t>
      </w:r>
      <w:proofErr w:type="spellStart"/>
      <w:r w:rsidR="00D35490" w:rsidRPr="004C1793">
        <w:rPr>
          <w:rFonts w:cstheme="minorHAnsi"/>
        </w:rPr>
        <w:t>false</w:t>
      </w:r>
      <w:proofErr w:type="spellEnd"/>
      <w:r w:rsidR="00D35490" w:rsidRPr="004C1793">
        <w:rPr>
          <w:rFonts w:cstheme="minorHAnsi"/>
        </w:rPr>
        <w:t>“ gesetzt werden. Die Gegenseite muss nur das Attribut „</w:t>
      </w:r>
      <w:proofErr w:type="spellStart"/>
      <w:r w:rsidR="00D35490" w:rsidRPr="004C1793">
        <w:rPr>
          <w:rFonts w:cstheme="minorHAnsi"/>
        </w:rPr>
        <w:t>isInTable</w:t>
      </w:r>
      <w:proofErr w:type="spellEnd"/>
      <w:r w:rsidR="00D35490" w:rsidRPr="004C1793">
        <w:rPr>
          <w:rFonts w:cstheme="minorHAnsi"/>
        </w:rPr>
        <w:t>“ auf „</w:t>
      </w:r>
      <w:proofErr w:type="spellStart"/>
      <w:r w:rsidR="00D35490" w:rsidRPr="004C1793">
        <w:rPr>
          <w:rFonts w:cstheme="minorHAnsi"/>
        </w:rPr>
        <w:t>true</w:t>
      </w:r>
      <w:proofErr w:type="spellEnd"/>
      <w:r w:rsidR="00D35490" w:rsidRPr="004C1793">
        <w:rPr>
          <w:rFonts w:cstheme="minorHAnsi"/>
        </w:rPr>
        <w:t xml:space="preserve">“ setzen. </w:t>
      </w:r>
      <w:r w:rsidR="00773A69" w:rsidRPr="004C1793">
        <w:rPr>
          <w:rFonts w:cstheme="minorHAnsi"/>
        </w:rPr>
        <w:t xml:space="preserve">Beispiel: </w:t>
      </w:r>
      <w:r w:rsidR="005D0DC5" w:rsidRPr="004C1793">
        <w:rPr>
          <w:rFonts w:cstheme="minorHAnsi"/>
        </w:rPr>
        <w:t>Ein</w:t>
      </w:r>
      <w:r w:rsidR="00E952A8">
        <w:rPr>
          <w:rFonts w:cstheme="minorHAnsi"/>
        </w:rPr>
        <w:t>e</w:t>
      </w:r>
      <w:r w:rsidR="005D0DC5" w:rsidRPr="004C1793">
        <w:rPr>
          <w:rFonts w:cstheme="minorHAnsi"/>
        </w:rPr>
        <w:t xml:space="preserve"> Maus hat ein Mausrad. Die Maus speichert den Schlüssel des Mausrads in der Tabelle</w:t>
      </w:r>
      <w:r w:rsidR="00854D7E" w:rsidRPr="004C1793">
        <w:rPr>
          <w:rFonts w:cstheme="minorHAnsi"/>
        </w:rPr>
        <w:t xml:space="preserve"> (in der Spalte „</w:t>
      </w:r>
      <w:proofErr w:type="spellStart"/>
      <w:r w:rsidR="00854D7E" w:rsidRPr="004C1793">
        <w:rPr>
          <w:rFonts w:cstheme="minorHAnsi"/>
        </w:rPr>
        <w:t>mausrad</w:t>
      </w:r>
      <w:proofErr w:type="spellEnd"/>
      <w:r w:rsidR="00854D7E" w:rsidRPr="004C1793">
        <w:rPr>
          <w:rFonts w:cstheme="minorHAnsi"/>
        </w:rPr>
        <w:t>“)</w:t>
      </w:r>
      <w:r w:rsidR="005D0DC5" w:rsidRPr="004C1793">
        <w:rPr>
          <w:rFonts w:cstheme="minorHAnsi"/>
        </w:rPr>
        <w:t xml:space="preserve">, während das Mausrad nur interne Felder in der Tabelle speichert. </w:t>
      </w:r>
      <w:r w:rsidR="00854D7E" w:rsidRPr="004C1793">
        <w:rPr>
          <w:rFonts w:cstheme="minorHAnsi"/>
        </w:rPr>
        <w:t xml:space="preserve">Nun müsste das Mausrad den </w:t>
      </w:r>
      <w:proofErr w:type="spellStart"/>
      <w:r w:rsidR="00854D7E" w:rsidRPr="004C1793">
        <w:rPr>
          <w:rFonts w:cstheme="minorHAnsi"/>
        </w:rPr>
        <w:t>remoteColumnName</w:t>
      </w:r>
      <w:proofErr w:type="spellEnd"/>
      <w:r w:rsidR="00854D7E" w:rsidRPr="004C1793">
        <w:rPr>
          <w:rFonts w:cstheme="minorHAnsi"/>
        </w:rPr>
        <w:t xml:space="preserve"> auf „</w:t>
      </w:r>
      <w:proofErr w:type="spellStart"/>
      <w:r w:rsidR="00854D7E" w:rsidRPr="004C1793">
        <w:rPr>
          <w:rFonts w:cstheme="minorHAnsi"/>
        </w:rPr>
        <w:t>mausrad</w:t>
      </w:r>
      <w:proofErr w:type="spellEnd"/>
      <w:r w:rsidR="00854D7E" w:rsidRPr="004C1793">
        <w:rPr>
          <w:rFonts w:cstheme="minorHAnsi"/>
        </w:rPr>
        <w:t xml:space="preserve">“ und </w:t>
      </w:r>
      <w:proofErr w:type="spellStart"/>
      <w:r w:rsidR="00854D7E" w:rsidRPr="004C1793">
        <w:rPr>
          <w:rFonts w:cstheme="minorHAnsi"/>
        </w:rPr>
        <w:t>isInTable</w:t>
      </w:r>
      <w:proofErr w:type="spellEnd"/>
      <w:r w:rsidR="00854D7E" w:rsidRPr="004C1793">
        <w:rPr>
          <w:rFonts w:cstheme="minorHAnsi"/>
        </w:rPr>
        <w:t xml:space="preserve"> auf </w:t>
      </w:r>
      <w:r w:rsidR="00CA0A9A" w:rsidRPr="004C1793">
        <w:rPr>
          <w:rFonts w:cstheme="minorHAnsi"/>
        </w:rPr>
        <w:t>„</w:t>
      </w:r>
      <w:proofErr w:type="spellStart"/>
      <w:r w:rsidR="00854D7E" w:rsidRPr="004C1793">
        <w:rPr>
          <w:rFonts w:cstheme="minorHAnsi"/>
        </w:rPr>
        <w:t>false</w:t>
      </w:r>
      <w:proofErr w:type="spellEnd"/>
      <w:r w:rsidR="00CA0A9A" w:rsidRPr="004C1793">
        <w:rPr>
          <w:rFonts w:cstheme="minorHAnsi"/>
        </w:rPr>
        <w:t>“</w:t>
      </w:r>
      <w:r w:rsidR="00854D7E" w:rsidRPr="004C1793">
        <w:rPr>
          <w:rFonts w:cstheme="minorHAnsi"/>
        </w:rPr>
        <w:t xml:space="preserve"> setzen.</w:t>
      </w:r>
    </w:p>
    <w:p w14:paraId="2D6838B7" w14:textId="200A2B37" w:rsidR="00952E2F" w:rsidRPr="00532E25" w:rsidRDefault="00874503" w:rsidP="00952E2F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@</w:t>
      </w:r>
      <w:proofErr w:type="gramStart"/>
      <w:r>
        <w:rPr>
          <w:rFonts w:ascii="Fira Code" w:hAnsi="Fira Code" w:cs="Fira Code"/>
        </w:rPr>
        <w:t>OneToMany(</w:t>
      </w:r>
      <w:proofErr w:type="gramEnd"/>
      <w:r w:rsidR="00952E2F" w:rsidRPr="00952E2F">
        <w:rPr>
          <w:rFonts w:ascii="Fira Code" w:hAnsi="Fira Code" w:cs="Fira Code"/>
        </w:rPr>
        <w:t xml:space="preserve">remoteColumnName = </w:t>
      </w:r>
      <w:proofErr w:type="spellStart"/>
      <w:r w:rsidR="00952E2F" w:rsidRPr="00111B10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>
        <w:rPr>
          <w:rFonts w:ascii="Fira Code" w:hAnsi="Fira Code" w:cs="Fira Code"/>
        </w:rPr>
        <w:t>)</w:t>
      </w:r>
      <w:r w:rsidR="00952E2F">
        <w:rPr>
          <w:rFonts w:ascii="Fira Code" w:hAnsi="Fira Code" w:cs="Fira Code"/>
        </w:rPr>
        <w:br/>
      </w:r>
      <w:r w:rsidR="00952E2F" w:rsidRPr="004C1793">
        <w:rPr>
          <w:rFonts w:cstheme="minorHAnsi"/>
        </w:rPr>
        <w:t xml:space="preserve">Markiert ein Feld als </w:t>
      </w:r>
      <w:r w:rsidR="000E1BF6" w:rsidRPr="004C1793">
        <w:rPr>
          <w:rFonts w:cstheme="minorHAnsi"/>
        </w:rPr>
        <w:t>1-Seite in einer 1:n Beziehung</w:t>
      </w:r>
      <w:r w:rsidR="002476FD">
        <w:rPr>
          <w:rFonts w:cstheme="minorHAnsi"/>
        </w:rPr>
        <w:t>. Das „</w:t>
      </w:r>
      <w:proofErr w:type="spellStart"/>
      <w:r w:rsidR="002476FD">
        <w:rPr>
          <w:rFonts w:cstheme="minorHAnsi"/>
        </w:rPr>
        <w:t>remoteColumnName</w:t>
      </w:r>
      <w:proofErr w:type="spellEnd"/>
      <w:r w:rsidR="002476FD">
        <w:rPr>
          <w:rFonts w:cstheme="minorHAnsi"/>
        </w:rPr>
        <w:t xml:space="preserve">“ Attribut soll auf den Spaltennamen in der n-Tabelle gesetzt werden. Beispiel: Eine Klasse hat einen Lehrer und ein Lehrer unterrichtet mehrere Klassen. </w:t>
      </w:r>
      <w:r w:rsidR="002937DD">
        <w:rPr>
          <w:rFonts w:cstheme="minorHAnsi"/>
        </w:rPr>
        <w:t>In der Klasse-Tabelle wird ein Feld „</w:t>
      </w:r>
      <w:proofErr w:type="spellStart"/>
      <w:r w:rsidR="002937DD">
        <w:rPr>
          <w:rFonts w:cstheme="minorHAnsi"/>
        </w:rPr>
        <w:t>teacher</w:t>
      </w:r>
      <w:proofErr w:type="spellEnd"/>
      <w:r w:rsidR="002937DD">
        <w:rPr>
          <w:rFonts w:cstheme="minorHAnsi"/>
        </w:rPr>
        <w:t xml:space="preserve">“ stehen und muss als </w:t>
      </w:r>
      <w:r w:rsidR="001C645E">
        <w:rPr>
          <w:rFonts w:cstheme="minorHAnsi"/>
        </w:rPr>
        <w:t>„</w:t>
      </w:r>
      <w:proofErr w:type="spellStart"/>
      <w:r w:rsidR="002937DD">
        <w:rPr>
          <w:rFonts w:cstheme="minorHAnsi"/>
        </w:rPr>
        <w:t>remoteColumnName</w:t>
      </w:r>
      <w:proofErr w:type="spellEnd"/>
      <w:r w:rsidR="001C645E">
        <w:rPr>
          <w:rFonts w:cstheme="minorHAnsi"/>
        </w:rPr>
        <w:t>“</w:t>
      </w:r>
      <w:r w:rsidR="002937DD">
        <w:rPr>
          <w:rFonts w:cstheme="minorHAnsi"/>
        </w:rPr>
        <w:t xml:space="preserve"> beim Lehrer angegeben werden.</w:t>
      </w:r>
      <w:r w:rsidR="00532E25">
        <w:rPr>
          <w:rFonts w:cstheme="minorHAnsi"/>
        </w:rPr>
        <w:t xml:space="preserve"> Der Datentyp de</w:t>
      </w:r>
      <w:r w:rsidR="006168AD">
        <w:rPr>
          <w:rFonts w:cstheme="minorHAnsi"/>
        </w:rPr>
        <w:t>s Feldes</w:t>
      </w:r>
      <w:r w:rsidR="00532E25">
        <w:rPr>
          <w:rFonts w:cstheme="minorHAnsi"/>
        </w:rPr>
        <w:t xml:space="preserve"> wird bei Lehrer eine List&lt;Klasse&gt; und bei der Klasse Lehrer sein.</w:t>
      </w:r>
    </w:p>
    <w:p w14:paraId="50747784" w14:textId="1B970900" w:rsidR="00532E25" w:rsidRPr="00DF7F6D" w:rsidRDefault="00532E25" w:rsidP="00532E25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lastRenderedPageBreak/>
        <w:t>@</w:t>
      </w:r>
      <w:proofErr w:type="gramStart"/>
      <w:r>
        <w:rPr>
          <w:rFonts w:ascii="Fira Code" w:hAnsi="Fira Code" w:cs="Fira Code"/>
        </w:rPr>
        <w:t>ManyToOne(</w:t>
      </w:r>
      <w:proofErr w:type="gramEnd"/>
      <w:r w:rsidR="00C90555">
        <w:rPr>
          <w:rFonts w:ascii="Fira Code" w:hAnsi="Fira Code" w:cs="Fira Code"/>
        </w:rPr>
        <w:t xml:space="preserve">columnName = </w:t>
      </w:r>
      <w:proofErr w:type="spellStart"/>
      <w:r w:rsidR="00C90555" w:rsidRPr="00C90555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>
        <w:rPr>
          <w:rFonts w:ascii="Fira Code" w:hAnsi="Fira Code" w:cs="Fira Code"/>
        </w:rPr>
        <w:t>)</w:t>
      </w:r>
      <w:r>
        <w:rPr>
          <w:rFonts w:ascii="Fira Code" w:hAnsi="Fira Code" w:cs="Fira Code"/>
        </w:rPr>
        <w:br/>
      </w:r>
      <w:r w:rsidR="00190DA7" w:rsidRPr="00C90555">
        <w:rPr>
          <w:rFonts w:cstheme="minorHAnsi"/>
        </w:rPr>
        <w:t>Markiert ein Feld als n-Seite in einer 1:n Beziehung.</w:t>
      </w:r>
      <w:r w:rsidR="0044115D">
        <w:rPr>
          <w:rFonts w:cstheme="minorHAnsi"/>
        </w:rPr>
        <w:t xml:space="preserve"> Das Attribut „</w:t>
      </w:r>
      <w:proofErr w:type="spellStart"/>
      <w:r w:rsidR="0044115D">
        <w:rPr>
          <w:rFonts w:cstheme="minorHAnsi"/>
        </w:rPr>
        <w:t>columnName</w:t>
      </w:r>
      <w:proofErr w:type="spellEnd"/>
      <w:r w:rsidR="0044115D">
        <w:rPr>
          <w:rFonts w:cstheme="minorHAnsi"/>
        </w:rPr>
        <w:t xml:space="preserve">“ </w:t>
      </w:r>
      <w:r w:rsidR="009E02DF">
        <w:rPr>
          <w:rFonts w:cstheme="minorHAnsi"/>
        </w:rPr>
        <w:t xml:space="preserve">muss angegeben werden, wenn der Spaltenname nicht dem </w:t>
      </w:r>
      <w:r w:rsidR="00456D0B">
        <w:rPr>
          <w:rFonts w:cstheme="minorHAnsi"/>
        </w:rPr>
        <w:t>Feld</w:t>
      </w:r>
      <w:r w:rsidR="009E02DF">
        <w:rPr>
          <w:rFonts w:cstheme="minorHAnsi"/>
        </w:rPr>
        <w:t>namen entspricht.</w:t>
      </w:r>
    </w:p>
    <w:p w14:paraId="7AE89EA0" w14:textId="0ACA965E" w:rsidR="0040371E" w:rsidRPr="003C43FC" w:rsidRDefault="00F332E2" w:rsidP="0040371E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 w:rsidRPr="00867B2E">
        <w:rPr>
          <w:rFonts w:ascii="Fira Code" w:hAnsi="Fira Code" w:cs="Fira Code"/>
        </w:rPr>
        <w:t>@</w:t>
      </w:r>
      <w:proofErr w:type="gramStart"/>
      <w:r w:rsidRPr="00867B2E">
        <w:rPr>
          <w:rFonts w:ascii="Fira Code" w:hAnsi="Fira Code" w:cs="Fira Code"/>
        </w:rPr>
        <w:t>ManyToMany(</w:t>
      </w:r>
      <w:proofErr w:type="gramEnd"/>
      <w:r w:rsidR="00B661DE" w:rsidRPr="00867B2E">
        <w:rPr>
          <w:rFonts w:ascii="Fira Code" w:hAnsi="Fira Code" w:cs="Fira Code"/>
        </w:rPr>
        <w:t xml:space="preserve">assignment_table = </w:t>
      </w:r>
      <w:proofErr w:type="spellStart"/>
      <w:r w:rsidR="00B661DE" w:rsidRPr="00867B2E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 w:rsidR="00B661DE" w:rsidRPr="00867B2E">
        <w:rPr>
          <w:rFonts w:ascii="Fira Code" w:hAnsi="Fira Code" w:cs="Fira Code"/>
        </w:rPr>
        <w:t xml:space="preserve">, </w:t>
      </w:r>
      <w:proofErr w:type="spellStart"/>
      <w:r w:rsidR="00B661DE" w:rsidRPr="00867B2E">
        <w:rPr>
          <w:rFonts w:ascii="Fira Code" w:hAnsi="Fira Code" w:cs="Fira Code"/>
        </w:rPr>
        <w:t>remoteColumnName</w:t>
      </w:r>
      <w:proofErr w:type="spellEnd"/>
      <w:r w:rsidR="00B661DE" w:rsidRPr="00867B2E">
        <w:rPr>
          <w:rFonts w:ascii="Fira Code" w:hAnsi="Fira Code" w:cs="Fira Code"/>
        </w:rPr>
        <w:t xml:space="preserve"> = </w:t>
      </w:r>
      <w:proofErr w:type="spellStart"/>
      <w:r w:rsidR="00B661DE" w:rsidRPr="00867B2E">
        <w:rPr>
          <w:rFonts w:ascii="Fira Code" w:hAnsi="Fira Code" w:cs="Fira Code"/>
          <w:i/>
          <w:iCs/>
          <w:color w:val="C45911" w:themeColor="accent2" w:themeShade="BF"/>
        </w:rPr>
        <w:t>String.class</w:t>
      </w:r>
      <w:proofErr w:type="spellEnd"/>
      <w:r w:rsidRPr="00867B2E">
        <w:rPr>
          <w:rFonts w:ascii="Fira Code" w:hAnsi="Fira Code" w:cs="Fira Code"/>
        </w:rPr>
        <w:t>)</w:t>
      </w:r>
      <w:r w:rsidR="006749F7" w:rsidRPr="004833B7">
        <w:rPr>
          <w:rFonts w:cstheme="minorHAnsi"/>
        </w:rPr>
        <w:br/>
      </w:r>
      <w:r w:rsidR="000B2398" w:rsidRPr="004833B7">
        <w:rPr>
          <w:rFonts w:cstheme="minorHAnsi"/>
        </w:rPr>
        <w:t xml:space="preserve">Markiert ein </w:t>
      </w:r>
      <w:r w:rsidR="00A94654">
        <w:rPr>
          <w:rFonts w:cstheme="minorHAnsi"/>
        </w:rPr>
        <w:t>Feld</w:t>
      </w:r>
      <w:r w:rsidR="000B2398" w:rsidRPr="004833B7">
        <w:rPr>
          <w:rFonts w:cstheme="minorHAnsi"/>
        </w:rPr>
        <w:t xml:space="preserve"> als </w:t>
      </w:r>
      <w:r w:rsidR="004833B7" w:rsidRPr="004833B7">
        <w:rPr>
          <w:rFonts w:cstheme="minorHAnsi"/>
        </w:rPr>
        <w:t>n oder m in einer n:m Bezie</w:t>
      </w:r>
      <w:r w:rsidR="004833B7">
        <w:rPr>
          <w:rFonts w:cstheme="minorHAnsi"/>
        </w:rPr>
        <w:t xml:space="preserve">hung. </w:t>
      </w:r>
      <w:r w:rsidR="005B7C56">
        <w:rPr>
          <w:rFonts w:cstheme="minorHAnsi"/>
        </w:rPr>
        <w:t xml:space="preserve">Der Datentyp muss eine Liste von der Klasse des Gegenstücks (der n oder m Seite) sein. </w:t>
      </w:r>
      <w:r w:rsidR="00297C70">
        <w:rPr>
          <w:rFonts w:cstheme="minorHAnsi"/>
        </w:rPr>
        <w:t xml:space="preserve">Das Attribut </w:t>
      </w:r>
      <w:r w:rsidR="004C3C74">
        <w:rPr>
          <w:rFonts w:cstheme="minorHAnsi"/>
        </w:rPr>
        <w:t>„</w:t>
      </w:r>
      <w:proofErr w:type="spellStart"/>
      <w:r w:rsidR="00297C70">
        <w:rPr>
          <w:rFonts w:cstheme="minorHAnsi"/>
        </w:rPr>
        <w:t>as</w:t>
      </w:r>
      <w:r w:rsidR="004C3C74">
        <w:rPr>
          <w:rFonts w:cstheme="minorHAnsi"/>
        </w:rPr>
        <w:t>signment_table</w:t>
      </w:r>
      <w:proofErr w:type="spellEnd"/>
      <w:r w:rsidR="004C3C74">
        <w:rPr>
          <w:rFonts w:cstheme="minorHAnsi"/>
        </w:rPr>
        <w:t xml:space="preserve">“ </w:t>
      </w:r>
      <w:r w:rsidR="0069251E">
        <w:rPr>
          <w:rFonts w:cstheme="minorHAnsi"/>
        </w:rPr>
        <w:t>enthält den Namen der Zwischentabelle</w:t>
      </w:r>
      <w:r w:rsidR="001E0687">
        <w:rPr>
          <w:rFonts w:cstheme="minorHAnsi"/>
        </w:rPr>
        <w:t xml:space="preserve"> und „</w:t>
      </w:r>
      <w:proofErr w:type="spellStart"/>
      <w:r w:rsidR="001E0687">
        <w:rPr>
          <w:rFonts w:cstheme="minorHAnsi"/>
        </w:rPr>
        <w:t>remoteColumnName</w:t>
      </w:r>
      <w:proofErr w:type="spellEnd"/>
      <w:r w:rsidR="001E0687">
        <w:rPr>
          <w:rFonts w:cstheme="minorHAnsi"/>
        </w:rPr>
        <w:t>“</w:t>
      </w:r>
      <w:r w:rsidR="00063EDA">
        <w:rPr>
          <w:rFonts w:cstheme="minorHAnsi"/>
        </w:rPr>
        <w:t xml:space="preserve"> enthält den Spaltennamen</w:t>
      </w:r>
      <w:r w:rsidR="002F7798">
        <w:rPr>
          <w:rFonts w:cstheme="minorHAnsi"/>
        </w:rPr>
        <w:t xml:space="preserve">, den </w:t>
      </w:r>
      <w:r w:rsidR="0027307B">
        <w:rPr>
          <w:rFonts w:cstheme="minorHAnsi"/>
        </w:rPr>
        <w:t xml:space="preserve">die Klasse in der Zwischentabelle hat, wo diese Annotation steht. Beispiel: </w:t>
      </w:r>
      <w:r w:rsidR="008A030A">
        <w:rPr>
          <w:rFonts w:cstheme="minorHAnsi"/>
        </w:rPr>
        <w:t xml:space="preserve">Schüler besuchen Kurse und Kurse haben mehrere Schüler. </w:t>
      </w:r>
      <w:r w:rsidR="00A22392">
        <w:rPr>
          <w:rFonts w:cstheme="minorHAnsi"/>
        </w:rPr>
        <w:t xml:space="preserve">In Kurs würde dann </w:t>
      </w:r>
      <w:r w:rsidR="00A37A8D">
        <w:rPr>
          <w:rFonts w:cstheme="minorHAnsi"/>
        </w:rPr>
        <w:t>als Zwischentabelle z.B. „</w:t>
      </w:r>
      <w:proofErr w:type="spellStart"/>
      <w:r w:rsidR="00A37A8D">
        <w:rPr>
          <w:rFonts w:cstheme="minorHAnsi"/>
        </w:rPr>
        <w:t>schueler_kurse</w:t>
      </w:r>
      <w:proofErr w:type="spellEnd"/>
      <w:r w:rsidR="00A37A8D">
        <w:rPr>
          <w:rFonts w:cstheme="minorHAnsi"/>
        </w:rPr>
        <w:t xml:space="preserve">“ und als </w:t>
      </w:r>
      <w:r w:rsidR="000127CF">
        <w:rPr>
          <w:rFonts w:cstheme="minorHAnsi"/>
        </w:rPr>
        <w:t>„</w:t>
      </w:r>
      <w:proofErr w:type="spellStart"/>
      <w:r w:rsidR="000127CF">
        <w:rPr>
          <w:rFonts w:cstheme="minorHAnsi"/>
        </w:rPr>
        <w:t>remoteColumnName</w:t>
      </w:r>
      <w:proofErr w:type="spellEnd"/>
      <w:r w:rsidR="000127CF">
        <w:rPr>
          <w:rFonts w:cstheme="minorHAnsi"/>
        </w:rPr>
        <w:t>“ „</w:t>
      </w:r>
      <w:proofErr w:type="spellStart"/>
      <w:r w:rsidR="000127CF">
        <w:rPr>
          <w:rFonts w:cstheme="minorHAnsi"/>
        </w:rPr>
        <w:t>kurs</w:t>
      </w:r>
      <w:proofErr w:type="spellEnd"/>
      <w:r w:rsidR="000127CF">
        <w:rPr>
          <w:rFonts w:cstheme="minorHAnsi"/>
        </w:rPr>
        <w:t>“ angegeben werden</w:t>
      </w:r>
      <w:r w:rsidR="003C43FC">
        <w:rPr>
          <w:rFonts w:cstheme="minorHAnsi"/>
        </w:rPr>
        <w:t>.</w:t>
      </w:r>
    </w:p>
    <w:p w14:paraId="2E6EA954" w14:textId="3A8D3CD1" w:rsidR="003C43FC" w:rsidRPr="00981C48" w:rsidRDefault="003C43FC" w:rsidP="0040371E">
      <w:pPr>
        <w:pStyle w:val="Listenabsatz"/>
        <w:numPr>
          <w:ilvl w:val="0"/>
          <w:numId w:val="2"/>
        </w:numPr>
        <w:rPr>
          <w:rFonts w:ascii="Fira Code" w:hAnsi="Fira Code" w:cs="Fira Code"/>
        </w:rPr>
      </w:pPr>
      <w:r w:rsidRPr="00867B2E">
        <w:rPr>
          <w:rFonts w:ascii="Fira Code" w:hAnsi="Fira Code" w:cs="Fira Code"/>
        </w:rPr>
        <w:t>@IgnoreAnnotation</w:t>
      </w:r>
      <w:r w:rsidRPr="00867B2E">
        <w:rPr>
          <w:rFonts w:ascii="Fira Code" w:hAnsi="Fira Code" w:cs="Fira Code"/>
        </w:rPr>
        <w:br/>
      </w:r>
      <w:proofErr w:type="gramStart"/>
      <w:r w:rsidR="00185EA9">
        <w:rPr>
          <w:rFonts w:cstheme="minorHAnsi"/>
        </w:rPr>
        <w:t>Gibt</w:t>
      </w:r>
      <w:proofErr w:type="gramEnd"/>
      <w:r w:rsidR="00185EA9">
        <w:rPr>
          <w:rFonts w:cstheme="minorHAnsi"/>
        </w:rPr>
        <w:t xml:space="preserve"> an, dass </w:t>
      </w:r>
      <w:r w:rsidR="000E6C56">
        <w:rPr>
          <w:rFonts w:cstheme="minorHAnsi"/>
        </w:rPr>
        <w:t>das Feld</w:t>
      </w:r>
      <w:r w:rsidR="00185EA9">
        <w:rPr>
          <w:rFonts w:cstheme="minorHAnsi"/>
        </w:rPr>
        <w:t xml:space="preserve"> vom ORM ignoriert werden soll.</w:t>
      </w:r>
    </w:p>
    <w:p w14:paraId="582D61F9" w14:textId="73BEE903" w:rsidR="00111C07" w:rsidRDefault="007361D9" w:rsidP="00981C48">
      <w:pPr>
        <w:rPr>
          <w:rFonts w:ascii="Fira Code" w:hAnsi="Fira Code" w:cs="Fira Code"/>
        </w:rPr>
      </w:pPr>
      <w:r w:rsidRPr="008972B7">
        <w:rPr>
          <w:rFonts w:cstheme="minorHAnsi"/>
        </w:rPr>
        <w:t>Bei den Annotationen</w:t>
      </w:r>
      <w:r>
        <w:rPr>
          <w:rFonts w:ascii="Fira Code" w:hAnsi="Fira Code" w:cs="Fira Code"/>
        </w:rPr>
        <w:t xml:space="preserve"> </w:t>
      </w:r>
      <w:r w:rsidR="00495D2F">
        <w:rPr>
          <w:rFonts w:ascii="Fira Code" w:hAnsi="Fira Code" w:cs="Fira Code"/>
        </w:rPr>
        <w:t xml:space="preserve">@FieldAnnotation, </w:t>
      </w:r>
      <w:r w:rsidR="00101E53">
        <w:rPr>
          <w:rFonts w:ascii="Fira Code" w:hAnsi="Fira Code" w:cs="Fira Code"/>
        </w:rPr>
        <w:t>@OneToOne, @OneToMany</w:t>
      </w:r>
      <w:r w:rsidR="008334CA">
        <w:rPr>
          <w:rFonts w:ascii="Fira Code" w:hAnsi="Fira Code" w:cs="Fira Code"/>
        </w:rPr>
        <w:t xml:space="preserve"> und</w:t>
      </w:r>
      <w:r w:rsidR="00101E53">
        <w:rPr>
          <w:rFonts w:ascii="Fira Code" w:hAnsi="Fira Code" w:cs="Fira Code"/>
        </w:rPr>
        <w:t xml:space="preserve"> @ManyToOne</w:t>
      </w:r>
      <w:r w:rsidR="008334CA">
        <w:rPr>
          <w:rFonts w:ascii="Fira Code" w:hAnsi="Fira Code" w:cs="Fira Code"/>
        </w:rPr>
        <w:t xml:space="preserve"> </w:t>
      </w:r>
      <w:r w:rsidR="00493811" w:rsidRPr="008972B7">
        <w:rPr>
          <w:rFonts w:cstheme="minorHAnsi"/>
        </w:rPr>
        <w:t>gibt es die optionalen Attribute „</w:t>
      </w:r>
      <w:proofErr w:type="spellStart"/>
      <w:r w:rsidR="00493811" w:rsidRPr="008972B7">
        <w:rPr>
          <w:rFonts w:cstheme="minorHAnsi"/>
        </w:rPr>
        <w:t>nullable</w:t>
      </w:r>
      <w:proofErr w:type="spellEnd"/>
      <w:r w:rsidR="00493811" w:rsidRPr="008972B7">
        <w:rPr>
          <w:rFonts w:cstheme="minorHAnsi"/>
        </w:rPr>
        <w:t>“ und „</w:t>
      </w:r>
      <w:proofErr w:type="spellStart"/>
      <w:r w:rsidR="00493811" w:rsidRPr="008972B7">
        <w:rPr>
          <w:rFonts w:cstheme="minorHAnsi"/>
        </w:rPr>
        <w:t>columnType</w:t>
      </w:r>
      <w:proofErr w:type="spellEnd"/>
      <w:r w:rsidR="00493811" w:rsidRPr="008972B7">
        <w:rPr>
          <w:rFonts w:cstheme="minorHAnsi"/>
        </w:rPr>
        <w:t>“</w:t>
      </w:r>
      <w:r w:rsidR="00A52A3B" w:rsidRPr="008972B7">
        <w:rPr>
          <w:rFonts w:cstheme="minorHAnsi"/>
        </w:rPr>
        <w:t xml:space="preserve">. </w:t>
      </w:r>
      <w:r w:rsidR="00394A5E" w:rsidRPr="008972B7">
        <w:rPr>
          <w:rFonts w:cstheme="minorHAnsi"/>
        </w:rPr>
        <w:t>„</w:t>
      </w:r>
      <w:proofErr w:type="spellStart"/>
      <w:r w:rsidR="00394A5E" w:rsidRPr="008972B7">
        <w:rPr>
          <w:rFonts w:cstheme="minorHAnsi"/>
        </w:rPr>
        <w:t>columnType</w:t>
      </w:r>
      <w:proofErr w:type="spellEnd"/>
      <w:r w:rsidR="00394A5E" w:rsidRPr="008972B7">
        <w:rPr>
          <w:rFonts w:cstheme="minorHAnsi"/>
        </w:rPr>
        <w:t>“ muss fast nie gesetzt werden.</w:t>
      </w:r>
      <w:r w:rsidR="00211FD9">
        <w:rPr>
          <w:rFonts w:ascii="Fira Code" w:hAnsi="Fira Code" w:cs="Fira Code"/>
        </w:rPr>
        <w:t xml:space="preserve"> @FieldAnnotation </w:t>
      </w:r>
      <w:r w:rsidR="00211FD9" w:rsidRPr="008972B7">
        <w:rPr>
          <w:rFonts w:cstheme="minorHAnsi"/>
        </w:rPr>
        <w:t>hat auch das Attribut „</w:t>
      </w:r>
      <w:proofErr w:type="spellStart"/>
      <w:r w:rsidR="00211FD9" w:rsidRPr="008972B7">
        <w:rPr>
          <w:rFonts w:cstheme="minorHAnsi"/>
        </w:rPr>
        <w:t>columnName</w:t>
      </w:r>
      <w:proofErr w:type="spellEnd"/>
      <w:r w:rsidR="00211FD9" w:rsidRPr="008972B7">
        <w:rPr>
          <w:rFonts w:cstheme="minorHAnsi"/>
        </w:rPr>
        <w:t xml:space="preserve">“, mit dem der Spaltenname </w:t>
      </w:r>
      <w:r w:rsidR="004319C9" w:rsidRPr="008972B7">
        <w:rPr>
          <w:rFonts w:cstheme="minorHAnsi"/>
        </w:rPr>
        <w:t>festgelegt werden kann.</w:t>
      </w:r>
    </w:p>
    <w:p w14:paraId="528371C1" w14:textId="6AA08658" w:rsidR="001E0A57" w:rsidRDefault="001E0A57" w:rsidP="00981C48">
      <w:pPr>
        <w:rPr>
          <w:rFonts w:ascii="Fira Code" w:hAnsi="Fira Code" w:cs="Fira Code"/>
          <w:color w:val="7030A0"/>
        </w:rPr>
      </w:pPr>
      <w:r>
        <w:rPr>
          <w:rFonts w:ascii="Fira Code" w:hAnsi="Fira Code" w:cs="Fira Code"/>
          <w:color w:val="7030A0"/>
        </w:rPr>
        <w:t xml:space="preserve">WICHTIG: </w:t>
      </w:r>
      <w:r w:rsidR="00B9126F">
        <w:rPr>
          <w:rFonts w:ascii="Fira Code" w:hAnsi="Fira Code" w:cs="Fira Code"/>
          <w:color w:val="7030A0"/>
        </w:rPr>
        <w:t xml:space="preserve">Die Annotationen werden </w:t>
      </w:r>
      <w:r w:rsidR="003563AA">
        <w:rPr>
          <w:rFonts w:ascii="Fira Code" w:hAnsi="Fira Code" w:cs="Fira Code"/>
          <w:color w:val="7030A0"/>
        </w:rPr>
        <w:t>auf</w:t>
      </w:r>
      <w:r w:rsidR="000870CA">
        <w:rPr>
          <w:rFonts w:ascii="Fira Code" w:hAnsi="Fira Code" w:cs="Fira Code"/>
          <w:color w:val="7030A0"/>
        </w:rPr>
        <w:t xml:space="preserve"> </w:t>
      </w:r>
      <w:r w:rsidR="00FD6074">
        <w:rPr>
          <w:rFonts w:ascii="Fira Code" w:hAnsi="Fira Code" w:cs="Fira Code"/>
          <w:color w:val="7030A0"/>
        </w:rPr>
        <w:t xml:space="preserve">die Felder der Klassen gelegt (nicht Methoden). </w:t>
      </w:r>
      <w:r w:rsidR="00904780">
        <w:rPr>
          <w:rFonts w:ascii="Fira Code" w:hAnsi="Fira Code" w:cs="Fira Code"/>
          <w:color w:val="7030A0"/>
        </w:rPr>
        <w:t xml:space="preserve">Alle Felder, die </w:t>
      </w:r>
      <w:r w:rsidR="004B0AFC">
        <w:rPr>
          <w:rFonts w:ascii="Fira Code" w:hAnsi="Fira Code" w:cs="Fira Code"/>
          <w:color w:val="7030A0"/>
        </w:rPr>
        <w:t xml:space="preserve">vom ORM erfasst werden sollen, benötigen </w:t>
      </w:r>
      <w:proofErr w:type="spellStart"/>
      <w:r w:rsidR="004B0AFC">
        <w:rPr>
          <w:rFonts w:ascii="Fira Code" w:hAnsi="Fira Code" w:cs="Fira Code"/>
          <w:color w:val="7030A0"/>
        </w:rPr>
        <w:t>getter</w:t>
      </w:r>
      <w:proofErr w:type="spellEnd"/>
      <w:r w:rsidR="004B0AFC">
        <w:rPr>
          <w:rFonts w:ascii="Fira Code" w:hAnsi="Fira Code" w:cs="Fira Code"/>
          <w:color w:val="7030A0"/>
        </w:rPr>
        <w:t xml:space="preserve"> und </w:t>
      </w:r>
      <w:proofErr w:type="spellStart"/>
      <w:r w:rsidR="004B0AFC">
        <w:rPr>
          <w:rFonts w:ascii="Fira Code" w:hAnsi="Fira Code" w:cs="Fira Code"/>
          <w:color w:val="7030A0"/>
        </w:rPr>
        <w:t>setter</w:t>
      </w:r>
      <w:proofErr w:type="spellEnd"/>
      <w:r w:rsidR="004B0AFC">
        <w:rPr>
          <w:rFonts w:ascii="Fira Code" w:hAnsi="Fira Code" w:cs="Fira Code"/>
          <w:color w:val="7030A0"/>
        </w:rPr>
        <w:t xml:space="preserve"> Methoden, die automatisch anhand der Namenskonvention gefunden werden. Sollte eine Methode nicht gefunden werden, kann </w:t>
      </w:r>
      <w:r w:rsidR="00A556F7">
        <w:rPr>
          <w:rFonts w:ascii="Fira Code" w:hAnsi="Fira Code" w:cs="Fira Code"/>
          <w:color w:val="7030A0"/>
        </w:rPr>
        <w:t>der Methodenname auch händisch als Attribut der Annotation angegeben werden.</w:t>
      </w:r>
    </w:p>
    <w:p w14:paraId="2B4ED6C1" w14:textId="0A917C77" w:rsidR="00754825" w:rsidRDefault="00754825" w:rsidP="00981C48">
      <w:pPr>
        <w:rPr>
          <w:rFonts w:ascii="Fira Code" w:hAnsi="Fira Code" w:cs="Fira Code"/>
          <w:color w:val="7030A0"/>
        </w:rPr>
      </w:pPr>
    </w:p>
    <w:p w14:paraId="0A608640" w14:textId="1F229F0A" w:rsidR="00754825" w:rsidRDefault="00E35EDF" w:rsidP="00E35EDF">
      <w:pPr>
        <w:pStyle w:val="berschrift1"/>
      </w:pPr>
      <w:r>
        <w:t>ORM-Methoden</w:t>
      </w:r>
    </w:p>
    <w:p w14:paraId="0E3C09E5" w14:textId="6712BDFB" w:rsidR="00E35EDF" w:rsidRDefault="006526AB" w:rsidP="00930FAA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Orm.connect</w:t>
      </w:r>
      <w:proofErr w:type="spellEnd"/>
      <w:r w:rsidRPr="008D021D">
        <w:rPr>
          <w:rFonts w:ascii="Fira Code" w:hAnsi="Fira Code" w:cs="Fira Code"/>
        </w:rPr>
        <w:t>(</w:t>
      </w:r>
      <w:r w:rsidR="00725633" w:rsidRPr="008D021D">
        <w:rPr>
          <w:rFonts w:ascii="Fira Code" w:hAnsi="Fira Code" w:cs="Fira Code"/>
        </w:rPr>
        <w:t>String</w:t>
      </w:r>
      <w:r w:rsidR="00F7183C" w:rsidRPr="008D021D">
        <w:rPr>
          <w:rFonts w:ascii="Fira Code" w:hAnsi="Fira Code" w:cs="Fira Code"/>
        </w:rPr>
        <w:t xml:space="preserve"> </w:t>
      </w:r>
      <w:proofErr w:type="spellStart"/>
      <w:r w:rsidR="00F7183C" w:rsidRPr="008D021D">
        <w:rPr>
          <w:rFonts w:ascii="Fira Code" w:hAnsi="Fira Code" w:cs="Fira Code"/>
        </w:rPr>
        <w:t>url</w:t>
      </w:r>
      <w:proofErr w:type="spellEnd"/>
      <w:r w:rsidRPr="008D021D">
        <w:rPr>
          <w:rFonts w:ascii="Fira Code" w:hAnsi="Fira Code" w:cs="Fira Code"/>
        </w:rPr>
        <w:t>)</w:t>
      </w:r>
      <w:r w:rsidR="00930FAA" w:rsidRPr="008D021D">
        <w:rPr>
          <w:rFonts w:ascii="Fira Code" w:hAnsi="Fira Code" w:cs="Fira Code"/>
        </w:rPr>
        <w:br/>
      </w:r>
      <w:proofErr w:type="gramStart"/>
      <w:r w:rsidR="008663D7" w:rsidRPr="008663D7">
        <w:t>Stellt</w:t>
      </w:r>
      <w:proofErr w:type="gramEnd"/>
      <w:r w:rsidR="008663D7" w:rsidRPr="008663D7">
        <w:t xml:space="preserve"> die Ve</w:t>
      </w:r>
      <w:r w:rsidR="008663D7">
        <w:t>rbindung zur Datenbank und dem spezifischen Schema her. Voraussetzung: Schema existiert bereits.</w:t>
      </w:r>
    </w:p>
    <w:p w14:paraId="1725D955" w14:textId="5F1FB14A" w:rsidR="000376F5" w:rsidRDefault="00E5097B" w:rsidP="000376F5">
      <w:pPr>
        <w:pStyle w:val="Listenabsatz"/>
        <w:numPr>
          <w:ilvl w:val="0"/>
          <w:numId w:val="3"/>
        </w:numPr>
      </w:pPr>
      <w:proofErr w:type="spellStart"/>
      <w:r w:rsidRPr="00EF56AE">
        <w:rPr>
          <w:rFonts w:ascii="Fira Code" w:hAnsi="Fira Code" w:cs="Fira Code"/>
          <w:lang w:val="en-GB"/>
        </w:rPr>
        <w:t>Orm.setLevel</w:t>
      </w:r>
      <w:proofErr w:type="spellEnd"/>
      <w:r w:rsidRPr="00EF56AE">
        <w:rPr>
          <w:rFonts w:ascii="Fira Code" w:hAnsi="Fira Code" w:cs="Fira Code"/>
          <w:lang w:val="en-GB"/>
        </w:rPr>
        <w:t>(Level level)</w:t>
      </w:r>
      <w:r w:rsidR="000376F5" w:rsidRPr="00C914A1">
        <w:rPr>
          <w:lang w:val="en-GB"/>
        </w:rPr>
        <w:br/>
      </w:r>
      <w:r w:rsidR="00C914A1" w:rsidRPr="00EF56AE">
        <w:rPr>
          <w:lang w:val="de-AT"/>
        </w:rPr>
        <w:t xml:space="preserve">Stellt das </w:t>
      </w:r>
      <w:proofErr w:type="spellStart"/>
      <w:r w:rsidR="00C914A1" w:rsidRPr="00EF56AE">
        <w:rPr>
          <w:lang w:val="de-AT"/>
        </w:rPr>
        <w:t>Logging</w:t>
      </w:r>
      <w:proofErr w:type="spellEnd"/>
      <w:r w:rsidR="00C914A1" w:rsidRPr="00EF56AE">
        <w:rPr>
          <w:lang w:val="de-AT"/>
        </w:rPr>
        <w:t xml:space="preserve"> </w:t>
      </w:r>
      <w:r w:rsidR="001C273C" w:rsidRPr="00EF56AE">
        <w:rPr>
          <w:lang w:val="de-AT"/>
        </w:rPr>
        <w:t>L</w:t>
      </w:r>
      <w:r w:rsidR="00C914A1" w:rsidRPr="00EF56AE">
        <w:rPr>
          <w:lang w:val="de-AT"/>
        </w:rPr>
        <w:t xml:space="preserve">evel ein. </w:t>
      </w:r>
      <w:r w:rsidR="0054242C" w:rsidRPr="00EF56AE">
        <w:rPr>
          <w:lang w:val="de-AT"/>
        </w:rPr>
        <w:t xml:space="preserve">Beim erstmaligen Ausführen </w:t>
      </w:r>
      <w:r w:rsidR="00AF0D2D" w:rsidRPr="00EF56AE">
        <w:rPr>
          <w:lang w:val="de-AT"/>
        </w:rPr>
        <w:t>wird Level.INFO</w:t>
      </w:r>
      <w:r w:rsidR="00AF0D2D">
        <w:t xml:space="preserve"> oder </w:t>
      </w:r>
      <w:proofErr w:type="spellStart"/>
      <w:r w:rsidR="00AF0D2D">
        <w:t>Level.OFF</w:t>
      </w:r>
      <w:proofErr w:type="spellEnd"/>
      <w:r w:rsidR="00AF0D2D">
        <w:t xml:space="preserve"> empfohlen. </w:t>
      </w:r>
      <w:r w:rsidR="0044643D">
        <w:t xml:space="preserve">Zum Debuggen sollte </w:t>
      </w:r>
      <w:proofErr w:type="spellStart"/>
      <w:r w:rsidR="0044643D">
        <w:t>Level.FINE</w:t>
      </w:r>
      <w:proofErr w:type="spellEnd"/>
      <w:r w:rsidR="0044643D">
        <w:t xml:space="preserve"> oder </w:t>
      </w:r>
      <w:proofErr w:type="spellStart"/>
      <w:r w:rsidR="0044643D">
        <w:t>Level.FINER</w:t>
      </w:r>
      <w:proofErr w:type="spellEnd"/>
      <w:r w:rsidR="0044643D">
        <w:t xml:space="preserve"> verwendet werden.</w:t>
      </w:r>
    </w:p>
    <w:p w14:paraId="64982D16" w14:textId="7A06C59E" w:rsidR="006D71A4" w:rsidRPr="00CF5A52" w:rsidRDefault="006D71A4" w:rsidP="000376F5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Orm.set_</w:t>
      </w:r>
      <w:proofErr w:type="gramStart"/>
      <w:r w:rsidRPr="008D021D">
        <w:rPr>
          <w:rFonts w:ascii="Fira Code" w:hAnsi="Fira Code" w:cs="Fira Code"/>
        </w:rPr>
        <w:t>cache</w:t>
      </w:r>
      <w:proofErr w:type="spellEnd"/>
      <w:r w:rsidRPr="008D021D">
        <w:rPr>
          <w:rFonts w:ascii="Fira Code" w:hAnsi="Fira Code" w:cs="Fira Code"/>
        </w:rPr>
        <w:t>(</w:t>
      </w:r>
      <w:proofErr w:type="gramEnd"/>
      <w:r w:rsidR="00064FD0" w:rsidRPr="008D021D">
        <w:rPr>
          <w:rFonts w:ascii="Fira Code" w:hAnsi="Fira Code" w:cs="Fira Code"/>
        </w:rPr>
        <w:t xml:space="preserve">Cache </w:t>
      </w:r>
      <w:proofErr w:type="spellStart"/>
      <w:r w:rsidR="00064FD0" w:rsidRPr="008D021D">
        <w:rPr>
          <w:rFonts w:ascii="Fira Code" w:hAnsi="Fira Code" w:cs="Fira Code"/>
        </w:rPr>
        <w:t>cache</w:t>
      </w:r>
      <w:proofErr w:type="spellEnd"/>
      <w:r w:rsidRPr="008D021D">
        <w:rPr>
          <w:rFonts w:ascii="Fira Code" w:hAnsi="Fira Code" w:cs="Fira Code"/>
        </w:rPr>
        <w:t>)</w:t>
      </w:r>
      <w:r w:rsidR="00064FD0" w:rsidRPr="00CF5A52">
        <w:br/>
      </w:r>
      <w:r w:rsidR="00CF5A52" w:rsidRPr="00CF5A52">
        <w:t>Setzt den zu verwendend</w:t>
      </w:r>
      <w:r w:rsidR="00CF5A52">
        <w:t>en Cache</w:t>
      </w:r>
      <w:r w:rsidR="00046D4E">
        <w:t xml:space="preserve">. </w:t>
      </w:r>
      <w:r w:rsidR="000A2275">
        <w:t xml:space="preserve">Als Option gibt es nur den </w:t>
      </w:r>
      <w:proofErr w:type="spellStart"/>
      <w:r w:rsidR="000A2275">
        <w:t>TrackingCache</w:t>
      </w:r>
      <w:proofErr w:type="spellEnd"/>
      <w:r w:rsidR="000A2275">
        <w:t xml:space="preserve">. </w:t>
      </w:r>
      <w:r w:rsidR="000D24F2">
        <w:t xml:space="preserve">Bei den Testklassen </w:t>
      </w:r>
      <w:r w:rsidR="008A1749">
        <w:t xml:space="preserve">sind keine Fehler aufgetreten, jedoch kann dies nicht für andere Klassen garantiert werden. Es wurden zwar einige Edge-Cases </w:t>
      </w:r>
      <w:r w:rsidR="0014121E">
        <w:t xml:space="preserve">abgedeckt, jedoch </w:t>
      </w:r>
      <w:r w:rsidR="00B72F6E">
        <w:t xml:space="preserve">läuft es darauf hinaus, </w:t>
      </w:r>
      <w:r w:rsidR="005575EE">
        <w:t>dass</w:t>
      </w:r>
      <w:r w:rsidR="002E2D4D">
        <w:t xml:space="preserve"> nur bei Lesen Daten im Cache bleiben und beim Speichern verworfen werden (Auch die Objekte, die in einer Beziehung mit dem gespeicherten Objekt stehen)</w:t>
      </w:r>
      <w:r w:rsidR="00900659">
        <w:t xml:space="preserve">. </w:t>
      </w:r>
      <w:r w:rsidR="00E63BA4">
        <w:t>Bei merkwürdigem Verhalten wird empfohlen keinen Cache zu verwenden.</w:t>
      </w:r>
    </w:p>
    <w:p w14:paraId="5650B07D" w14:textId="544107D9" w:rsidR="00492171" w:rsidRDefault="00AE4082" w:rsidP="000376F5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Orm.createTables</w:t>
      </w:r>
      <w:proofErr w:type="spellEnd"/>
      <w:r w:rsidRPr="008D021D">
        <w:rPr>
          <w:rFonts w:ascii="Fira Code" w:hAnsi="Fira Code" w:cs="Fira Code"/>
        </w:rPr>
        <w:t xml:space="preserve">(Class&lt;?&gt; … </w:t>
      </w:r>
      <w:proofErr w:type="spellStart"/>
      <w:r w:rsidRPr="008D021D">
        <w:rPr>
          <w:rFonts w:ascii="Fira Code" w:hAnsi="Fira Code" w:cs="Fira Code"/>
        </w:rPr>
        <w:t>classes</w:t>
      </w:r>
      <w:proofErr w:type="spellEnd"/>
      <w:r w:rsidRPr="008D021D">
        <w:rPr>
          <w:rFonts w:ascii="Fira Code" w:hAnsi="Fira Code" w:cs="Fira Code"/>
        </w:rPr>
        <w:t>)</w:t>
      </w:r>
      <w:r w:rsidR="007B18FC" w:rsidRPr="008D021D">
        <w:rPr>
          <w:rFonts w:ascii="Fira Code" w:hAnsi="Fira Code" w:cs="Fira Code"/>
        </w:rPr>
        <w:br/>
      </w:r>
      <w:r w:rsidR="00901FC0" w:rsidRPr="00D33BC5">
        <w:t xml:space="preserve">Erzeugt die Tabellen </w:t>
      </w:r>
      <w:r w:rsidR="00D33BC5" w:rsidRPr="00D33BC5">
        <w:t>i</w:t>
      </w:r>
      <w:r w:rsidR="00D33BC5">
        <w:t xml:space="preserve">nnerhalb des Schemas zu dem die Verbindung hergestellt wurde. </w:t>
      </w:r>
      <w:r w:rsidR="006119D4">
        <w:t xml:space="preserve">Die angegebenen Klassen müssen in der korrekten Reihenfolge sein, da ansonsten </w:t>
      </w:r>
      <w:proofErr w:type="spellStart"/>
      <w:r w:rsidR="006119D4">
        <w:t>Foreign</w:t>
      </w:r>
      <w:proofErr w:type="spellEnd"/>
      <w:r w:rsidR="006119D4">
        <w:t xml:space="preserve"> Key </w:t>
      </w:r>
      <w:proofErr w:type="spellStart"/>
      <w:r w:rsidR="006119D4">
        <w:t>Constraint</w:t>
      </w:r>
      <w:proofErr w:type="spellEnd"/>
      <w:r w:rsidR="006119D4">
        <w:t xml:space="preserve"> Fehler auftauchen können.</w:t>
      </w:r>
    </w:p>
    <w:p w14:paraId="7F39F0B2" w14:textId="7F012429" w:rsidR="00273719" w:rsidRDefault="00DC683F" w:rsidP="00273719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Orm.clearTables</w:t>
      </w:r>
      <w:proofErr w:type="spellEnd"/>
      <w:r w:rsidRPr="008D021D">
        <w:rPr>
          <w:rFonts w:ascii="Fira Code" w:hAnsi="Fira Code" w:cs="Fira Code"/>
        </w:rPr>
        <w:t xml:space="preserve">(String </w:t>
      </w:r>
      <w:proofErr w:type="spellStart"/>
      <w:r w:rsidRPr="008D021D">
        <w:rPr>
          <w:rFonts w:ascii="Fira Code" w:hAnsi="Fira Code" w:cs="Fira Code"/>
        </w:rPr>
        <w:t>schema</w:t>
      </w:r>
      <w:proofErr w:type="spellEnd"/>
      <w:r w:rsidRPr="008D021D">
        <w:rPr>
          <w:rFonts w:ascii="Fira Code" w:hAnsi="Fira Code" w:cs="Fira Code"/>
        </w:rPr>
        <w:t>)</w:t>
      </w:r>
      <w:r w:rsidR="00273719">
        <w:br/>
      </w:r>
      <w:proofErr w:type="gramStart"/>
      <w:r w:rsidR="00F716EE">
        <w:t>Löscht</w:t>
      </w:r>
      <w:proofErr w:type="gramEnd"/>
      <w:r w:rsidR="00F716EE">
        <w:t xml:space="preserve"> die Daten/Zeilen aus allen Tabellen, die sich im angegebenen Schema befinden.</w:t>
      </w:r>
    </w:p>
    <w:p w14:paraId="69D53DBD" w14:textId="2DABA0B1" w:rsidR="007245EB" w:rsidRDefault="007245EB" w:rsidP="00273719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lastRenderedPageBreak/>
        <w:t>Orm.deleteTables</w:t>
      </w:r>
      <w:proofErr w:type="spellEnd"/>
      <w:r w:rsidRPr="008D021D">
        <w:rPr>
          <w:rFonts w:ascii="Fira Code" w:hAnsi="Fira Code" w:cs="Fira Code"/>
        </w:rPr>
        <w:t>(</w:t>
      </w:r>
      <w:r w:rsidR="004F35FE" w:rsidRPr="008D021D">
        <w:rPr>
          <w:rFonts w:ascii="Fira Code" w:hAnsi="Fira Code" w:cs="Fira Code"/>
        </w:rPr>
        <w:t xml:space="preserve">String </w:t>
      </w:r>
      <w:proofErr w:type="spellStart"/>
      <w:r w:rsidR="004F35FE" w:rsidRPr="008D021D">
        <w:rPr>
          <w:rFonts w:ascii="Fira Code" w:hAnsi="Fira Code" w:cs="Fira Code"/>
        </w:rPr>
        <w:t>schema</w:t>
      </w:r>
      <w:proofErr w:type="spellEnd"/>
      <w:r w:rsidRPr="008D021D">
        <w:rPr>
          <w:rFonts w:ascii="Fira Code" w:hAnsi="Fira Code" w:cs="Fira Code"/>
        </w:rPr>
        <w:t>)</w:t>
      </w:r>
      <w:r w:rsidR="004F35FE">
        <w:br/>
      </w:r>
      <w:r w:rsidR="004B6530">
        <w:t>Löscht (</w:t>
      </w:r>
      <w:proofErr w:type="spellStart"/>
      <w:r w:rsidR="004B6530">
        <w:t>drop</w:t>
      </w:r>
      <w:proofErr w:type="spellEnd"/>
      <w:r w:rsidR="004B6530">
        <w:t>) alle Tabellen im angegebenen Schem</w:t>
      </w:r>
      <w:r w:rsidR="00633F84">
        <w:t>a</w:t>
      </w:r>
      <w:r w:rsidR="0098316F">
        <w:t>.</w:t>
      </w:r>
    </w:p>
    <w:p w14:paraId="54202925" w14:textId="094FA65C" w:rsidR="00BD3A85" w:rsidRDefault="00977DE3" w:rsidP="00BD3A85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Orm.delete</w:t>
      </w:r>
      <w:proofErr w:type="spellEnd"/>
      <w:r w:rsidRPr="008D021D">
        <w:rPr>
          <w:rFonts w:ascii="Fira Code" w:hAnsi="Fira Code" w:cs="Fira Code"/>
        </w:rPr>
        <w:t>(</w:t>
      </w:r>
      <w:proofErr w:type="spellStart"/>
      <w:r w:rsidRPr="008D021D">
        <w:rPr>
          <w:rFonts w:ascii="Fira Code" w:hAnsi="Fira Code" w:cs="Fira Code"/>
        </w:rPr>
        <w:t>Object</w:t>
      </w:r>
      <w:proofErr w:type="spellEnd"/>
      <w:r w:rsidRPr="008D021D">
        <w:rPr>
          <w:rFonts w:ascii="Fira Code" w:hAnsi="Fira Code" w:cs="Fira Code"/>
        </w:rPr>
        <w:t xml:space="preserve"> </w:t>
      </w:r>
      <w:proofErr w:type="spellStart"/>
      <w:r w:rsidRPr="008D021D">
        <w:rPr>
          <w:rFonts w:ascii="Fira Code" w:hAnsi="Fira Code" w:cs="Fira Code"/>
        </w:rPr>
        <w:t>obj</w:t>
      </w:r>
      <w:proofErr w:type="spellEnd"/>
      <w:r w:rsidRPr="008D021D">
        <w:rPr>
          <w:rFonts w:ascii="Fira Code" w:hAnsi="Fira Code" w:cs="Fira Code"/>
        </w:rPr>
        <w:t>)</w:t>
      </w:r>
      <w:r w:rsidRPr="00DA3693">
        <w:br/>
      </w:r>
      <w:proofErr w:type="gramStart"/>
      <w:r w:rsidR="00297798" w:rsidRPr="00DA3693">
        <w:t>Entfernt</w:t>
      </w:r>
      <w:proofErr w:type="gramEnd"/>
      <w:r w:rsidR="00297798" w:rsidRPr="00DA3693">
        <w:t xml:space="preserve"> </w:t>
      </w:r>
      <w:r w:rsidR="00DA3693" w:rsidRPr="00DA3693">
        <w:t>da</w:t>
      </w:r>
      <w:r w:rsidR="00DA3693">
        <w:t xml:space="preserve">s angegebene Objekt aus der </w:t>
      </w:r>
      <w:r w:rsidR="00D31E5E">
        <w:t>korrespondierenden Tabelle.</w:t>
      </w:r>
    </w:p>
    <w:p w14:paraId="4D00C965" w14:textId="068F8B6D" w:rsidR="00C2128A" w:rsidRDefault="00F33673" w:rsidP="00D750A6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</w:t>
      </w:r>
      <w:r w:rsidR="00AE2EA7" w:rsidRPr="008D021D">
        <w:rPr>
          <w:rFonts w:ascii="Fira Code" w:hAnsi="Fira Code" w:cs="Fira Code"/>
        </w:rPr>
        <w:t>save</w:t>
      </w:r>
      <w:proofErr w:type="spellEnd"/>
      <w:r w:rsidR="00AE2EA7" w:rsidRPr="008D021D">
        <w:rPr>
          <w:rFonts w:ascii="Fira Code" w:hAnsi="Fira Code" w:cs="Fira Code"/>
        </w:rPr>
        <w:t>(</w:t>
      </w:r>
      <w:proofErr w:type="spellStart"/>
      <w:r w:rsidR="00AE2EA7" w:rsidRPr="008D021D">
        <w:rPr>
          <w:rFonts w:ascii="Fira Code" w:hAnsi="Fira Code" w:cs="Fira Code"/>
        </w:rPr>
        <w:t>Object</w:t>
      </w:r>
      <w:proofErr w:type="spellEnd"/>
      <w:r w:rsidR="00AE2EA7" w:rsidRPr="008D021D">
        <w:rPr>
          <w:rFonts w:ascii="Fira Code" w:hAnsi="Fira Code" w:cs="Fira Code"/>
        </w:rPr>
        <w:t xml:space="preserve"> </w:t>
      </w:r>
      <w:proofErr w:type="spellStart"/>
      <w:r w:rsidR="00AE2EA7" w:rsidRPr="008D021D">
        <w:rPr>
          <w:rFonts w:ascii="Fira Code" w:hAnsi="Fira Code" w:cs="Fira Code"/>
        </w:rPr>
        <w:t>obj</w:t>
      </w:r>
      <w:proofErr w:type="spellEnd"/>
      <w:r w:rsidR="00AE2EA7" w:rsidRPr="008D021D">
        <w:rPr>
          <w:rFonts w:ascii="Fira Code" w:hAnsi="Fira Code" w:cs="Fira Code"/>
        </w:rPr>
        <w:t xml:space="preserve">, </w:t>
      </w:r>
      <w:proofErr w:type="spellStart"/>
      <w:r w:rsidR="00AE2EA7" w:rsidRPr="008D021D">
        <w:rPr>
          <w:rFonts w:ascii="Fira Code" w:hAnsi="Fira Code" w:cs="Fira Code"/>
        </w:rPr>
        <w:t>boolean</w:t>
      </w:r>
      <w:proofErr w:type="spellEnd"/>
      <w:r w:rsidR="00AE2EA7" w:rsidRPr="008D021D">
        <w:rPr>
          <w:rFonts w:ascii="Fira Code" w:hAnsi="Fira Code" w:cs="Fira Code"/>
        </w:rPr>
        <w:t xml:space="preserve"> </w:t>
      </w:r>
      <w:proofErr w:type="spellStart"/>
      <w:r w:rsidR="00AE2EA7" w:rsidRPr="008D021D">
        <w:rPr>
          <w:rFonts w:ascii="Fira Code" w:hAnsi="Fira Code" w:cs="Fira Code"/>
        </w:rPr>
        <w:t>changeReferencedObject</w:t>
      </w:r>
      <w:proofErr w:type="spellEnd"/>
      <w:r w:rsidR="00AE2EA7" w:rsidRPr="008D021D">
        <w:rPr>
          <w:rFonts w:ascii="Fira Code" w:hAnsi="Fira Code" w:cs="Fira Code"/>
        </w:rPr>
        <w:t>)</w:t>
      </w:r>
      <w:r w:rsidR="00AE2EA7" w:rsidRPr="00063778">
        <w:br/>
      </w:r>
      <w:proofErr w:type="gramStart"/>
      <w:r w:rsidR="00C254AA" w:rsidRPr="00063778">
        <w:t>Speichert</w:t>
      </w:r>
      <w:proofErr w:type="gramEnd"/>
      <w:r w:rsidR="00C254AA" w:rsidRPr="00063778">
        <w:t xml:space="preserve"> ein Objekt in der Datenbank</w:t>
      </w:r>
      <w:r w:rsidR="00291259" w:rsidRPr="00063778">
        <w:t>.</w:t>
      </w:r>
      <w:r w:rsidR="00BB2E63" w:rsidRPr="00063778">
        <w:t xml:space="preserve"> </w:t>
      </w:r>
      <w:r w:rsidR="00063778">
        <w:t>Siehe Kommentar in der ORM-Klasse für eine genaue Beschreibung</w:t>
      </w:r>
      <w:r w:rsidR="00C77392">
        <w:t xml:space="preserve"> (Auch die Testbeispiele enthalten oft eine Beschreibung)</w:t>
      </w:r>
      <w:r w:rsidR="00063778">
        <w:t>.</w:t>
      </w:r>
    </w:p>
    <w:p w14:paraId="24FE026B" w14:textId="31DE5270" w:rsidR="009D004C" w:rsidRDefault="009D004C" w:rsidP="00D750A6">
      <w:pPr>
        <w:pStyle w:val="Listenabsatz"/>
        <w:numPr>
          <w:ilvl w:val="0"/>
          <w:numId w:val="3"/>
        </w:numPr>
      </w:pPr>
      <w:proofErr w:type="spellStart"/>
      <w:r w:rsidRPr="008D021D">
        <w:rPr>
          <w:rFonts w:ascii="Fira Code" w:hAnsi="Fira Code" w:cs="Fira Code"/>
        </w:rPr>
        <w:t>Orm.from</w:t>
      </w:r>
      <w:proofErr w:type="spellEnd"/>
      <w:r w:rsidRPr="008D021D">
        <w:rPr>
          <w:rFonts w:ascii="Fira Code" w:hAnsi="Fira Code" w:cs="Fira Code"/>
        </w:rPr>
        <w:t>(</w:t>
      </w:r>
      <w:r w:rsidR="002F7103" w:rsidRPr="008D021D">
        <w:rPr>
          <w:rFonts w:ascii="Fira Code" w:hAnsi="Fira Code" w:cs="Fira Code"/>
        </w:rPr>
        <w:t>Class c</w:t>
      </w:r>
      <w:r w:rsidRPr="008D021D">
        <w:rPr>
          <w:rFonts w:ascii="Fira Code" w:hAnsi="Fira Code" w:cs="Fira Code"/>
        </w:rPr>
        <w:t>)</w:t>
      </w:r>
      <w:r w:rsidR="00AA7B63" w:rsidRPr="002D6480">
        <w:br/>
      </w:r>
      <w:r w:rsidR="002D6480" w:rsidRPr="002D6480">
        <w:t>Der Startpunkt fü</w:t>
      </w:r>
      <w:r w:rsidR="002D6480">
        <w:t>r eine Query</w:t>
      </w:r>
      <w:r w:rsidR="00A54CB3">
        <w:t>.</w:t>
      </w:r>
    </w:p>
    <w:p w14:paraId="390D62B6" w14:textId="565EAC63" w:rsidR="00A54CB3" w:rsidRDefault="00A54CB3" w:rsidP="00D750A6">
      <w:pPr>
        <w:pStyle w:val="Listenabsatz"/>
        <w:numPr>
          <w:ilvl w:val="0"/>
          <w:numId w:val="3"/>
        </w:numPr>
      </w:pPr>
      <w:proofErr w:type="spellStart"/>
      <w:proofErr w:type="gramStart"/>
      <w:r w:rsidRPr="008D021D">
        <w:rPr>
          <w:rFonts w:ascii="Fira Code" w:hAnsi="Fira Code" w:cs="Fira Code"/>
        </w:rPr>
        <w:t>Orm.</w:t>
      </w:r>
      <w:r w:rsidR="00013F72" w:rsidRPr="008D021D">
        <w:rPr>
          <w:rFonts w:ascii="Fira Code" w:hAnsi="Fira Code" w:cs="Fira Code"/>
        </w:rPr>
        <w:t>get</w:t>
      </w:r>
      <w:proofErr w:type="spellEnd"/>
      <w:r w:rsidR="00013F72" w:rsidRPr="008D021D">
        <w:rPr>
          <w:rFonts w:ascii="Fira Code" w:hAnsi="Fira Code" w:cs="Fira Code"/>
        </w:rPr>
        <w:t>(</w:t>
      </w:r>
      <w:proofErr w:type="gramEnd"/>
      <w:r w:rsidR="00013F72" w:rsidRPr="008D021D">
        <w:rPr>
          <w:rFonts w:ascii="Fira Code" w:hAnsi="Fira Code" w:cs="Fira Code"/>
        </w:rPr>
        <w:t xml:space="preserve">Class&lt;T&gt; t, </w:t>
      </w:r>
      <w:proofErr w:type="spellStart"/>
      <w:r w:rsidR="00013F72" w:rsidRPr="008D021D">
        <w:rPr>
          <w:rFonts w:ascii="Fira Code" w:hAnsi="Fira Code" w:cs="Fira Code"/>
        </w:rPr>
        <w:t>Object</w:t>
      </w:r>
      <w:proofErr w:type="spellEnd"/>
      <w:r w:rsidR="00013F72" w:rsidRPr="008D021D">
        <w:rPr>
          <w:rFonts w:ascii="Fira Code" w:hAnsi="Fira Code" w:cs="Fira Code"/>
        </w:rPr>
        <w:t xml:space="preserve"> </w:t>
      </w:r>
      <w:proofErr w:type="spellStart"/>
      <w:r w:rsidR="00013F72" w:rsidRPr="008D021D">
        <w:rPr>
          <w:rFonts w:ascii="Fira Code" w:hAnsi="Fira Code" w:cs="Fira Code"/>
        </w:rPr>
        <w:t>pk</w:t>
      </w:r>
      <w:proofErr w:type="spellEnd"/>
      <w:r w:rsidR="00013F72" w:rsidRPr="008D021D">
        <w:rPr>
          <w:rFonts w:ascii="Fira Code" w:hAnsi="Fira Code" w:cs="Fira Code"/>
        </w:rPr>
        <w:t>)</w:t>
      </w:r>
      <w:r w:rsidR="00013F72" w:rsidRPr="00876619">
        <w:br/>
      </w:r>
      <w:r w:rsidR="00876619" w:rsidRPr="00876619">
        <w:t>Lädt das Objekt der</w:t>
      </w:r>
      <w:r w:rsidR="00876619">
        <w:t xml:space="preserve"> Klasse t mit dem Primary Key </w:t>
      </w:r>
      <w:proofErr w:type="spellStart"/>
      <w:r w:rsidR="00876619">
        <w:t>pk</w:t>
      </w:r>
      <w:proofErr w:type="spellEnd"/>
      <w:r w:rsidR="00876619">
        <w:t xml:space="preserve"> aus der Datenbank und liefert das Objekt zurück.</w:t>
      </w:r>
    </w:p>
    <w:p w14:paraId="09082B82" w14:textId="2EE9AEBF" w:rsidR="00947EFC" w:rsidRDefault="00947EFC" w:rsidP="00947EFC"/>
    <w:p w14:paraId="55E1A39C" w14:textId="5EB1326C" w:rsidR="00947EFC" w:rsidRDefault="00137BF1" w:rsidP="00137BF1">
      <w:pPr>
        <w:pStyle w:val="berschrift1"/>
      </w:pPr>
      <w:r>
        <w:t>Query</w:t>
      </w:r>
      <w:r w:rsidR="00A709C3">
        <w:t xml:space="preserve"> / Abfragen</w:t>
      </w:r>
    </w:p>
    <w:p w14:paraId="279EFE23" w14:textId="77777777" w:rsidR="00FE6320" w:rsidRDefault="00D775AB" w:rsidP="003A39DF">
      <w:r>
        <w:t xml:space="preserve">Abfragen werden mit </w:t>
      </w:r>
      <w:proofErr w:type="spellStart"/>
      <w:r w:rsidRPr="008D021D">
        <w:rPr>
          <w:rFonts w:ascii="Fira Code" w:hAnsi="Fira Code" w:cs="Fira Code"/>
        </w:rPr>
        <w:t>Orm.from</w:t>
      </w:r>
      <w:proofErr w:type="spellEnd"/>
      <w:r w:rsidRPr="008D021D">
        <w:rPr>
          <w:rFonts w:ascii="Fira Code" w:hAnsi="Fira Code" w:cs="Fira Code"/>
        </w:rPr>
        <w:t>(Class c)</w:t>
      </w:r>
      <w:r>
        <w:t xml:space="preserve"> gestartet.</w:t>
      </w:r>
      <w:r w:rsidR="00A76B18">
        <w:t xml:space="preserve"> </w:t>
      </w:r>
      <w:r w:rsidR="00006DD8">
        <w:t xml:space="preserve">Diese Methode liefert ein </w:t>
      </w:r>
      <w:proofErr w:type="spellStart"/>
      <w:r w:rsidR="00006DD8">
        <w:t>SQLQuery</w:t>
      </w:r>
      <w:proofErr w:type="spellEnd"/>
      <w:r w:rsidR="00006DD8">
        <w:t>-Objekt zurück.</w:t>
      </w:r>
      <w:r w:rsidR="008B331B">
        <w:t xml:space="preserve"> </w:t>
      </w:r>
      <w:r w:rsidR="0055546D">
        <w:t>Mit diesem</w:t>
      </w:r>
      <w:r w:rsidR="00D54427">
        <w:t xml:space="preserve"> kann </w:t>
      </w:r>
      <w:r w:rsidR="00C03BBA">
        <w:t xml:space="preserve">über ein </w:t>
      </w:r>
      <w:proofErr w:type="spellStart"/>
      <w:r w:rsidR="00C03BBA">
        <w:t>Fluent</w:t>
      </w:r>
      <w:proofErr w:type="spellEnd"/>
      <w:r w:rsidR="00C03BBA">
        <w:t xml:space="preserve">-Interface </w:t>
      </w:r>
      <w:r w:rsidR="002A540A">
        <w:t xml:space="preserve">die Abfrage gebaut werden. </w:t>
      </w:r>
      <w:r w:rsidR="00391536">
        <w:t xml:space="preserve">Sollen zum Beispiel alle Zeilen ausgegeben werden, kann </w:t>
      </w:r>
      <w:proofErr w:type="spellStart"/>
      <w:r w:rsidR="00BF1A99" w:rsidRPr="008D021D">
        <w:rPr>
          <w:rFonts w:ascii="Fira Code" w:hAnsi="Fira Code" w:cs="Fira Code"/>
        </w:rPr>
        <w:t>Orm.from</w:t>
      </w:r>
      <w:proofErr w:type="spellEnd"/>
      <w:r w:rsidR="00BF1A99" w:rsidRPr="008D021D">
        <w:rPr>
          <w:rFonts w:ascii="Fira Code" w:hAnsi="Fira Code" w:cs="Fira Code"/>
        </w:rPr>
        <w:t>(Class c</w:t>
      </w:r>
      <w:proofErr w:type="gramStart"/>
      <w:r w:rsidR="00BF1A99" w:rsidRPr="008D021D">
        <w:rPr>
          <w:rFonts w:ascii="Fira Code" w:hAnsi="Fira Code" w:cs="Fira Code"/>
        </w:rPr>
        <w:t>).</w:t>
      </w:r>
      <w:proofErr w:type="spellStart"/>
      <w:r w:rsidR="00BF1A99" w:rsidRPr="008D021D">
        <w:rPr>
          <w:rFonts w:ascii="Fira Code" w:hAnsi="Fira Code" w:cs="Fira Code"/>
        </w:rPr>
        <w:t>get</w:t>
      </w:r>
      <w:proofErr w:type="spellEnd"/>
      <w:proofErr w:type="gramEnd"/>
      <w:r w:rsidR="00BF1A99" w:rsidRPr="008D021D">
        <w:rPr>
          <w:rFonts w:ascii="Fira Code" w:hAnsi="Fira Code" w:cs="Fira Code"/>
        </w:rPr>
        <w:t>()</w:t>
      </w:r>
      <w:r w:rsidR="00BF1A99">
        <w:t xml:space="preserve"> verwendet werden</w:t>
      </w:r>
      <w:r w:rsidR="00837B94">
        <w:t xml:space="preserve">. </w:t>
      </w:r>
      <w:r w:rsidR="00373A47" w:rsidRPr="00E66C1D">
        <w:t xml:space="preserve">Dazwischen können die Methoden </w:t>
      </w:r>
    </w:p>
    <w:p w14:paraId="72D9CE60" w14:textId="77777777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gramStart"/>
      <w:r w:rsidRPr="008D021D">
        <w:rPr>
          <w:rFonts w:ascii="Fira Code" w:hAnsi="Fira Code" w:cs="Fira Code"/>
          <w:sz w:val="20"/>
          <w:szCs w:val="20"/>
        </w:rPr>
        <w:t>or(</w:t>
      </w:r>
      <w:proofErr w:type="gramEnd"/>
      <w:r w:rsidRPr="008D021D">
        <w:rPr>
          <w:rFonts w:ascii="Fira Code" w:hAnsi="Fira Code" w:cs="Fira Code"/>
          <w:sz w:val="20"/>
          <w:szCs w:val="20"/>
        </w:rPr>
        <w:t>)</w:t>
      </w:r>
    </w:p>
    <w:p w14:paraId="529F3532" w14:textId="77777777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gramStart"/>
      <w:r w:rsidRPr="008D021D">
        <w:rPr>
          <w:rFonts w:ascii="Fira Code" w:hAnsi="Fira Code" w:cs="Fira Code"/>
          <w:sz w:val="20"/>
          <w:szCs w:val="20"/>
        </w:rPr>
        <w:t>and(</w:t>
      </w:r>
      <w:proofErr w:type="gramEnd"/>
      <w:r w:rsidRPr="008D021D">
        <w:rPr>
          <w:rFonts w:ascii="Fira Code" w:hAnsi="Fira Code" w:cs="Fira Code"/>
          <w:sz w:val="20"/>
          <w:szCs w:val="20"/>
        </w:rPr>
        <w:t>)</w:t>
      </w:r>
    </w:p>
    <w:p w14:paraId="591916A6" w14:textId="77777777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gramStart"/>
      <w:r w:rsidRPr="008D021D">
        <w:rPr>
          <w:rFonts w:ascii="Fira Code" w:hAnsi="Fira Code" w:cs="Fira Code"/>
          <w:sz w:val="20"/>
          <w:szCs w:val="20"/>
        </w:rPr>
        <w:t>group(</w:t>
      </w:r>
      <w:proofErr w:type="gramEnd"/>
      <w:r w:rsidRPr="008D021D">
        <w:rPr>
          <w:rFonts w:ascii="Fira Code" w:hAnsi="Fira Code" w:cs="Fira Code"/>
          <w:sz w:val="20"/>
          <w:szCs w:val="20"/>
        </w:rPr>
        <w:t>)</w:t>
      </w:r>
    </w:p>
    <w:p w14:paraId="4C709F46" w14:textId="77777777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8D021D">
        <w:rPr>
          <w:rFonts w:ascii="Fira Code" w:hAnsi="Fira Code" w:cs="Fira Code"/>
          <w:sz w:val="20"/>
          <w:szCs w:val="20"/>
        </w:rPr>
        <w:t>groupEnd</w:t>
      </w:r>
      <w:proofErr w:type="spellEnd"/>
      <w:r w:rsidRPr="008D021D">
        <w:rPr>
          <w:rFonts w:ascii="Fira Code" w:hAnsi="Fira Code" w:cs="Fira Code"/>
          <w:sz w:val="20"/>
          <w:szCs w:val="20"/>
        </w:rPr>
        <w:t>(</w:t>
      </w:r>
      <w:proofErr w:type="gramEnd"/>
      <w:r w:rsidRPr="008D021D">
        <w:rPr>
          <w:rFonts w:ascii="Fira Code" w:hAnsi="Fira Code" w:cs="Fira Code"/>
          <w:sz w:val="20"/>
          <w:szCs w:val="20"/>
        </w:rPr>
        <w:t>)</w:t>
      </w:r>
    </w:p>
    <w:p w14:paraId="0679B996" w14:textId="77777777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gramStart"/>
      <w:r w:rsidRPr="008D021D">
        <w:rPr>
          <w:rFonts w:ascii="Fira Code" w:hAnsi="Fira Code" w:cs="Fira Code"/>
          <w:sz w:val="20"/>
          <w:szCs w:val="20"/>
        </w:rPr>
        <w:t>not(</w:t>
      </w:r>
      <w:proofErr w:type="gramEnd"/>
      <w:r w:rsidRPr="008D021D">
        <w:rPr>
          <w:rFonts w:ascii="Fira Code" w:hAnsi="Fira Code" w:cs="Fira Code"/>
          <w:sz w:val="20"/>
          <w:szCs w:val="20"/>
        </w:rPr>
        <w:t>)</w:t>
      </w:r>
    </w:p>
    <w:p w14:paraId="29D8D560" w14:textId="07D95884" w:rsidR="00FE6320" w:rsidRPr="008D021D" w:rsidRDefault="003B6322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gramStart"/>
      <w:r w:rsidRPr="008D021D">
        <w:rPr>
          <w:rFonts w:ascii="Fira Code" w:hAnsi="Fira Code" w:cs="Fira Code"/>
          <w:sz w:val="20"/>
          <w:szCs w:val="20"/>
        </w:rPr>
        <w:t>is(</w:t>
      </w:r>
      <w:proofErr w:type="gramEnd"/>
      <w:r w:rsidR="00683FF8" w:rsidRPr="008D021D">
        <w:rPr>
          <w:rFonts w:ascii="Fira Code" w:hAnsi="Fira Code" w:cs="Fira Code"/>
          <w:sz w:val="20"/>
          <w:szCs w:val="20"/>
        </w:rPr>
        <w:t xml:space="preserve">String </w:t>
      </w:r>
      <w:proofErr w:type="spellStart"/>
      <w:r w:rsidR="00683FF8" w:rsidRPr="008D021D">
        <w:rPr>
          <w:rFonts w:ascii="Fira Code" w:hAnsi="Fira Code" w:cs="Fira Code"/>
          <w:sz w:val="20"/>
          <w:szCs w:val="20"/>
        </w:rPr>
        <w:t>columnName</w:t>
      </w:r>
      <w:proofErr w:type="spellEnd"/>
      <w:r w:rsidR="00683FF8" w:rsidRPr="008D021D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="00683FF8" w:rsidRPr="008D021D">
        <w:rPr>
          <w:rFonts w:ascii="Fira Code" w:hAnsi="Fira Code" w:cs="Fira Code"/>
          <w:sz w:val="20"/>
          <w:szCs w:val="20"/>
        </w:rPr>
        <w:t>QueryOperation</w:t>
      </w:r>
      <w:r w:rsidR="00F5061D" w:rsidRPr="008D021D">
        <w:rPr>
          <w:rFonts w:ascii="Fira Code" w:hAnsi="Fira Code" w:cs="Fira Code"/>
          <w:sz w:val="20"/>
          <w:szCs w:val="20"/>
        </w:rPr>
        <w:t>s</w:t>
      </w:r>
      <w:proofErr w:type="spellEnd"/>
      <w:r w:rsidR="00683FF8" w:rsidRPr="008D021D">
        <w:rPr>
          <w:rFonts w:ascii="Fira Code" w:hAnsi="Fira Code" w:cs="Fira Code"/>
          <w:sz w:val="20"/>
          <w:szCs w:val="20"/>
        </w:rPr>
        <w:t xml:space="preserve"> operation, Object… objects</w:t>
      </w:r>
      <w:r w:rsidRPr="008D021D">
        <w:rPr>
          <w:rFonts w:ascii="Fira Code" w:hAnsi="Fira Code" w:cs="Fira Code"/>
          <w:sz w:val="20"/>
          <w:szCs w:val="20"/>
        </w:rPr>
        <w:t>)</w:t>
      </w:r>
    </w:p>
    <w:p w14:paraId="557620B4" w14:textId="0F4E8841" w:rsidR="00FE6320" w:rsidRPr="008D021D" w:rsidRDefault="00683FF8" w:rsidP="008D021D">
      <w:pPr>
        <w:pStyle w:val="Listenabsatz"/>
        <w:numPr>
          <w:ilvl w:val="0"/>
          <w:numId w:val="3"/>
        </w:numPr>
        <w:rPr>
          <w:rFonts w:ascii="Fira Code" w:hAnsi="Fira Code" w:cs="Fira Code"/>
          <w:sz w:val="20"/>
          <w:szCs w:val="20"/>
        </w:rPr>
      </w:pPr>
      <w:proofErr w:type="spellStart"/>
      <w:proofErr w:type="gramStart"/>
      <w:r w:rsidRPr="008D021D">
        <w:rPr>
          <w:rFonts w:ascii="Fira Code" w:hAnsi="Fira Code" w:cs="Fira Code"/>
          <w:sz w:val="20"/>
          <w:szCs w:val="20"/>
        </w:rPr>
        <w:t>isNot</w:t>
      </w:r>
      <w:proofErr w:type="spellEnd"/>
      <w:r w:rsidRPr="008D021D">
        <w:rPr>
          <w:rFonts w:ascii="Fira Code" w:hAnsi="Fira Code" w:cs="Fira Code"/>
          <w:sz w:val="20"/>
          <w:szCs w:val="20"/>
        </w:rPr>
        <w:t>(</w:t>
      </w:r>
      <w:proofErr w:type="gramEnd"/>
      <w:r w:rsidRPr="008D021D">
        <w:rPr>
          <w:rFonts w:ascii="Fira Code" w:hAnsi="Fira Code" w:cs="Fira Code"/>
          <w:sz w:val="20"/>
          <w:szCs w:val="20"/>
        </w:rPr>
        <w:t xml:space="preserve">String </w:t>
      </w:r>
      <w:proofErr w:type="spellStart"/>
      <w:r w:rsidRPr="008D021D">
        <w:rPr>
          <w:rFonts w:ascii="Fira Code" w:hAnsi="Fira Code" w:cs="Fira Code"/>
          <w:sz w:val="20"/>
          <w:szCs w:val="20"/>
        </w:rPr>
        <w:t>columnName</w:t>
      </w:r>
      <w:proofErr w:type="spellEnd"/>
      <w:r w:rsidRPr="008D021D">
        <w:rPr>
          <w:rFonts w:ascii="Fira Code" w:hAnsi="Fira Code" w:cs="Fira Code"/>
          <w:sz w:val="20"/>
          <w:szCs w:val="20"/>
        </w:rPr>
        <w:t xml:space="preserve">, </w:t>
      </w:r>
      <w:proofErr w:type="spellStart"/>
      <w:r w:rsidR="00F5061D" w:rsidRPr="008D021D">
        <w:rPr>
          <w:rFonts w:ascii="Fira Code" w:hAnsi="Fira Code" w:cs="Fira Code"/>
          <w:sz w:val="20"/>
          <w:szCs w:val="20"/>
        </w:rPr>
        <w:t>QueryOperations</w:t>
      </w:r>
      <w:proofErr w:type="spellEnd"/>
      <w:r w:rsidR="00F5061D" w:rsidRPr="008D021D">
        <w:rPr>
          <w:rFonts w:ascii="Fira Code" w:hAnsi="Fira Code" w:cs="Fira Code"/>
          <w:sz w:val="20"/>
          <w:szCs w:val="20"/>
        </w:rPr>
        <w:t xml:space="preserve"> </w:t>
      </w:r>
      <w:r w:rsidRPr="008D021D">
        <w:rPr>
          <w:rFonts w:ascii="Fira Code" w:hAnsi="Fira Code" w:cs="Fira Code"/>
          <w:sz w:val="20"/>
          <w:szCs w:val="20"/>
        </w:rPr>
        <w:t>operation, Object… objects</w:t>
      </w:r>
      <w:r w:rsidRPr="008D021D">
        <w:rPr>
          <w:rFonts w:ascii="Fira Code" w:hAnsi="Fira Code" w:cs="Fira Code"/>
          <w:sz w:val="20"/>
          <w:szCs w:val="20"/>
        </w:rPr>
        <w:t>)</w:t>
      </w:r>
    </w:p>
    <w:p w14:paraId="4EE8383E" w14:textId="01395F01" w:rsidR="003A39DF" w:rsidRDefault="00B466CE" w:rsidP="0001086B">
      <w:proofErr w:type="spellStart"/>
      <w:r w:rsidRPr="004A1E61">
        <w:rPr>
          <w:lang w:val="en-GB"/>
        </w:rPr>
        <w:t>verwendet</w:t>
      </w:r>
      <w:proofErr w:type="spellEnd"/>
      <w:r w:rsidRPr="004A1E61">
        <w:rPr>
          <w:lang w:val="en-GB"/>
        </w:rPr>
        <w:t xml:space="preserve"> </w:t>
      </w:r>
      <w:proofErr w:type="spellStart"/>
      <w:r w:rsidRPr="004A1E61">
        <w:rPr>
          <w:lang w:val="en-GB"/>
        </w:rPr>
        <w:t>w</w:t>
      </w:r>
      <w:r w:rsidR="00E66C1D" w:rsidRPr="004A1E61">
        <w:rPr>
          <w:lang w:val="en-GB"/>
        </w:rPr>
        <w:t>e</w:t>
      </w:r>
      <w:r w:rsidRPr="004A1E61">
        <w:rPr>
          <w:lang w:val="en-GB"/>
        </w:rPr>
        <w:t>rden</w:t>
      </w:r>
      <w:proofErr w:type="spellEnd"/>
      <w:r w:rsidRPr="004A1E61">
        <w:rPr>
          <w:lang w:val="en-GB"/>
        </w:rPr>
        <w:t xml:space="preserve">. </w:t>
      </w:r>
      <w:r w:rsidR="00901EE7" w:rsidRPr="00E66C1D">
        <w:t xml:space="preserve">Die Reihenfolge muss </w:t>
      </w:r>
      <w:r w:rsidR="00E96A50" w:rsidRPr="00E66C1D">
        <w:t xml:space="preserve">mit der </w:t>
      </w:r>
      <w:proofErr w:type="spellStart"/>
      <w:r w:rsidR="00E96A50" w:rsidRPr="00E66C1D">
        <w:t>MariaDB</w:t>
      </w:r>
      <w:proofErr w:type="spellEnd"/>
      <w:r w:rsidR="00E96A50" w:rsidRPr="00E66C1D">
        <w:t xml:space="preserve"> Syntax </w:t>
      </w:r>
      <w:r w:rsidR="00DD6784" w:rsidRPr="00E66C1D">
        <w:t>k</w:t>
      </w:r>
      <w:r w:rsidR="00E96A50" w:rsidRPr="00E66C1D">
        <w:t>onform sein.</w:t>
      </w:r>
    </w:p>
    <w:p w14:paraId="10FE68D5" w14:textId="77777777" w:rsidR="001B7EAA" w:rsidRDefault="001B7EAA" w:rsidP="0001086B"/>
    <w:p w14:paraId="13E07FCB" w14:textId="7FA4BAD7" w:rsidR="000B4E3B" w:rsidRDefault="00DB5AF4" w:rsidP="003A39DF">
      <w:r>
        <w:t xml:space="preserve">Es stehen die folgenden </w:t>
      </w:r>
      <w:proofErr w:type="spellStart"/>
      <w:r>
        <w:t>QueryOperation</w:t>
      </w:r>
      <w:r w:rsidR="005933F2">
        <w:t>s</w:t>
      </w:r>
      <w:proofErr w:type="spellEnd"/>
      <w:r>
        <w:t xml:space="preserve"> zur Verfügung:</w:t>
      </w:r>
    </w:p>
    <w:p w14:paraId="1F7A4889" w14:textId="39631695" w:rsidR="00DB5AF4" w:rsidRPr="008D021D" w:rsidRDefault="00F5061D" w:rsidP="00F5061D">
      <w:pPr>
        <w:rPr>
          <w:rFonts w:ascii="Fira Code" w:hAnsi="Fira Code" w:cs="Fira Code"/>
        </w:rPr>
      </w:pPr>
      <w:r w:rsidRPr="008D021D">
        <w:rPr>
          <w:rFonts w:ascii="Fira Code" w:hAnsi="Fira Code" w:cs="Fira Code"/>
        </w:rPr>
        <w:t>EQUALS, GREATER_THAN, GREATER_THAN_OR_EQUAL, LESS_THAN, LESS_THAN_OR_EQUAL, LIKE, IN</w:t>
      </w:r>
    </w:p>
    <w:p w14:paraId="29662FDE" w14:textId="12A5E52D" w:rsidR="00F5061D" w:rsidRDefault="006E1C1A" w:rsidP="00F5061D">
      <w:r w:rsidRPr="003D05DD">
        <w:t xml:space="preserve">Der 3. Parameter </w:t>
      </w:r>
      <w:r w:rsidR="004B1D22">
        <w:t>bei</w:t>
      </w:r>
      <w:r w:rsidRPr="003D05DD">
        <w:t xml:space="preserve"> </w:t>
      </w:r>
      <w:proofErr w:type="spellStart"/>
      <w:proofErr w:type="gramStart"/>
      <w:r w:rsidRPr="003D05DD">
        <w:t>is</w:t>
      </w:r>
      <w:proofErr w:type="spellEnd"/>
      <w:r w:rsidRPr="003D05DD">
        <w:t>(</w:t>
      </w:r>
      <w:proofErr w:type="gramEnd"/>
      <w:r w:rsidRPr="003D05DD">
        <w:t xml:space="preserve">…) und </w:t>
      </w:r>
      <w:proofErr w:type="spellStart"/>
      <w:r w:rsidRPr="003D05DD">
        <w:t>isNot</w:t>
      </w:r>
      <w:proofErr w:type="spellEnd"/>
      <w:r w:rsidRPr="003D05DD">
        <w:t xml:space="preserve">(…) </w:t>
      </w:r>
      <w:r w:rsidR="003D05DD" w:rsidRPr="003D05DD">
        <w:t>enthält nur</w:t>
      </w:r>
      <w:r w:rsidR="003D05DD">
        <w:t xml:space="preserve"> bei der </w:t>
      </w:r>
      <w:proofErr w:type="spellStart"/>
      <w:r w:rsidR="003D05DD">
        <w:t>QueryOperation</w:t>
      </w:r>
      <w:proofErr w:type="spellEnd"/>
      <w:r w:rsidR="003D05DD">
        <w:t xml:space="preserve"> IN mehrere Objekte</w:t>
      </w:r>
      <w:r w:rsidR="0004321B">
        <w:t xml:space="preserve"> (Sonst ist es nur ein</w:t>
      </w:r>
      <w:r w:rsidR="00205C5C">
        <w:t>(</w:t>
      </w:r>
      <w:r w:rsidR="0004321B">
        <w:t>e</w:t>
      </w:r>
      <w:r w:rsidR="00205C5C">
        <w:t>)</w:t>
      </w:r>
      <w:r w:rsidR="0004321B">
        <w:t xml:space="preserve"> </w:t>
      </w:r>
      <w:r w:rsidR="00205C5C">
        <w:t>Objekt/</w:t>
      </w:r>
      <w:r w:rsidR="0004321B">
        <w:t>Variable/Konstante)</w:t>
      </w:r>
      <w:r w:rsidR="003F1A58">
        <w:t>.</w:t>
      </w:r>
    </w:p>
    <w:p w14:paraId="01559DF5" w14:textId="6CD50898" w:rsidR="00C8079A" w:rsidRDefault="00C8079A" w:rsidP="00F5061D">
      <w:r>
        <w:t xml:space="preserve">Beispiele für korrekte Abfragen sind in der Klasse </w:t>
      </w:r>
      <w:proofErr w:type="spellStart"/>
      <w:proofErr w:type="gramStart"/>
      <w:r w:rsidRPr="00C8079A">
        <w:t>Testing.TestClasses</w:t>
      </w:r>
      <w:r>
        <w:t>.WithQuery</w:t>
      </w:r>
      <w:proofErr w:type="spellEnd"/>
      <w:proofErr w:type="gramEnd"/>
      <w:r>
        <w:t xml:space="preserve"> zu finden</w:t>
      </w:r>
      <w:r w:rsidR="001161B8">
        <w:t xml:space="preserve"> (</w:t>
      </w:r>
      <w:proofErr w:type="spellStart"/>
      <w:r w:rsidR="001161B8">
        <w:t>src</w:t>
      </w:r>
      <w:proofErr w:type="spellEnd"/>
      <w:r w:rsidR="001161B8">
        <w:t xml:space="preserve"> &gt; </w:t>
      </w:r>
      <w:proofErr w:type="spellStart"/>
      <w:r w:rsidR="001161B8">
        <w:t>main</w:t>
      </w:r>
      <w:proofErr w:type="spellEnd"/>
      <w:r w:rsidR="001161B8">
        <w:t xml:space="preserve"> &gt; </w:t>
      </w:r>
      <w:proofErr w:type="spellStart"/>
      <w:r w:rsidR="001161B8">
        <w:t>java</w:t>
      </w:r>
      <w:proofErr w:type="spellEnd"/>
      <w:r w:rsidR="001161B8">
        <w:t xml:space="preserve"> &gt; </w:t>
      </w:r>
      <w:proofErr w:type="spellStart"/>
      <w:r w:rsidR="001161B8">
        <w:t>Testing</w:t>
      </w:r>
      <w:proofErr w:type="spellEnd"/>
      <w:r w:rsidR="001161B8">
        <w:t xml:space="preserve"> &gt; </w:t>
      </w:r>
      <w:proofErr w:type="spellStart"/>
      <w:r w:rsidR="001161B8">
        <w:t>TestClasses</w:t>
      </w:r>
      <w:proofErr w:type="spellEnd"/>
      <w:r w:rsidR="001161B8">
        <w:t xml:space="preserve"> &gt; </w:t>
      </w:r>
      <w:proofErr w:type="spellStart"/>
      <w:r w:rsidR="001161B8">
        <w:t>WithQuery</w:t>
      </w:r>
      <w:proofErr w:type="spellEnd"/>
      <w:r w:rsidR="001161B8">
        <w:t>)</w:t>
      </w:r>
      <w:r>
        <w:t>.</w:t>
      </w:r>
    </w:p>
    <w:p w14:paraId="43B795F2" w14:textId="75003FF3" w:rsidR="0021589B" w:rsidRDefault="0021589B" w:rsidP="00F5061D"/>
    <w:p w14:paraId="25A241B8" w14:textId="0D9B76AE" w:rsidR="0021589B" w:rsidRDefault="0021589B" w:rsidP="0021589B">
      <w:pPr>
        <w:pStyle w:val="berschrift1"/>
      </w:pPr>
      <w:r>
        <w:t>Sonstiges</w:t>
      </w:r>
    </w:p>
    <w:p w14:paraId="2024B912" w14:textId="0BCA2638" w:rsidR="0021589B" w:rsidRDefault="00B21566" w:rsidP="0021589B">
      <w:r>
        <w:t xml:space="preserve">Unit-Tests sind im Ordner </w:t>
      </w:r>
      <w:proofErr w:type="spellStart"/>
      <w:r>
        <w:t>src</w:t>
      </w:r>
      <w:proofErr w:type="spellEnd"/>
      <w:r>
        <w:t xml:space="preserve"> &gt; </w:t>
      </w:r>
      <w:proofErr w:type="spellStart"/>
      <w:r>
        <w:t>test</w:t>
      </w:r>
      <w:proofErr w:type="spellEnd"/>
      <w:r>
        <w:t xml:space="preserve"> &gt; </w:t>
      </w:r>
      <w:proofErr w:type="spellStart"/>
      <w:r>
        <w:t>java</w:t>
      </w:r>
      <w:proofErr w:type="spellEnd"/>
      <w:r>
        <w:t xml:space="preserve"> zu finden.</w:t>
      </w:r>
      <w:r w:rsidR="00DA79F7">
        <w:t xml:space="preserve"> </w:t>
      </w:r>
      <w:r w:rsidR="00B44807">
        <w:t xml:space="preserve">Leider konnte nicht herausgefunden werden, wie die Reihenfolge der Testklassen geändert werden kann. Daher </w:t>
      </w:r>
      <w:r w:rsidR="005F4717">
        <w:t xml:space="preserve">werden die Methoden der </w:t>
      </w:r>
      <w:proofErr w:type="spellStart"/>
      <w:r w:rsidR="005F4717">
        <w:t>OrmSaveTest</w:t>
      </w:r>
      <w:proofErr w:type="spellEnd"/>
      <w:r w:rsidR="005F4717">
        <w:t xml:space="preserve">-Klasse </w:t>
      </w:r>
      <w:r w:rsidR="00EE5154">
        <w:t>in den beiden anderen Testklassen erneut aufgerufen</w:t>
      </w:r>
      <w:r w:rsidR="00274797">
        <w:t>.</w:t>
      </w:r>
    </w:p>
    <w:p w14:paraId="6528E7FE" w14:textId="6D58D735" w:rsidR="00D50514" w:rsidRDefault="00D50514" w:rsidP="0021589B"/>
    <w:p w14:paraId="04450797" w14:textId="45140EF1" w:rsidR="00D50514" w:rsidRPr="0021589B" w:rsidRDefault="00D50514" w:rsidP="0021589B">
      <w:r>
        <w:lastRenderedPageBreak/>
        <w:t>Für den Punkt „</w:t>
      </w:r>
      <w:r w:rsidRPr="00D50514">
        <w:t>Framework weist weitere Features auf (</w:t>
      </w:r>
      <w:proofErr w:type="spellStart"/>
      <w:r w:rsidRPr="00D50514">
        <w:t>zB</w:t>
      </w:r>
      <w:proofErr w:type="spellEnd"/>
      <w:r w:rsidRPr="00D50514">
        <w:t>. Transaktionen)</w:t>
      </w:r>
      <w:r>
        <w:t xml:space="preserve">“ </w:t>
      </w:r>
      <w:r w:rsidR="00F528CB">
        <w:t xml:space="preserve">wurde das </w:t>
      </w:r>
      <w:r w:rsidR="002577E2">
        <w:t xml:space="preserve">automatische </w:t>
      </w:r>
      <w:r w:rsidR="00F528CB">
        <w:t>Erstellen</w:t>
      </w:r>
      <w:r w:rsidR="003C05FB">
        <w:t xml:space="preserve"> und Löschen</w:t>
      </w:r>
      <w:r w:rsidR="00E74EAE">
        <w:t xml:space="preserve"> </w:t>
      </w:r>
      <w:r w:rsidR="00E74EAE">
        <w:t>(</w:t>
      </w:r>
      <w:proofErr w:type="spellStart"/>
      <w:r w:rsidR="00E74EAE">
        <w:t>drop</w:t>
      </w:r>
      <w:proofErr w:type="spellEnd"/>
      <w:r w:rsidR="00E74EAE">
        <w:t xml:space="preserve"> </w:t>
      </w:r>
      <w:proofErr w:type="spellStart"/>
      <w:r w:rsidR="00E74EAE">
        <w:t>table</w:t>
      </w:r>
      <w:proofErr w:type="spellEnd"/>
      <w:r w:rsidR="00E74EAE">
        <w:t xml:space="preserve"> und Inhalte der Tabellen Löschen</w:t>
      </w:r>
      <w:r w:rsidR="007A04C5">
        <w:t xml:space="preserve"> – Unterscheide zwischen </w:t>
      </w:r>
      <w:proofErr w:type="spellStart"/>
      <w:r w:rsidR="007A04C5">
        <w:t>Orm.clearTables</w:t>
      </w:r>
      <w:proofErr w:type="spellEnd"/>
      <w:r w:rsidR="007A04C5">
        <w:t xml:space="preserve"> und </w:t>
      </w:r>
      <w:proofErr w:type="spellStart"/>
      <w:r w:rsidR="007A04C5">
        <w:t>Orm.deleteTables</w:t>
      </w:r>
      <w:proofErr w:type="spellEnd"/>
      <w:r w:rsidR="00E74EAE">
        <w:t>)</w:t>
      </w:r>
      <w:r w:rsidR="003C05FB">
        <w:t xml:space="preserve"> der Tabelle</w:t>
      </w:r>
      <w:r w:rsidR="002577E2">
        <w:t>n</w:t>
      </w:r>
      <w:r w:rsidR="00E74EAE">
        <w:t xml:space="preserve"> </w:t>
      </w:r>
      <w:r w:rsidR="00D51E9C">
        <w:t>eingebaut</w:t>
      </w:r>
      <w:r w:rsidR="00E74EAE">
        <w:t>.</w:t>
      </w:r>
    </w:p>
    <w:sectPr w:rsidR="00D50514" w:rsidRPr="00215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B44"/>
    <w:multiLevelType w:val="hybridMultilevel"/>
    <w:tmpl w:val="D93AF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7ECC"/>
    <w:multiLevelType w:val="hybridMultilevel"/>
    <w:tmpl w:val="330A5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1B3E"/>
    <w:multiLevelType w:val="hybridMultilevel"/>
    <w:tmpl w:val="C4C2E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1FE4"/>
    <w:multiLevelType w:val="hybridMultilevel"/>
    <w:tmpl w:val="5DCEF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15CD5"/>
    <w:multiLevelType w:val="hybridMultilevel"/>
    <w:tmpl w:val="3AF29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AB"/>
    <w:rsid w:val="00006DD8"/>
    <w:rsid w:val="0001086B"/>
    <w:rsid w:val="000127CF"/>
    <w:rsid w:val="00013F72"/>
    <w:rsid w:val="000376F5"/>
    <w:rsid w:val="0004321B"/>
    <w:rsid w:val="00046D4E"/>
    <w:rsid w:val="00063778"/>
    <w:rsid w:val="00063EDA"/>
    <w:rsid w:val="00064FD0"/>
    <w:rsid w:val="000870CA"/>
    <w:rsid w:val="000A2275"/>
    <w:rsid w:val="000B2398"/>
    <w:rsid w:val="000B4BCD"/>
    <w:rsid w:val="000B4E3B"/>
    <w:rsid w:val="000D24F2"/>
    <w:rsid w:val="000E1BF6"/>
    <w:rsid w:val="000E6C56"/>
    <w:rsid w:val="001001B2"/>
    <w:rsid w:val="00101E53"/>
    <w:rsid w:val="0011105B"/>
    <w:rsid w:val="00111B10"/>
    <w:rsid w:val="00111C07"/>
    <w:rsid w:val="001161B8"/>
    <w:rsid w:val="00137BF1"/>
    <w:rsid w:val="0014121E"/>
    <w:rsid w:val="001439E7"/>
    <w:rsid w:val="0014415A"/>
    <w:rsid w:val="00152382"/>
    <w:rsid w:val="00153C36"/>
    <w:rsid w:val="00154EFE"/>
    <w:rsid w:val="001709B6"/>
    <w:rsid w:val="00185EA9"/>
    <w:rsid w:val="00190DA7"/>
    <w:rsid w:val="001B7EAA"/>
    <w:rsid w:val="001C273C"/>
    <w:rsid w:val="001C4116"/>
    <w:rsid w:val="001C645E"/>
    <w:rsid w:val="001E0687"/>
    <w:rsid w:val="001E0A57"/>
    <w:rsid w:val="001F7ECC"/>
    <w:rsid w:val="00205C5C"/>
    <w:rsid w:val="00206175"/>
    <w:rsid w:val="00206948"/>
    <w:rsid w:val="00211FD9"/>
    <w:rsid w:val="0021386C"/>
    <w:rsid w:val="0021475A"/>
    <w:rsid w:val="0021589B"/>
    <w:rsid w:val="00223B9F"/>
    <w:rsid w:val="00242C77"/>
    <w:rsid w:val="002476FD"/>
    <w:rsid w:val="00251F37"/>
    <w:rsid w:val="002577E2"/>
    <w:rsid w:val="0027307B"/>
    <w:rsid w:val="00273719"/>
    <w:rsid w:val="00274797"/>
    <w:rsid w:val="0028172B"/>
    <w:rsid w:val="00291259"/>
    <w:rsid w:val="002937DD"/>
    <w:rsid w:val="00297798"/>
    <w:rsid w:val="00297C70"/>
    <w:rsid w:val="002A540A"/>
    <w:rsid w:val="002D6480"/>
    <w:rsid w:val="002E2D4D"/>
    <w:rsid w:val="002F7103"/>
    <w:rsid w:val="002F7798"/>
    <w:rsid w:val="00314519"/>
    <w:rsid w:val="003563AA"/>
    <w:rsid w:val="00360F93"/>
    <w:rsid w:val="00371F5E"/>
    <w:rsid w:val="00373A47"/>
    <w:rsid w:val="00374F3E"/>
    <w:rsid w:val="003854FB"/>
    <w:rsid w:val="00391536"/>
    <w:rsid w:val="00394A5E"/>
    <w:rsid w:val="003A39DF"/>
    <w:rsid w:val="003B6322"/>
    <w:rsid w:val="003C0574"/>
    <w:rsid w:val="003C05FB"/>
    <w:rsid w:val="003C43FC"/>
    <w:rsid w:val="003D05DD"/>
    <w:rsid w:val="003F1A58"/>
    <w:rsid w:val="0040371E"/>
    <w:rsid w:val="00421039"/>
    <w:rsid w:val="004319C9"/>
    <w:rsid w:val="0044115D"/>
    <w:rsid w:val="0044643D"/>
    <w:rsid w:val="004550D2"/>
    <w:rsid w:val="0045616A"/>
    <w:rsid w:val="00456D0B"/>
    <w:rsid w:val="004833B7"/>
    <w:rsid w:val="004901DB"/>
    <w:rsid w:val="00492171"/>
    <w:rsid w:val="00493811"/>
    <w:rsid w:val="00495D2F"/>
    <w:rsid w:val="004A1E61"/>
    <w:rsid w:val="004B0AFC"/>
    <w:rsid w:val="004B1D22"/>
    <w:rsid w:val="004B6530"/>
    <w:rsid w:val="004C1793"/>
    <w:rsid w:val="004C3C74"/>
    <w:rsid w:val="004F35FE"/>
    <w:rsid w:val="00515E41"/>
    <w:rsid w:val="00532E25"/>
    <w:rsid w:val="0054242C"/>
    <w:rsid w:val="0055546D"/>
    <w:rsid w:val="005575EE"/>
    <w:rsid w:val="005666AE"/>
    <w:rsid w:val="005933F2"/>
    <w:rsid w:val="00597012"/>
    <w:rsid w:val="005B7C56"/>
    <w:rsid w:val="005D0DC5"/>
    <w:rsid w:val="005F4717"/>
    <w:rsid w:val="006119D4"/>
    <w:rsid w:val="006168AD"/>
    <w:rsid w:val="00633F84"/>
    <w:rsid w:val="006526AB"/>
    <w:rsid w:val="00655DF5"/>
    <w:rsid w:val="006572BE"/>
    <w:rsid w:val="006749F7"/>
    <w:rsid w:val="00681C48"/>
    <w:rsid w:val="00683FF8"/>
    <w:rsid w:val="0069007F"/>
    <w:rsid w:val="0069251E"/>
    <w:rsid w:val="006A130E"/>
    <w:rsid w:val="006A269F"/>
    <w:rsid w:val="006C0581"/>
    <w:rsid w:val="006C38BD"/>
    <w:rsid w:val="006D71A4"/>
    <w:rsid w:val="006E1C1A"/>
    <w:rsid w:val="007245EB"/>
    <w:rsid w:val="00725633"/>
    <w:rsid w:val="00725646"/>
    <w:rsid w:val="007361D9"/>
    <w:rsid w:val="00754825"/>
    <w:rsid w:val="00773A69"/>
    <w:rsid w:val="00796E4D"/>
    <w:rsid w:val="007A04C5"/>
    <w:rsid w:val="007B18FC"/>
    <w:rsid w:val="007B7965"/>
    <w:rsid w:val="008334CA"/>
    <w:rsid w:val="00837B94"/>
    <w:rsid w:val="00842375"/>
    <w:rsid w:val="00854D7E"/>
    <w:rsid w:val="008663D7"/>
    <w:rsid w:val="00867B2E"/>
    <w:rsid w:val="008702BE"/>
    <w:rsid w:val="00874503"/>
    <w:rsid w:val="00876619"/>
    <w:rsid w:val="00891DA4"/>
    <w:rsid w:val="008972B7"/>
    <w:rsid w:val="008A030A"/>
    <w:rsid w:val="008A1749"/>
    <w:rsid w:val="008B331B"/>
    <w:rsid w:val="008C4EFE"/>
    <w:rsid w:val="008D021D"/>
    <w:rsid w:val="00900659"/>
    <w:rsid w:val="00901EE7"/>
    <w:rsid w:val="00901FC0"/>
    <w:rsid w:val="00902E2A"/>
    <w:rsid w:val="00904780"/>
    <w:rsid w:val="00913463"/>
    <w:rsid w:val="00914A13"/>
    <w:rsid w:val="00930FAA"/>
    <w:rsid w:val="00942655"/>
    <w:rsid w:val="00943D2D"/>
    <w:rsid w:val="00946471"/>
    <w:rsid w:val="00947EFC"/>
    <w:rsid w:val="00952E2F"/>
    <w:rsid w:val="00955B84"/>
    <w:rsid w:val="00974F8D"/>
    <w:rsid w:val="00977DE3"/>
    <w:rsid w:val="00981C48"/>
    <w:rsid w:val="00981F2A"/>
    <w:rsid w:val="0098316F"/>
    <w:rsid w:val="009D004C"/>
    <w:rsid w:val="009E02DF"/>
    <w:rsid w:val="00A22392"/>
    <w:rsid w:val="00A37A8D"/>
    <w:rsid w:val="00A52A3B"/>
    <w:rsid w:val="00A54CB3"/>
    <w:rsid w:val="00A556F7"/>
    <w:rsid w:val="00A709C3"/>
    <w:rsid w:val="00A76B18"/>
    <w:rsid w:val="00A94654"/>
    <w:rsid w:val="00AA7B63"/>
    <w:rsid w:val="00AB6EEF"/>
    <w:rsid w:val="00AC42B0"/>
    <w:rsid w:val="00AE2EA7"/>
    <w:rsid w:val="00AE4082"/>
    <w:rsid w:val="00AF0D2D"/>
    <w:rsid w:val="00AF6DAB"/>
    <w:rsid w:val="00B00D16"/>
    <w:rsid w:val="00B14AB5"/>
    <w:rsid w:val="00B17759"/>
    <w:rsid w:val="00B1787F"/>
    <w:rsid w:val="00B21566"/>
    <w:rsid w:val="00B44807"/>
    <w:rsid w:val="00B466CE"/>
    <w:rsid w:val="00B52ABE"/>
    <w:rsid w:val="00B53366"/>
    <w:rsid w:val="00B562E5"/>
    <w:rsid w:val="00B612B5"/>
    <w:rsid w:val="00B661DE"/>
    <w:rsid w:val="00B72F6E"/>
    <w:rsid w:val="00B9126F"/>
    <w:rsid w:val="00B92798"/>
    <w:rsid w:val="00BB2E63"/>
    <w:rsid w:val="00BC66DF"/>
    <w:rsid w:val="00BD3A85"/>
    <w:rsid w:val="00BE58D9"/>
    <w:rsid w:val="00BF051F"/>
    <w:rsid w:val="00BF1A99"/>
    <w:rsid w:val="00BF5553"/>
    <w:rsid w:val="00C03BBA"/>
    <w:rsid w:val="00C2128A"/>
    <w:rsid w:val="00C254AA"/>
    <w:rsid w:val="00C7351C"/>
    <w:rsid w:val="00C77392"/>
    <w:rsid w:val="00C8079A"/>
    <w:rsid w:val="00C90555"/>
    <w:rsid w:val="00C914A1"/>
    <w:rsid w:val="00CA0A9A"/>
    <w:rsid w:val="00CC7EDF"/>
    <w:rsid w:val="00CF589C"/>
    <w:rsid w:val="00CF5A52"/>
    <w:rsid w:val="00D31E5E"/>
    <w:rsid w:val="00D33BC5"/>
    <w:rsid w:val="00D35490"/>
    <w:rsid w:val="00D50514"/>
    <w:rsid w:val="00D51E9C"/>
    <w:rsid w:val="00D54427"/>
    <w:rsid w:val="00D70E04"/>
    <w:rsid w:val="00D775AB"/>
    <w:rsid w:val="00D82F5F"/>
    <w:rsid w:val="00DA3693"/>
    <w:rsid w:val="00DA79F7"/>
    <w:rsid w:val="00DB5AF4"/>
    <w:rsid w:val="00DC683F"/>
    <w:rsid w:val="00DD6784"/>
    <w:rsid w:val="00DF7F6D"/>
    <w:rsid w:val="00E14468"/>
    <w:rsid w:val="00E35EDF"/>
    <w:rsid w:val="00E5097B"/>
    <w:rsid w:val="00E60AC0"/>
    <w:rsid w:val="00E63BA4"/>
    <w:rsid w:val="00E66C1D"/>
    <w:rsid w:val="00E74EAE"/>
    <w:rsid w:val="00E94063"/>
    <w:rsid w:val="00E952A8"/>
    <w:rsid w:val="00E95728"/>
    <w:rsid w:val="00E96A50"/>
    <w:rsid w:val="00E97B73"/>
    <w:rsid w:val="00EA5036"/>
    <w:rsid w:val="00EB52FB"/>
    <w:rsid w:val="00EE5154"/>
    <w:rsid w:val="00EF56AE"/>
    <w:rsid w:val="00F01FA1"/>
    <w:rsid w:val="00F332E2"/>
    <w:rsid w:val="00F33673"/>
    <w:rsid w:val="00F5061D"/>
    <w:rsid w:val="00F528CB"/>
    <w:rsid w:val="00F65D61"/>
    <w:rsid w:val="00F716EE"/>
    <w:rsid w:val="00F7183C"/>
    <w:rsid w:val="00F73050"/>
    <w:rsid w:val="00F76AD7"/>
    <w:rsid w:val="00F90328"/>
    <w:rsid w:val="00F937F0"/>
    <w:rsid w:val="00FD1B5F"/>
    <w:rsid w:val="00FD6074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3EE0"/>
  <w15:chartTrackingRefBased/>
  <w15:docId w15:val="{5A6FE619-C31A-460A-8BC2-AFED95C4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0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4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7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981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Resavac</dc:creator>
  <cp:keywords/>
  <dc:description/>
  <cp:lastModifiedBy>Dusan Resavac</cp:lastModifiedBy>
  <cp:revision>317</cp:revision>
  <dcterms:created xsi:type="dcterms:W3CDTF">2022-01-12T12:06:00Z</dcterms:created>
  <dcterms:modified xsi:type="dcterms:W3CDTF">2022-01-13T20:49:00Z</dcterms:modified>
</cp:coreProperties>
</file>