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diagrams/quickStyle1.xml" ContentType="application/vnd.openxmlformats-officedocument.drawingml.diagramStyle+xml"/>
  <Override PartName="/word/charts/chart10.xml" ContentType="application/vnd.openxmlformats-officedocument.drawingml.chart+xml"/>
  <Override PartName="/customXml/itemProps1.xml" ContentType="application/vnd.openxmlformats-officedocument.customXmlProperties+xml"/>
  <Override PartName="/word/diagrams/data1.xml" ContentType="application/vnd.openxmlformats-officedocument.drawingml.diagramData+xml"/>
  <Default Extension="wmf" ContentType="image/x-wmf"/>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4A91" w:rsidRDefault="00214A91" w:rsidP="00214A91">
      <w:pPr>
        <w:spacing w:before="60" w:after="0"/>
        <w:rPr>
          <w:rFonts w:ascii="Arial" w:hAnsi="Arial"/>
          <w:sz w:val="12"/>
          <w:lang w:val="sr-Cyrl-CS"/>
        </w:rPr>
      </w:pPr>
    </w:p>
    <w:tbl>
      <w:tblPr>
        <w:tblW w:w="0" w:type="auto"/>
        <w:tblInd w:w="108" w:type="dxa"/>
        <w:tblBorders>
          <w:bottom w:val="single" w:sz="4" w:space="0" w:color="auto"/>
        </w:tblBorders>
        <w:tblLayout w:type="fixed"/>
        <w:tblLook w:val="0000"/>
      </w:tblPr>
      <w:tblGrid>
        <w:gridCol w:w="1701"/>
        <w:gridCol w:w="6521"/>
        <w:gridCol w:w="1701"/>
      </w:tblGrid>
      <w:tr w:rsidR="00214A91" w:rsidTr="0063651E">
        <w:trPr>
          <w:trHeight w:hRule="exact" w:val="1701"/>
        </w:trPr>
        <w:tc>
          <w:tcPr>
            <w:tcW w:w="1701" w:type="dxa"/>
          </w:tcPr>
          <w:p w:rsidR="00214A91" w:rsidRDefault="00214A91" w:rsidP="0063651E">
            <w:pPr>
              <w:spacing w:before="240" w:after="0"/>
              <w:jc w:val="center"/>
              <w:rPr>
                <w:rFonts w:ascii="Arial" w:hAnsi="Arial"/>
                <w:sz w:val="20"/>
              </w:rPr>
            </w:pPr>
            <w:r w:rsidRPr="00E22A02">
              <w:rPr>
                <w:rFonts w:ascii="Arial" w:hAnsi="Arial"/>
                <w:sz w:val="20"/>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5pt;height:63.75pt" o:ole="" fillcolor="window">
                  <v:imagedata r:id="rId8" o:title=""/>
                </v:shape>
                <o:OLEObject Type="Embed" ProgID="CorelDraw.Graphic.7" ShapeID="_x0000_i1025" DrawAspect="Content" ObjectID="_1663642698" r:id="rId9"/>
              </w:object>
            </w:r>
          </w:p>
        </w:tc>
        <w:tc>
          <w:tcPr>
            <w:tcW w:w="6521" w:type="dxa"/>
            <w:vAlign w:val="center"/>
          </w:tcPr>
          <w:p w:rsidR="00214A91" w:rsidRPr="0060655D" w:rsidRDefault="0060655D" w:rsidP="0063651E">
            <w:pPr>
              <w:pStyle w:val="Tekst"/>
              <w:spacing w:before="0" w:after="0"/>
              <w:jc w:val="center"/>
              <w:rPr>
                <w:rFonts w:ascii="Arial" w:hAnsi="Arial"/>
                <w:kern w:val="0"/>
                <w:sz w:val="32"/>
                <w:szCs w:val="32"/>
              </w:rPr>
            </w:pPr>
            <w:r>
              <w:rPr>
                <w:rFonts w:ascii="Arial" w:hAnsi="Arial"/>
                <w:kern w:val="0"/>
                <w:sz w:val="32"/>
                <w:szCs w:val="32"/>
              </w:rPr>
              <w:t>UNIVERZITET</w:t>
            </w:r>
            <w:r>
              <w:rPr>
                <w:rFonts w:ascii="Arial" w:hAnsi="Arial"/>
                <w:kern w:val="0"/>
                <w:sz w:val="32"/>
                <w:szCs w:val="32"/>
                <w:lang w:val="ru-RU"/>
              </w:rPr>
              <w:t xml:space="preserve"> </w:t>
            </w:r>
            <w:r>
              <w:rPr>
                <w:rFonts w:ascii="Arial" w:hAnsi="Arial"/>
                <w:kern w:val="0"/>
                <w:sz w:val="32"/>
                <w:szCs w:val="32"/>
              </w:rPr>
              <w:t>U</w:t>
            </w:r>
            <w:r w:rsidR="00214A91">
              <w:rPr>
                <w:rFonts w:ascii="Arial" w:hAnsi="Arial"/>
                <w:kern w:val="0"/>
                <w:sz w:val="32"/>
                <w:szCs w:val="32"/>
                <w:lang w:val="ru-RU"/>
              </w:rPr>
              <w:t xml:space="preserve"> </w:t>
            </w:r>
            <w:r>
              <w:rPr>
                <w:rFonts w:ascii="Arial" w:hAnsi="Arial"/>
                <w:kern w:val="0"/>
                <w:sz w:val="32"/>
                <w:szCs w:val="32"/>
              </w:rPr>
              <w:t>NOVOM</w:t>
            </w:r>
            <w:r w:rsidR="00214A91">
              <w:rPr>
                <w:rFonts w:ascii="Arial" w:hAnsi="Arial"/>
                <w:kern w:val="0"/>
                <w:sz w:val="32"/>
                <w:szCs w:val="32"/>
                <w:lang w:val="ru-RU"/>
              </w:rPr>
              <w:t xml:space="preserve"> </w:t>
            </w:r>
            <w:r>
              <w:rPr>
                <w:rFonts w:ascii="Arial" w:hAnsi="Arial"/>
                <w:kern w:val="0"/>
                <w:sz w:val="32"/>
                <w:szCs w:val="32"/>
              </w:rPr>
              <w:t>SADU</w:t>
            </w:r>
          </w:p>
          <w:p w:rsidR="00214A91" w:rsidRPr="0060655D" w:rsidRDefault="0060655D" w:rsidP="0063651E">
            <w:pPr>
              <w:pStyle w:val="Tekst"/>
              <w:spacing w:after="0"/>
              <w:jc w:val="center"/>
              <w:rPr>
                <w:rFonts w:ascii="Arial" w:hAnsi="Arial"/>
                <w:b/>
                <w:spacing w:val="34"/>
                <w:sz w:val="32"/>
              </w:rPr>
            </w:pPr>
            <w:r>
              <w:rPr>
                <w:rFonts w:ascii="Arial" w:hAnsi="Arial"/>
                <w:b/>
                <w:kern w:val="0"/>
                <w:sz w:val="32"/>
                <w:szCs w:val="32"/>
              </w:rPr>
              <w:t>FAKULTET</w:t>
            </w:r>
            <w:r w:rsidR="00214A91">
              <w:rPr>
                <w:rFonts w:ascii="Arial" w:hAnsi="Arial"/>
                <w:b/>
                <w:kern w:val="0"/>
                <w:sz w:val="32"/>
                <w:szCs w:val="32"/>
                <w:lang w:val="ru-RU"/>
              </w:rPr>
              <w:t xml:space="preserve"> </w:t>
            </w:r>
            <w:r w:rsidR="00CA6819">
              <w:rPr>
                <w:rFonts w:ascii="Arial" w:hAnsi="Arial"/>
                <w:b/>
                <w:kern w:val="0"/>
                <w:sz w:val="32"/>
                <w:szCs w:val="32"/>
              </w:rPr>
              <w:t>TEHNI</w:t>
            </w:r>
            <w:r w:rsidR="00CA6819">
              <w:rPr>
                <w:rFonts w:ascii="Arial" w:hAnsi="Arial" w:cs="Arial"/>
                <w:b/>
                <w:kern w:val="0"/>
                <w:sz w:val="32"/>
                <w:szCs w:val="32"/>
              </w:rPr>
              <w:t>Č</w:t>
            </w:r>
            <w:r>
              <w:rPr>
                <w:rFonts w:ascii="Arial" w:hAnsi="Arial"/>
                <w:b/>
                <w:kern w:val="0"/>
                <w:sz w:val="32"/>
                <w:szCs w:val="32"/>
              </w:rPr>
              <w:t>KIH NAUKA U</w:t>
            </w:r>
            <w:r w:rsidR="00214A91">
              <w:rPr>
                <w:rFonts w:ascii="Arial" w:hAnsi="Arial"/>
                <w:b/>
                <w:kern w:val="0"/>
                <w:sz w:val="32"/>
                <w:szCs w:val="32"/>
                <w:lang w:val="ru-RU"/>
              </w:rPr>
              <w:t xml:space="preserve"> </w:t>
            </w:r>
            <w:r>
              <w:rPr>
                <w:rFonts w:ascii="Arial" w:hAnsi="Arial"/>
                <w:b/>
                <w:kern w:val="0"/>
                <w:sz w:val="32"/>
                <w:szCs w:val="32"/>
              </w:rPr>
              <w:t>NOVOM</w:t>
            </w:r>
            <w:r w:rsidR="00214A91">
              <w:rPr>
                <w:rFonts w:ascii="Arial" w:hAnsi="Arial"/>
                <w:b/>
                <w:kern w:val="0"/>
                <w:sz w:val="32"/>
                <w:szCs w:val="32"/>
                <w:lang w:val="ru-RU"/>
              </w:rPr>
              <w:t xml:space="preserve"> </w:t>
            </w:r>
            <w:r>
              <w:rPr>
                <w:rFonts w:ascii="Arial" w:hAnsi="Arial"/>
                <w:b/>
                <w:kern w:val="0"/>
                <w:sz w:val="32"/>
                <w:szCs w:val="32"/>
              </w:rPr>
              <w:t>SADU</w:t>
            </w:r>
          </w:p>
        </w:tc>
        <w:tc>
          <w:tcPr>
            <w:tcW w:w="1701" w:type="dxa"/>
            <w:vAlign w:val="center"/>
          </w:tcPr>
          <w:p w:rsidR="00214A91" w:rsidRDefault="00214A91" w:rsidP="0063651E">
            <w:pPr>
              <w:pStyle w:val="Tekst"/>
              <w:spacing w:before="0"/>
              <w:jc w:val="center"/>
              <w:rPr>
                <w:rFonts w:ascii="Arial" w:hAnsi="Arial"/>
                <w:spacing w:val="12"/>
                <w:sz w:val="24"/>
              </w:rPr>
            </w:pPr>
            <w:r>
              <w:rPr>
                <w:noProof/>
              </w:rPr>
              <w:drawing>
                <wp:inline distT="0" distB="0" distL="0" distR="0">
                  <wp:extent cx="781050" cy="8572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rsidR="00214A91" w:rsidRDefault="00214A91" w:rsidP="00214A91">
      <w:pPr>
        <w:spacing w:before="60" w:after="0"/>
        <w:rPr>
          <w:rFonts w:ascii="Arial" w:hAnsi="Arial"/>
          <w:sz w:val="40"/>
          <w:szCs w:val="40"/>
          <w:lang w:val="sr-Cyrl-CS"/>
        </w:rPr>
      </w:pPr>
    </w:p>
    <w:p w:rsidR="00214A91" w:rsidRDefault="00214A91" w:rsidP="00214A91">
      <w:pPr>
        <w:spacing w:before="60" w:after="0"/>
        <w:rPr>
          <w:rFonts w:ascii="Arial" w:hAnsi="Arial"/>
          <w:sz w:val="40"/>
          <w:szCs w:val="40"/>
          <w:lang w:val="sr-Cyrl-CS"/>
        </w:rPr>
      </w:pPr>
    </w:p>
    <w:p w:rsidR="00214A91" w:rsidRDefault="00214A91" w:rsidP="00214A91">
      <w:pPr>
        <w:spacing w:before="60" w:after="0"/>
        <w:rPr>
          <w:rFonts w:ascii="Arial" w:hAnsi="Arial"/>
          <w:sz w:val="40"/>
          <w:szCs w:val="40"/>
          <w:lang w:val="sr-Cyrl-CS"/>
        </w:rPr>
      </w:pPr>
    </w:p>
    <w:p w:rsidR="00214A91" w:rsidRPr="008F667E" w:rsidRDefault="008F667E" w:rsidP="008F667E">
      <w:pPr>
        <w:spacing w:before="60" w:after="0"/>
        <w:jc w:val="center"/>
        <w:rPr>
          <w:rFonts w:ascii="Arial" w:hAnsi="Arial"/>
          <w:sz w:val="40"/>
          <w:szCs w:val="40"/>
        </w:rPr>
      </w:pPr>
      <w:r>
        <w:rPr>
          <w:rFonts w:ascii="Arial" w:hAnsi="Arial"/>
          <w:sz w:val="40"/>
          <w:szCs w:val="40"/>
        </w:rPr>
        <w:t>Du</w:t>
      </w:r>
      <w:r>
        <w:rPr>
          <w:rFonts w:ascii="Arial" w:hAnsi="Arial" w:cs="Arial"/>
          <w:sz w:val="40"/>
          <w:szCs w:val="40"/>
        </w:rPr>
        <w:t>š</w:t>
      </w:r>
      <w:r>
        <w:rPr>
          <w:rFonts w:ascii="Arial" w:hAnsi="Arial"/>
          <w:sz w:val="40"/>
          <w:szCs w:val="40"/>
        </w:rPr>
        <w:t>an Stevi</w:t>
      </w:r>
      <w:r>
        <w:rPr>
          <w:rFonts w:ascii="Arial" w:hAnsi="Arial" w:cs="Arial"/>
          <w:sz w:val="40"/>
          <w:szCs w:val="40"/>
        </w:rPr>
        <w:t>ć</w:t>
      </w:r>
    </w:p>
    <w:p w:rsidR="00214A91" w:rsidRDefault="00214A91" w:rsidP="00214A91">
      <w:pPr>
        <w:spacing w:before="60" w:after="0"/>
        <w:rPr>
          <w:rFonts w:ascii="Arial" w:hAnsi="Arial"/>
          <w:sz w:val="40"/>
          <w:szCs w:val="40"/>
          <w:lang w:val="sr-Cyrl-CS"/>
        </w:rPr>
      </w:pPr>
    </w:p>
    <w:p w:rsidR="00214A91" w:rsidRDefault="00214A91" w:rsidP="00214A91">
      <w:pPr>
        <w:spacing w:before="60" w:after="0"/>
        <w:rPr>
          <w:rFonts w:ascii="Arial" w:hAnsi="Arial"/>
          <w:sz w:val="40"/>
          <w:szCs w:val="40"/>
          <w:lang w:val="sr-Cyrl-CS"/>
        </w:rPr>
      </w:pPr>
    </w:p>
    <w:p w:rsidR="00214A91" w:rsidRDefault="00214A91" w:rsidP="00214A91">
      <w:pPr>
        <w:spacing w:before="60" w:after="0"/>
        <w:rPr>
          <w:rFonts w:ascii="Arial" w:hAnsi="Arial"/>
          <w:sz w:val="40"/>
          <w:szCs w:val="40"/>
          <w:lang w:val="sr-Cyrl-CS"/>
        </w:rPr>
      </w:pPr>
    </w:p>
    <w:p w:rsidR="00214A91" w:rsidRPr="00255EDC" w:rsidRDefault="00D410D0" w:rsidP="00214A91">
      <w:pPr>
        <w:spacing w:before="60" w:after="0"/>
        <w:jc w:val="center"/>
        <w:rPr>
          <w:rFonts w:ascii="Arial" w:hAnsi="Arial"/>
          <w:b/>
          <w:sz w:val="40"/>
          <w:szCs w:val="40"/>
        </w:rPr>
      </w:pPr>
      <w:r w:rsidRPr="00D410D0">
        <w:rPr>
          <w:rFonts w:ascii="Arial" w:hAnsi="Arial"/>
          <w:b/>
          <w:sz w:val="50"/>
          <w:szCs w:val="40"/>
        </w:rPr>
        <w:t>ANALIZA SERIJSKE I PARALELNE IMPLEMENTACIJE ALGORITAMA BAZIRANIH NA MONTE KARLO METODI</w:t>
      </w:r>
    </w:p>
    <w:p w:rsidR="00214A91" w:rsidRDefault="00214A91" w:rsidP="00214A91">
      <w:pPr>
        <w:spacing w:before="60" w:after="0"/>
        <w:rPr>
          <w:rFonts w:ascii="Arial" w:hAnsi="Arial"/>
          <w:sz w:val="40"/>
          <w:szCs w:val="40"/>
          <w:lang w:val="sr-Cyrl-CS"/>
        </w:rPr>
      </w:pPr>
    </w:p>
    <w:p w:rsidR="00214A91" w:rsidRPr="0060655D" w:rsidRDefault="0060655D" w:rsidP="00214A91">
      <w:pPr>
        <w:spacing w:before="60" w:after="0"/>
        <w:jc w:val="center"/>
        <w:rPr>
          <w:rFonts w:ascii="Arial" w:hAnsi="Arial"/>
          <w:sz w:val="40"/>
          <w:szCs w:val="40"/>
        </w:rPr>
      </w:pPr>
      <w:r>
        <w:rPr>
          <w:rFonts w:ascii="Arial" w:hAnsi="Arial"/>
          <w:sz w:val="40"/>
          <w:szCs w:val="40"/>
        </w:rPr>
        <w:t>DIPLOMSKI RAD</w:t>
      </w:r>
    </w:p>
    <w:p w:rsidR="00214A91" w:rsidRDefault="00214A91" w:rsidP="00214A91">
      <w:pPr>
        <w:spacing w:before="60" w:after="0"/>
        <w:jc w:val="center"/>
        <w:rPr>
          <w:rFonts w:ascii="Arial" w:hAnsi="Arial"/>
          <w:sz w:val="40"/>
          <w:szCs w:val="40"/>
          <w:lang w:val="sr-Cyrl-CS"/>
        </w:rPr>
      </w:pPr>
      <w:r>
        <w:rPr>
          <w:rFonts w:ascii="Arial" w:hAnsi="Arial"/>
          <w:sz w:val="40"/>
          <w:szCs w:val="40"/>
          <w:lang w:val="sr-Cyrl-CS"/>
        </w:rPr>
        <w:t xml:space="preserve">- </w:t>
      </w:r>
      <w:r w:rsidR="0060655D">
        <w:rPr>
          <w:rFonts w:ascii="Arial" w:hAnsi="Arial"/>
          <w:sz w:val="40"/>
          <w:szCs w:val="40"/>
        </w:rPr>
        <w:t>Osnovne</w:t>
      </w:r>
      <w:r>
        <w:rPr>
          <w:rFonts w:ascii="Arial" w:hAnsi="Arial"/>
          <w:sz w:val="40"/>
          <w:szCs w:val="40"/>
          <w:lang w:val="sr-Cyrl-CS"/>
        </w:rPr>
        <w:t xml:space="preserve"> </w:t>
      </w:r>
      <w:r w:rsidR="0060655D">
        <w:rPr>
          <w:rFonts w:ascii="Arial" w:hAnsi="Arial"/>
          <w:sz w:val="40"/>
          <w:szCs w:val="40"/>
        </w:rPr>
        <w:t>akademske</w:t>
      </w:r>
      <w:r>
        <w:rPr>
          <w:rFonts w:ascii="Arial" w:hAnsi="Arial"/>
          <w:sz w:val="40"/>
          <w:szCs w:val="40"/>
          <w:lang w:val="sr-Cyrl-CS"/>
        </w:rPr>
        <w:t xml:space="preserve"> </w:t>
      </w:r>
      <w:r w:rsidR="0060655D">
        <w:rPr>
          <w:rFonts w:ascii="Arial" w:hAnsi="Arial"/>
          <w:sz w:val="40"/>
          <w:szCs w:val="40"/>
        </w:rPr>
        <w:t>studije</w:t>
      </w:r>
      <w:r>
        <w:rPr>
          <w:rFonts w:ascii="Arial" w:hAnsi="Arial"/>
          <w:sz w:val="40"/>
          <w:szCs w:val="40"/>
          <w:lang w:val="sr-Cyrl-CS"/>
        </w:rPr>
        <w:t xml:space="preserve"> -</w:t>
      </w:r>
    </w:p>
    <w:p w:rsidR="00214A91" w:rsidRDefault="00214A91" w:rsidP="00214A91">
      <w:pPr>
        <w:spacing w:before="60" w:after="0"/>
        <w:jc w:val="center"/>
        <w:rPr>
          <w:rFonts w:ascii="Arial" w:hAnsi="Arial"/>
          <w:sz w:val="40"/>
          <w:szCs w:val="40"/>
          <w:lang w:val="sr-Cyrl-CS"/>
        </w:rPr>
      </w:pPr>
    </w:p>
    <w:p w:rsidR="00214A91" w:rsidRDefault="00214A91" w:rsidP="00214A91">
      <w:pPr>
        <w:spacing w:before="60" w:after="0"/>
        <w:jc w:val="center"/>
        <w:rPr>
          <w:rFonts w:ascii="Arial" w:hAnsi="Arial"/>
          <w:sz w:val="40"/>
          <w:szCs w:val="40"/>
          <w:lang w:val="sr-Cyrl-CS"/>
        </w:rPr>
      </w:pPr>
    </w:p>
    <w:p w:rsidR="00214A91" w:rsidRDefault="00214A91" w:rsidP="00214A91">
      <w:pPr>
        <w:spacing w:before="60" w:after="0"/>
        <w:rPr>
          <w:rFonts w:ascii="Arial" w:hAnsi="Arial"/>
          <w:sz w:val="40"/>
          <w:szCs w:val="40"/>
          <w:lang w:val="sr-Cyrl-CS"/>
        </w:rPr>
      </w:pPr>
    </w:p>
    <w:p w:rsidR="00214A91" w:rsidRPr="00D410D0" w:rsidRDefault="00214A91" w:rsidP="00214A91">
      <w:pPr>
        <w:spacing w:before="60" w:after="0"/>
        <w:rPr>
          <w:rFonts w:ascii="Arial" w:hAnsi="Arial"/>
          <w:sz w:val="40"/>
          <w:szCs w:val="40"/>
        </w:rPr>
      </w:pPr>
    </w:p>
    <w:p w:rsidR="00214A91" w:rsidRDefault="00214A91" w:rsidP="00214A91">
      <w:pPr>
        <w:spacing w:before="60" w:after="0"/>
        <w:rPr>
          <w:rFonts w:ascii="Arial" w:hAnsi="Arial"/>
          <w:sz w:val="40"/>
          <w:szCs w:val="40"/>
          <w:lang w:val="sr-Cyrl-CS"/>
        </w:rPr>
      </w:pPr>
    </w:p>
    <w:p w:rsidR="00214A91" w:rsidRDefault="00214A91" w:rsidP="00214A91">
      <w:pPr>
        <w:spacing w:before="60" w:after="0"/>
        <w:rPr>
          <w:rFonts w:ascii="Arial" w:hAnsi="Arial"/>
          <w:sz w:val="40"/>
          <w:szCs w:val="40"/>
          <w:lang w:val="sr-Cyrl-CS"/>
        </w:rPr>
      </w:pPr>
    </w:p>
    <w:p w:rsidR="00214A91" w:rsidRDefault="00214A91" w:rsidP="00214A91">
      <w:pPr>
        <w:spacing w:before="60" w:after="0"/>
        <w:rPr>
          <w:rFonts w:ascii="Arial" w:hAnsi="Arial"/>
          <w:sz w:val="40"/>
          <w:szCs w:val="40"/>
          <w:lang w:val="sr-Cyrl-CS"/>
        </w:rPr>
      </w:pPr>
    </w:p>
    <w:p w:rsidR="00214A91" w:rsidRDefault="00214A91" w:rsidP="00214A91">
      <w:pPr>
        <w:spacing w:before="60" w:after="0"/>
        <w:rPr>
          <w:rFonts w:ascii="Arial" w:hAnsi="Arial"/>
          <w:sz w:val="40"/>
          <w:szCs w:val="40"/>
          <w:lang w:val="sr-Cyrl-CS"/>
        </w:rPr>
      </w:pPr>
    </w:p>
    <w:p w:rsidR="00214A91" w:rsidRDefault="00214A91" w:rsidP="00214A91">
      <w:pPr>
        <w:spacing w:before="60" w:after="0"/>
        <w:rPr>
          <w:rFonts w:ascii="Arial" w:hAnsi="Arial"/>
          <w:sz w:val="40"/>
          <w:szCs w:val="40"/>
          <w:lang w:val="sr-Cyrl-CS"/>
        </w:rPr>
      </w:pPr>
    </w:p>
    <w:p w:rsidR="00214A91" w:rsidRDefault="00214A91" w:rsidP="00214A91">
      <w:pPr>
        <w:spacing w:after="0"/>
        <w:jc w:val="center"/>
        <w:rPr>
          <w:rFonts w:ascii="Arial" w:hAnsi="Arial"/>
          <w:sz w:val="40"/>
          <w:szCs w:val="40"/>
          <w:lang w:val="sr-Cyrl-CS"/>
        </w:rPr>
      </w:pPr>
    </w:p>
    <w:p w:rsidR="00214A91" w:rsidRDefault="00214A91" w:rsidP="00214A91">
      <w:pPr>
        <w:spacing w:after="0"/>
        <w:jc w:val="center"/>
        <w:rPr>
          <w:rFonts w:ascii="Arial" w:hAnsi="Arial"/>
          <w:sz w:val="40"/>
          <w:szCs w:val="40"/>
          <w:lang w:val="sr-Cyrl-CS"/>
        </w:rPr>
      </w:pPr>
    </w:p>
    <w:p w:rsidR="00214A91" w:rsidRDefault="00214A91" w:rsidP="00214A91">
      <w:pPr>
        <w:spacing w:after="0"/>
        <w:jc w:val="center"/>
        <w:rPr>
          <w:rFonts w:ascii="Arial" w:hAnsi="Arial"/>
          <w:sz w:val="32"/>
          <w:szCs w:val="40"/>
          <w:lang w:val="sr-Cyrl-CS"/>
        </w:rPr>
      </w:pPr>
    </w:p>
    <w:p w:rsidR="00411104" w:rsidRDefault="002D0ADA" w:rsidP="00214A91">
      <w:pPr>
        <w:spacing w:after="0"/>
        <w:jc w:val="center"/>
        <w:rPr>
          <w:rFonts w:ascii="Arial" w:hAnsi="Arial"/>
          <w:sz w:val="32"/>
          <w:szCs w:val="40"/>
        </w:rPr>
      </w:pPr>
      <w:r>
        <w:rPr>
          <w:rFonts w:ascii="Arial" w:hAnsi="Arial"/>
          <w:sz w:val="32"/>
          <w:szCs w:val="40"/>
        </w:rPr>
        <w:t>Novi Sad</w:t>
      </w:r>
      <w:r w:rsidR="00214A91">
        <w:rPr>
          <w:rFonts w:ascii="Arial" w:hAnsi="Arial"/>
          <w:sz w:val="32"/>
          <w:szCs w:val="40"/>
          <w:lang w:val="sr-Cyrl-CS"/>
        </w:rPr>
        <w:t xml:space="preserve">, </w:t>
      </w:r>
      <w:r>
        <w:rPr>
          <w:rFonts w:ascii="Arial" w:hAnsi="Arial"/>
          <w:sz w:val="32"/>
          <w:szCs w:val="40"/>
        </w:rPr>
        <w:t>2020.</w:t>
      </w:r>
    </w:p>
    <w:p w:rsidR="00214A91" w:rsidRPr="00411104" w:rsidRDefault="00411104" w:rsidP="00411104">
      <w:pPr>
        <w:spacing w:after="200" w:line="276" w:lineRule="auto"/>
        <w:jc w:val="left"/>
        <w:rPr>
          <w:rFonts w:ascii="Arial" w:hAnsi="Arial"/>
          <w:sz w:val="32"/>
          <w:szCs w:val="40"/>
        </w:rPr>
      </w:pPr>
      <w:r>
        <w:rPr>
          <w:rFonts w:ascii="Arial" w:hAnsi="Arial"/>
          <w:noProof/>
          <w:sz w:val="32"/>
          <w:szCs w:val="40"/>
        </w:rPr>
        <w:lastRenderedPageBreak/>
        <w:drawing>
          <wp:inline distT="0" distB="0" distL="0" distR="0">
            <wp:extent cx="6300470" cy="9603740"/>
            <wp:effectExtent l="19050" t="0" r="5080" b="0"/>
            <wp:docPr id="42" name="Picture 41" descr="Zadat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datak.png"/>
                    <pic:cNvPicPr/>
                  </pic:nvPicPr>
                  <pic:blipFill>
                    <a:blip r:embed="rId11" cstate="print"/>
                    <a:stretch>
                      <a:fillRect/>
                    </a:stretch>
                  </pic:blipFill>
                  <pic:spPr>
                    <a:xfrm>
                      <a:off x="0" y="0"/>
                      <a:ext cx="6300470" cy="9603740"/>
                    </a:xfrm>
                    <a:prstGeom prst="rect">
                      <a:avLst/>
                    </a:prstGeom>
                  </pic:spPr>
                </pic:pic>
              </a:graphicData>
            </a:graphic>
          </wp:inline>
        </w:drawing>
      </w:r>
      <w:r>
        <w:rPr>
          <w:rFonts w:ascii="Arial" w:hAnsi="Arial"/>
          <w:sz w:val="32"/>
          <w:szCs w:val="40"/>
        </w:rPr>
        <w:br w:type="page"/>
      </w:r>
    </w:p>
    <w:p w:rsidR="00214A91" w:rsidRDefault="00214A91" w:rsidP="00214A91">
      <w:pPr>
        <w:spacing w:before="60" w:after="0"/>
        <w:rPr>
          <w:rFonts w:ascii="Arial" w:hAnsi="Arial"/>
          <w:sz w:val="12"/>
          <w:lang w:val="sr-Cyrl-CS"/>
        </w:rPr>
      </w:pPr>
    </w:p>
    <w:p w:rsidR="00214A91" w:rsidRPr="008F667E" w:rsidRDefault="00214A91" w:rsidP="00214A91">
      <w:pPr>
        <w:pStyle w:val="tab"/>
        <w:spacing w:before="0" w:after="0"/>
        <w:jc w:val="right"/>
        <w:rPr>
          <w:rFonts w:ascii="Arial" w:hAnsi="Arial"/>
          <w:sz w:val="18"/>
        </w:rPr>
      </w:pPr>
    </w:p>
    <w:sdt>
      <w:sdtPr>
        <w:rPr>
          <w:rFonts w:ascii="TimesRoman" w:eastAsia="Times New Roman" w:hAnsi="TimesRoman" w:cs="Times New Roman"/>
          <w:b w:val="0"/>
          <w:bCs w:val="0"/>
          <w:color w:val="auto"/>
          <w:kern w:val="20"/>
          <w:szCs w:val="20"/>
        </w:rPr>
        <w:id w:val="7783071"/>
        <w:docPartObj>
          <w:docPartGallery w:val="Table of Contents"/>
          <w:docPartUnique/>
        </w:docPartObj>
      </w:sdtPr>
      <w:sdtContent>
        <w:p w:rsidR="00D81803" w:rsidRDefault="00D81803">
          <w:pPr>
            <w:pStyle w:val="TOCHeading"/>
          </w:pPr>
          <w:r w:rsidRPr="00D81803">
            <w:rPr>
              <w:color w:val="auto"/>
            </w:rPr>
            <w:t>Sadržaj</w:t>
          </w:r>
        </w:p>
        <w:p w:rsidR="002A6C96" w:rsidRDefault="00DA36F4">
          <w:pPr>
            <w:pStyle w:val="TOC1"/>
            <w:tabs>
              <w:tab w:val="left" w:pos="560"/>
              <w:tab w:val="right" w:leader="dot" w:pos="9912"/>
            </w:tabs>
            <w:rPr>
              <w:rFonts w:asciiTheme="minorHAnsi" w:eastAsiaTheme="minorEastAsia" w:hAnsiTheme="minorHAnsi" w:cstheme="minorBidi"/>
              <w:noProof/>
              <w:kern w:val="0"/>
              <w:sz w:val="22"/>
              <w:szCs w:val="22"/>
            </w:rPr>
          </w:pPr>
          <w:r>
            <w:fldChar w:fldCharType="begin"/>
          </w:r>
          <w:r w:rsidR="00D81803">
            <w:instrText xml:space="preserve"> TOC \o "1-3" \h \z \u </w:instrText>
          </w:r>
          <w:r>
            <w:fldChar w:fldCharType="separate"/>
          </w:r>
          <w:hyperlink w:anchor="_Toc53029948" w:history="1">
            <w:r w:rsidR="002A6C96" w:rsidRPr="00DE03BD">
              <w:rPr>
                <w:rStyle w:val="Hyperlink"/>
                <w:noProof/>
              </w:rPr>
              <w:t>1.</w:t>
            </w:r>
            <w:r w:rsidR="002A6C96">
              <w:rPr>
                <w:rFonts w:asciiTheme="minorHAnsi" w:eastAsiaTheme="minorEastAsia" w:hAnsiTheme="minorHAnsi" w:cstheme="minorBidi"/>
                <w:noProof/>
                <w:kern w:val="0"/>
                <w:sz w:val="22"/>
                <w:szCs w:val="22"/>
              </w:rPr>
              <w:tab/>
            </w:r>
            <w:r w:rsidR="002A6C96" w:rsidRPr="00DE03BD">
              <w:rPr>
                <w:rStyle w:val="Hyperlink"/>
                <w:noProof/>
              </w:rPr>
              <w:t>Uvod</w:t>
            </w:r>
            <w:r w:rsidR="002A6C96">
              <w:rPr>
                <w:noProof/>
                <w:webHidden/>
              </w:rPr>
              <w:tab/>
            </w:r>
            <w:r w:rsidR="002A6C96">
              <w:rPr>
                <w:noProof/>
                <w:webHidden/>
              </w:rPr>
              <w:fldChar w:fldCharType="begin"/>
            </w:r>
            <w:r w:rsidR="002A6C96">
              <w:rPr>
                <w:noProof/>
                <w:webHidden/>
              </w:rPr>
              <w:instrText xml:space="preserve"> PAGEREF _Toc53029948 \h </w:instrText>
            </w:r>
            <w:r w:rsidR="002A6C96">
              <w:rPr>
                <w:noProof/>
                <w:webHidden/>
              </w:rPr>
            </w:r>
            <w:r w:rsidR="002A6C96">
              <w:rPr>
                <w:noProof/>
                <w:webHidden/>
              </w:rPr>
              <w:fldChar w:fldCharType="separate"/>
            </w:r>
            <w:r w:rsidR="002A6C96">
              <w:rPr>
                <w:noProof/>
                <w:webHidden/>
              </w:rPr>
              <w:t>6</w:t>
            </w:r>
            <w:r w:rsidR="002A6C96">
              <w:rPr>
                <w:noProof/>
                <w:webHidden/>
              </w:rPr>
              <w:fldChar w:fldCharType="end"/>
            </w:r>
          </w:hyperlink>
        </w:p>
        <w:p w:rsidR="002A6C96" w:rsidRDefault="002A6C96">
          <w:pPr>
            <w:pStyle w:val="TOC1"/>
            <w:tabs>
              <w:tab w:val="left" w:pos="560"/>
              <w:tab w:val="right" w:leader="dot" w:pos="9912"/>
            </w:tabs>
            <w:rPr>
              <w:rFonts w:asciiTheme="minorHAnsi" w:eastAsiaTheme="minorEastAsia" w:hAnsiTheme="minorHAnsi" w:cstheme="minorBidi"/>
              <w:noProof/>
              <w:kern w:val="0"/>
              <w:sz w:val="22"/>
              <w:szCs w:val="22"/>
            </w:rPr>
          </w:pPr>
          <w:hyperlink w:anchor="_Toc53029949" w:history="1">
            <w:r w:rsidRPr="00DE03BD">
              <w:rPr>
                <w:rStyle w:val="Hyperlink"/>
                <w:noProof/>
              </w:rPr>
              <w:t>2.</w:t>
            </w:r>
            <w:r>
              <w:rPr>
                <w:rFonts w:asciiTheme="minorHAnsi" w:eastAsiaTheme="minorEastAsia" w:hAnsiTheme="minorHAnsi" w:cstheme="minorBidi"/>
                <w:noProof/>
                <w:kern w:val="0"/>
                <w:sz w:val="22"/>
                <w:szCs w:val="22"/>
              </w:rPr>
              <w:tab/>
            </w:r>
            <w:r w:rsidRPr="00DE03BD">
              <w:rPr>
                <w:rStyle w:val="Hyperlink"/>
                <w:noProof/>
              </w:rPr>
              <w:t>Teorijski koncepti primene Monte Karlo simulacije</w:t>
            </w:r>
            <w:r>
              <w:rPr>
                <w:noProof/>
                <w:webHidden/>
              </w:rPr>
              <w:tab/>
            </w:r>
            <w:r>
              <w:rPr>
                <w:noProof/>
                <w:webHidden/>
              </w:rPr>
              <w:fldChar w:fldCharType="begin"/>
            </w:r>
            <w:r>
              <w:rPr>
                <w:noProof/>
                <w:webHidden/>
              </w:rPr>
              <w:instrText xml:space="preserve"> PAGEREF _Toc53029949 \h </w:instrText>
            </w:r>
            <w:r>
              <w:rPr>
                <w:noProof/>
                <w:webHidden/>
              </w:rPr>
            </w:r>
            <w:r>
              <w:rPr>
                <w:noProof/>
                <w:webHidden/>
              </w:rPr>
              <w:fldChar w:fldCharType="separate"/>
            </w:r>
            <w:r>
              <w:rPr>
                <w:noProof/>
                <w:webHidden/>
              </w:rPr>
              <w:t>7</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50" w:history="1">
            <w:r w:rsidRPr="00DE03BD">
              <w:rPr>
                <w:rStyle w:val="Hyperlink"/>
                <w:noProof/>
              </w:rPr>
              <w:t>2.1.</w:t>
            </w:r>
            <w:r>
              <w:rPr>
                <w:rFonts w:asciiTheme="minorHAnsi" w:eastAsiaTheme="minorEastAsia" w:hAnsiTheme="minorHAnsi" w:cstheme="minorBidi"/>
                <w:noProof/>
                <w:kern w:val="0"/>
                <w:sz w:val="22"/>
                <w:szCs w:val="22"/>
              </w:rPr>
              <w:tab/>
            </w:r>
            <w:r w:rsidRPr="00DE03BD">
              <w:rPr>
                <w:rStyle w:val="Hyperlink"/>
                <w:noProof/>
              </w:rPr>
              <w:t>Sistematičan pregled najvažnijih osobina Monte Karlo simulacije</w:t>
            </w:r>
            <w:r>
              <w:rPr>
                <w:noProof/>
                <w:webHidden/>
              </w:rPr>
              <w:tab/>
            </w:r>
            <w:r>
              <w:rPr>
                <w:noProof/>
                <w:webHidden/>
              </w:rPr>
              <w:fldChar w:fldCharType="begin"/>
            </w:r>
            <w:r>
              <w:rPr>
                <w:noProof/>
                <w:webHidden/>
              </w:rPr>
              <w:instrText xml:space="preserve"> PAGEREF _Toc53029950 \h </w:instrText>
            </w:r>
            <w:r>
              <w:rPr>
                <w:noProof/>
                <w:webHidden/>
              </w:rPr>
            </w:r>
            <w:r>
              <w:rPr>
                <w:noProof/>
                <w:webHidden/>
              </w:rPr>
              <w:fldChar w:fldCharType="separate"/>
            </w:r>
            <w:r>
              <w:rPr>
                <w:noProof/>
                <w:webHidden/>
              </w:rPr>
              <w:t>8</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51" w:history="1">
            <w:r w:rsidRPr="00DE03BD">
              <w:rPr>
                <w:rStyle w:val="Hyperlink"/>
                <w:rFonts w:ascii="Times New Roman" w:hAnsi="Times New Roman"/>
                <w:noProof/>
              </w:rPr>
              <w:t>2.1.1.</w:t>
            </w:r>
            <w:r>
              <w:rPr>
                <w:rFonts w:asciiTheme="minorHAnsi" w:eastAsiaTheme="minorEastAsia" w:hAnsiTheme="minorHAnsi" w:cstheme="minorBidi"/>
                <w:noProof/>
                <w:kern w:val="0"/>
                <w:sz w:val="22"/>
                <w:szCs w:val="22"/>
              </w:rPr>
              <w:tab/>
            </w:r>
            <w:r w:rsidRPr="00DE03BD">
              <w:rPr>
                <w:rStyle w:val="Hyperlink"/>
                <w:noProof/>
              </w:rPr>
              <w:t>Monte Karlo simulacija je aproksimativna tehnika</w:t>
            </w:r>
            <w:r>
              <w:rPr>
                <w:noProof/>
                <w:webHidden/>
              </w:rPr>
              <w:tab/>
            </w:r>
            <w:r>
              <w:rPr>
                <w:noProof/>
                <w:webHidden/>
              </w:rPr>
              <w:fldChar w:fldCharType="begin"/>
            </w:r>
            <w:r>
              <w:rPr>
                <w:noProof/>
                <w:webHidden/>
              </w:rPr>
              <w:instrText xml:space="preserve"> PAGEREF _Toc53029951 \h </w:instrText>
            </w:r>
            <w:r>
              <w:rPr>
                <w:noProof/>
                <w:webHidden/>
              </w:rPr>
            </w:r>
            <w:r>
              <w:rPr>
                <w:noProof/>
                <w:webHidden/>
              </w:rPr>
              <w:fldChar w:fldCharType="separate"/>
            </w:r>
            <w:r>
              <w:rPr>
                <w:noProof/>
                <w:webHidden/>
              </w:rPr>
              <w:t>8</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52" w:history="1">
            <w:r w:rsidRPr="00DE03BD">
              <w:rPr>
                <w:rStyle w:val="Hyperlink"/>
                <w:rFonts w:ascii="Times New Roman" w:hAnsi="Times New Roman"/>
                <w:noProof/>
              </w:rPr>
              <w:t>2.1.2.</w:t>
            </w:r>
            <w:r>
              <w:rPr>
                <w:rFonts w:asciiTheme="minorHAnsi" w:eastAsiaTheme="minorEastAsia" w:hAnsiTheme="minorHAnsi" w:cstheme="minorBidi"/>
                <w:noProof/>
                <w:kern w:val="0"/>
                <w:sz w:val="22"/>
                <w:szCs w:val="22"/>
              </w:rPr>
              <w:tab/>
            </w:r>
            <w:r w:rsidRPr="00DE03BD">
              <w:rPr>
                <w:rStyle w:val="Hyperlink"/>
                <w:noProof/>
              </w:rPr>
              <w:t>Monte Karlo simulacija je probabilistička tehnika</w:t>
            </w:r>
            <w:r>
              <w:rPr>
                <w:noProof/>
                <w:webHidden/>
              </w:rPr>
              <w:tab/>
            </w:r>
            <w:r>
              <w:rPr>
                <w:noProof/>
                <w:webHidden/>
              </w:rPr>
              <w:fldChar w:fldCharType="begin"/>
            </w:r>
            <w:r>
              <w:rPr>
                <w:noProof/>
                <w:webHidden/>
              </w:rPr>
              <w:instrText xml:space="preserve"> PAGEREF _Toc53029952 \h </w:instrText>
            </w:r>
            <w:r>
              <w:rPr>
                <w:noProof/>
                <w:webHidden/>
              </w:rPr>
            </w:r>
            <w:r>
              <w:rPr>
                <w:noProof/>
                <w:webHidden/>
              </w:rPr>
              <w:fldChar w:fldCharType="separate"/>
            </w:r>
            <w:r>
              <w:rPr>
                <w:noProof/>
                <w:webHidden/>
              </w:rPr>
              <w:t>8</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53" w:history="1">
            <w:r w:rsidRPr="00DE03BD">
              <w:rPr>
                <w:rStyle w:val="Hyperlink"/>
                <w:rFonts w:ascii="Times New Roman" w:hAnsi="Times New Roman"/>
                <w:noProof/>
              </w:rPr>
              <w:t>2.1.3.</w:t>
            </w:r>
            <w:r>
              <w:rPr>
                <w:rFonts w:asciiTheme="minorHAnsi" w:eastAsiaTheme="minorEastAsia" w:hAnsiTheme="minorHAnsi" w:cstheme="minorBidi"/>
                <w:noProof/>
                <w:kern w:val="0"/>
                <w:sz w:val="22"/>
                <w:szCs w:val="22"/>
              </w:rPr>
              <w:tab/>
            </w:r>
            <w:r w:rsidRPr="00DE03BD">
              <w:rPr>
                <w:rStyle w:val="Hyperlink"/>
                <w:noProof/>
              </w:rPr>
              <w:t>Monte Karlo simulacija koristi stohastički pristup</w:t>
            </w:r>
            <w:r>
              <w:rPr>
                <w:noProof/>
                <w:webHidden/>
              </w:rPr>
              <w:tab/>
            </w:r>
            <w:r>
              <w:rPr>
                <w:noProof/>
                <w:webHidden/>
              </w:rPr>
              <w:fldChar w:fldCharType="begin"/>
            </w:r>
            <w:r>
              <w:rPr>
                <w:noProof/>
                <w:webHidden/>
              </w:rPr>
              <w:instrText xml:space="preserve"> PAGEREF _Toc53029953 \h </w:instrText>
            </w:r>
            <w:r>
              <w:rPr>
                <w:noProof/>
                <w:webHidden/>
              </w:rPr>
            </w:r>
            <w:r>
              <w:rPr>
                <w:noProof/>
                <w:webHidden/>
              </w:rPr>
              <w:fldChar w:fldCharType="separate"/>
            </w:r>
            <w:r>
              <w:rPr>
                <w:noProof/>
                <w:webHidden/>
              </w:rPr>
              <w:t>8</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54" w:history="1">
            <w:r w:rsidRPr="00DE03BD">
              <w:rPr>
                <w:rStyle w:val="Hyperlink"/>
                <w:rFonts w:ascii="Times New Roman" w:hAnsi="Times New Roman"/>
                <w:noProof/>
              </w:rPr>
              <w:t>2.1.4.</w:t>
            </w:r>
            <w:r>
              <w:rPr>
                <w:rFonts w:asciiTheme="minorHAnsi" w:eastAsiaTheme="minorEastAsia" w:hAnsiTheme="minorHAnsi" w:cstheme="minorBidi"/>
                <w:noProof/>
                <w:kern w:val="0"/>
                <w:sz w:val="22"/>
                <w:szCs w:val="22"/>
              </w:rPr>
              <w:tab/>
            </w:r>
            <w:r w:rsidRPr="00DE03BD">
              <w:rPr>
                <w:rStyle w:val="Hyperlink"/>
                <w:noProof/>
              </w:rPr>
              <w:t>Monte Karlo simulacija koristi pseudo-slučajne brojeve</w:t>
            </w:r>
            <w:r>
              <w:rPr>
                <w:noProof/>
                <w:webHidden/>
              </w:rPr>
              <w:tab/>
            </w:r>
            <w:r>
              <w:rPr>
                <w:noProof/>
                <w:webHidden/>
              </w:rPr>
              <w:fldChar w:fldCharType="begin"/>
            </w:r>
            <w:r>
              <w:rPr>
                <w:noProof/>
                <w:webHidden/>
              </w:rPr>
              <w:instrText xml:space="preserve"> PAGEREF _Toc53029954 \h </w:instrText>
            </w:r>
            <w:r>
              <w:rPr>
                <w:noProof/>
                <w:webHidden/>
              </w:rPr>
            </w:r>
            <w:r>
              <w:rPr>
                <w:noProof/>
                <w:webHidden/>
              </w:rPr>
              <w:fldChar w:fldCharType="separate"/>
            </w:r>
            <w:r>
              <w:rPr>
                <w:noProof/>
                <w:webHidden/>
              </w:rPr>
              <w:t>8</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55" w:history="1">
            <w:r w:rsidRPr="00DE03BD">
              <w:rPr>
                <w:rStyle w:val="Hyperlink"/>
                <w:rFonts w:ascii="Times New Roman" w:hAnsi="Times New Roman"/>
                <w:noProof/>
              </w:rPr>
              <w:t>2.1.5.</w:t>
            </w:r>
            <w:r>
              <w:rPr>
                <w:rFonts w:asciiTheme="minorHAnsi" w:eastAsiaTheme="minorEastAsia" w:hAnsiTheme="minorHAnsi" w:cstheme="minorBidi"/>
                <w:noProof/>
                <w:kern w:val="0"/>
                <w:sz w:val="22"/>
                <w:szCs w:val="22"/>
              </w:rPr>
              <w:tab/>
            </w:r>
            <w:r w:rsidRPr="00DE03BD">
              <w:rPr>
                <w:rStyle w:val="Hyperlink"/>
                <w:noProof/>
              </w:rPr>
              <w:t>Monte Karlo simulacija koristi teoriju velikih brojeva</w:t>
            </w:r>
            <w:r>
              <w:rPr>
                <w:noProof/>
                <w:webHidden/>
              </w:rPr>
              <w:tab/>
            </w:r>
            <w:r>
              <w:rPr>
                <w:noProof/>
                <w:webHidden/>
              </w:rPr>
              <w:fldChar w:fldCharType="begin"/>
            </w:r>
            <w:r>
              <w:rPr>
                <w:noProof/>
                <w:webHidden/>
              </w:rPr>
              <w:instrText xml:space="preserve"> PAGEREF _Toc53029955 \h </w:instrText>
            </w:r>
            <w:r>
              <w:rPr>
                <w:noProof/>
                <w:webHidden/>
              </w:rPr>
            </w:r>
            <w:r>
              <w:rPr>
                <w:noProof/>
                <w:webHidden/>
              </w:rPr>
              <w:fldChar w:fldCharType="separate"/>
            </w:r>
            <w:r>
              <w:rPr>
                <w:noProof/>
                <w:webHidden/>
              </w:rPr>
              <w:t>8</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56" w:history="1">
            <w:r w:rsidRPr="00DE03BD">
              <w:rPr>
                <w:rStyle w:val="Hyperlink"/>
                <w:rFonts w:ascii="Times New Roman" w:hAnsi="Times New Roman"/>
                <w:noProof/>
              </w:rPr>
              <w:t>2.1.6.</w:t>
            </w:r>
            <w:r>
              <w:rPr>
                <w:rFonts w:asciiTheme="minorHAnsi" w:eastAsiaTheme="minorEastAsia" w:hAnsiTheme="minorHAnsi" w:cstheme="minorBidi"/>
                <w:noProof/>
                <w:kern w:val="0"/>
                <w:sz w:val="22"/>
                <w:szCs w:val="22"/>
              </w:rPr>
              <w:tab/>
            </w:r>
            <w:r w:rsidRPr="00DE03BD">
              <w:rPr>
                <w:rStyle w:val="Hyperlink"/>
                <w:noProof/>
              </w:rPr>
              <w:t>Monte Karlo simulacija koristi teoriju slučajnog uzorkovanja</w:t>
            </w:r>
            <w:r>
              <w:rPr>
                <w:noProof/>
                <w:webHidden/>
              </w:rPr>
              <w:tab/>
            </w:r>
            <w:r>
              <w:rPr>
                <w:noProof/>
                <w:webHidden/>
              </w:rPr>
              <w:fldChar w:fldCharType="begin"/>
            </w:r>
            <w:r>
              <w:rPr>
                <w:noProof/>
                <w:webHidden/>
              </w:rPr>
              <w:instrText xml:space="preserve"> PAGEREF _Toc53029956 \h </w:instrText>
            </w:r>
            <w:r>
              <w:rPr>
                <w:noProof/>
                <w:webHidden/>
              </w:rPr>
            </w:r>
            <w:r>
              <w:rPr>
                <w:noProof/>
                <w:webHidden/>
              </w:rPr>
              <w:fldChar w:fldCharType="separate"/>
            </w:r>
            <w:r>
              <w:rPr>
                <w:noProof/>
                <w:webHidden/>
              </w:rPr>
              <w:t>8</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57" w:history="1">
            <w:r w:rsidRPr="00DE03BD">
              <w:rPr>
                <w:rStyle w:val="Hyperlink"/>
                <w:rFonts w:ascii="Times New Roman" w:hAnsi="Times New Roman"/>
                <w:noProof/>
              </w:rPr>
              <w:t>2.1.7.</w:t>
            </w:r>
            <w:r>
              <w:rPr>
                <w:rFonts w:asciiTheme="minorHAnsi" w:eastAsiaTheme="minorEastAsia" w:hAnsiTheme="minorHAnsi" w:cstheme="minorBidi"/>
                <w:noProof/>
                <w:kern w:val="0"/>
                <w:sz w:val="22"/>
                <w:szCs w:val="22"/>
              </w:rPr>
              <w:tab/>
            </w:r>
            <w:r w:rsidRPr="00DE03BD">
              <w:rPr>
                <w:rStyle w:val="Hyperlink"/>
                <w:noProof/>
              </w:rPr>
              <w:t>Aplikativnost Monte Karlo simulacije</w:t>
            </w:r>
            <w:r>
              <w:rPr>
                <w:noProof/>
                <w:webHidden/>
              </w:rPr>
              <w:tab/>
            </w:r>
            <w:r>
              <w:rPr>
                <w:noProof/>
                <w:webHidden/>
              </w:rPr>
              <w:fldChar w:fldCharType="begin"/>
            </w:r>
            <w:r>
              <w:rPr>
                <w:noProof/>
                <w:webHidden/>
              </w:rPr>
              <w:instrText xml:space="preserve"> PAGEREF _Toc53029957 \h </w:instrText>
            </w:r>
            <w:r>
              <w:rPr>
                <w:noProof/>
                <w:webHidden/>
              </w:rPr>
            </w:r>
            <w:r>
              <w:rPr>
                <w:noProof/>
                <w:webHidden/>
              </w:rPr>
              <w:fldChar w:fldCharType="separate"/>
            </w:r>
            <w:r>
              <w:rPr>
                <w:noProof/>
                <w:webHidden/>
              </w:rPr>
              <w:t>8</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58" w:history="1">
            <w:r w:rsidRPr="00DE03BD">
              <w:rPr>
                <w:rStyle w:val="Hyperlink"/>
                <w:noProof/>
              </w:rPr>
              <w:t>2.2.</w:t>
            </w:r>
            <w:r>
              <w:rPr>
                <w:rFonts w:asciiTheme="minorHAnsi" w:eastAsiaTheme="minorEastAsia" w:hAnsiTheme="minorHAnsi" w:cstheme="minorBidi"/>
                <w:noProof/>
                <w:kern w:val="0"/>
                <w:sz w:val="22"/>
                <w:szCs w:val="22"/>
              </w:rPr>
              <w:tab/>
            </w:r>
            <w:r w:rsidRPr="00DE03BD">
              <w:rPr>
                <w:rStyle w:val="Hyperlink"/>
                <w:noProof/>
              </w:rPr>
              <w:t>Teorijski koncepti primene Monte Karlo simulacije za izračunavanje aproksimirane vrednosti broja Pi</w:t>
            </w:r>
            <w:r>
              <w:rPr>
                <w:noProof/>
                <w:webHidden/>
              </w:rPr>
              <w:tab/>
            </w:r>
            <w:r>
              <w:rPr>
                <w:noProof/>
                <w:webHidden/>
              </w:rPr>
              <w:fldChar w:fldCharType="begin"/>
            </w:r>
            <w:r>
              <w:rPr>
                <w:noProof/>
                <w:webHidden/>
              </w:rPr>
              <w:instrText xml:space="preserve"> PAGEREF _Toc53029958 \h </w:instrText>
            </w:r>
            <w:r>
              <w:rPr>
                <w:noProof/>
                <w:webHidden/>
              </w:rPr>
            </w:r>
            <w:r>
              <w:rPr>
                <w:noProof/>
                <w:webHidden/>
              </w:rPr>
              <w:fldChar w:fldCharType="separate"/>
            </w:r>
            <w:r>
              <w:rPr>
                <w:noProof/>
                <w:webHidden/>
              </w:rPr>
              <w:t>9</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59" w:history="1">
            <w:r w:rsidRPr="00DE03BD">
              <w:rPr>
                <w:rStyle w:val="Hyperlink"/>
                <w:noProof/>
              </w:rPr>
              <w:t>2.3.</w:t>
            </w:r>
            <w:r>
              <w:rPr>
                <w:rFonts w:asciiTheme="minorHAnsi" w:eastAsiaTheme="minorEastAsia" w:hAnsiTheme="minorHAnsi" w:cstheme="minorBidi"/>
                <w:noProof/>
                <w:kern w:val="0"/>
                <w:sz w:val="22"/>
                <w:szCs w:val="22"/>
              </w:rPr>
              <w:tab/>
            </w:r>
            <w:r w:rsidRPr="00DE03BD">
              <w:rPr>
                <w:rStyle w:val="Hyperlink"/>
                <w:noProof/>
              </w:rPr>
              <w:t>Teorijski koncepti primene Monte Karlo simulacije za izračunavanje aproksimirane vrednosti finansijske aktive</w:t>
            </w:r>
            <w:r>
              <w:rPr>
                <w:noProof/>
                <w:webHidden/>
              </w:rPr>
              <w:tab/>
            </w:r>
            <w:r>
              <w:rPr>
                <w:noProof/>
                <w:webHidden/>
              </w:rPr>
              <w:fldChar w:fldCharType="begin"/>
            </w:r>
            <w:r>
              <w:rPr>
                <w:noProof/>
                <w:webHidden/>
              </w:rPr>
              <w:instrText xml:space="preserve"> PAGEREF _Toc53029959 \h </w:instrText>
            </w:r>
            <w:r>
              <w:rPr>
                <w:noProof/>
                <w:webHidden/>
              </w:rPr>
            </w:r>
            <w:r>
              <w:rPr>
                <w:noProof/>
                <w:webHidden/>
              </w:rPr>
              <w:fldChar w:fldCharType="separate"/>
            </w:r>
            <w:r>
              <w:rPr>
                <w:noProof/>
                <w:webHidden/>
              </w:rPr>
              <w:t>10</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60" w:history="1">
            <w:r w:rsidRPr="00DE03BD">
              <w:rPr>
                <w:rStyle w:val="Hyperlink"/>
                <w:noProof/>
              </w:rPr>
              <w:t>2.4.</w:t>
            </w:r>
            <w:r>
              <w:rPr>
                <w:rFonts w:asciiTheme="minorHAnsi" w:eastAsiaTheme="minorEastAsia" w:hAnsiTheme="minorHAnsi" w:cstheme="minorBidi"/>
                <w:noProof/>
                <w:kern w:val="0"/>
                <w:sz w:val="22"/>
                <w:szCs w:val="22"/>
              </w:rPr>
              <w:tab/>
            </w:r>
            <w:r w:rsidRPr="00DE03BD">
              <w:rPr>
                <w:rStyle w:val="Hyperlink"/>
                <w:noProof/>
              </w:rPr>
              <w:t>Teorijski koncepti primene Monte Karlo simulacije za izračunavanje aproksimirane vrednosti određenog integrala</w:t>
            </w:r>
            <w:r>
              <w:rPr>
                <w:noProof/>
                <w:webHidden/>
              </w:rPr>
              <w:tab/>
            </w:r>
            <w:r>
              <w:rPr>
                <w:noProof/>
                <w:webHidden/>
              </w:rPr>
              <w:fldChar w:fldCharType="begin"/>
            </w:r>
            <w:r>
              <w:rPr>
                <w:noProof/>
                <w:webHidden/>
              </w:rPr>
              <w:instrText xml:space="preserve"> PAGEREF _Toc53029960 \h </w:instrText>
            </w:r>
            <w:r>
              <w:rPr>
                <w:noProof/>
                <w:webHidden/>
              </w:rPr>
            </w:r>
            <w:r>
              <w:rPr>
                <w:noProof/>
                <w:webHidden/>
              </w:rPr>
              <w:fldChar w:fldCharType="separate"/>
            </w:r>
            <w:r>
              <w:rPr>
                <w:noProof/>
                <w:webHidden/>
              </w:rPr>
              <w:t>12</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61" w:history="1">
            <w:r w:rsidRPr="00DE03BD">
              <w:rPr>
                <w:rStyle w:val="Hyperlink"/>
                <w:noProof/>
              </w:rPr>
              <w:t>2.5.</w:t>
            </w:r>
            <w:r>
              <w:rPr>
                <w:rFonts w:asciiTheme="minorHAnsi" w:eastAsiaTheme="minorEastAsia" w:hAnsiTheme="minorHAnsi" w:cstheme="minorBidi"/>
                <w:noProof/>
                <w:kern w:val="0"/>
                <w:sz w:val="22"/>
                <w:szCs w:val="22"/>
              </w:rPr>
              <w:tab/>
            </w:r>
            <w:r w:rsidRPr="00DE03BD">
              <w:rPr>
                <w:rStyle w:val="Hyperlink"/>
                <w:noProof/>
              </w:rPr>
              <w:t>Input-Output analiza Monte Karlo simulacije za izračunavanje aproksimirane vrednosti broja Pi</w:t>
            </w:r>
            <w:r>
              <w:rPr>
                <w:noProof/>
                <w:webHidden/>
              </w:rPr>
              <w:tab/>
            </w:r>
            <w:r>
              <w:rPr>
                <w:noProof/>
                <w:webHidden/>
              </w:rPr>
              <w:fldChar w:fldCharType="begin"/>
            </w:r>
            <w:r>
              <w:rPr>
                <w:noProof/>
                <w:webHidden/>
              </w:rPr>
              <w:instrText xml:space="preserve"> PAGEREF _Toc53029961 \h </w:instrText>
            </w:r>
            <w:r>
              <w:rPr>
                <w:noProof/>
                <w:webHidden/>
              </w:rPr>
            </w:r>
            <w:r>
              <w:rPr>
                <w:noProof/>
                <w:webHidden/>
              </w:rPr>
              <w:fldChar w:fldCharType="separate"/>
            </w:r>
            <w:r>
              <w:rPr>
                <w:noProof/>
                <w:webHidden/>
              </w:rPr>
              <w:t>14</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62" w:history="1">
            <w:r w:rsidRPr="00DE03BD">
              <w:rPr>
                <w:rStyle w:val="Hyperlink"/>
                <w:noProof/>
              </w:rPr>
              <w:t>2.6.</w:t>
            </w:r>
            <w:r>
              <w:rPr>
                <w:rFonts w:asciiTheme="minorHAnsi" w:eastAsiaTheme="minorEastAsia" w:hAnsiTheme="minorHAnsi" w:cstheme="minorBidi"/>
                <w:noProof/>
                <w:kern w:val="0"/>
                <w:sz w:val="22"/>
                <w:szCs w:val="22"/>
              </w:rPr>
              <w:tab/>
            </w:r>
            <w:r w:rsidRPr="00DE03BD">
              <w:rPr>
                <w:rStyle w:val="Hyperlink"/>
                <w:noProof/>
              </w:rPr>
              <w:t>Input-Output analiza Monte Karlo simulacije za izračunavanje aproksimirane vrednosti finansijske aktive</w:t>
            </w:r>
            <w:r>
              <w:rPr>
                <w:noProof/>
                <w:webHidden/>
              </w:rPr>
              <w:tab/>
            </w:r>
            <w:r>
              <w:rPr>
                <w:noProof/>
                <w:webHidden/>
              </w:rPr>
              <w:fldChar w:fldCharType="begin"/>
            </w:r>
            <w:r>
              <w:rPr>
                <w:noProof/>
                <w:webHidden/>
              </w:rPr>
              <w:instrText xml:space="preserve"> PAGEREF _Toc53029962 \h </w:instrText>
            </w:r>
            <w:r>
              <w:rPr>
                <w:noProof/>
                <w:webHidden/>
              </w:rPr>
            </w:r>
            <w:r>
              <w:rPr>
                <w:noProof/>
                <w:webHidden/>
              </w:rPr>
              <w:fldChar w:fldCharType="separate"/>
            </w:r>
            <w:r>
              <w:rPr>
                <w:noProof/>
                <w:webHidden/>
              </w:rPr>
              <w:t>14</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63" w:history="1">
            <w:r w:rsidRPr="00DE03BD">
              <w:rPr>
                <w:rStyle w:val="Hyperlink"/>
                <w:noProof/>
              </w:rPr>
              <w:t>2.7.</w:t>
            </w:r>
            <w:r>
              <w:rPr>
                <w:rFonts w:asciiTheme="minorHAnsi" w:eastAsiaTheme="minorEastAsia" w:hAnsiTheme="minorHAnsi" w:cstheme="minorBidi"/>
                <w:noProof/>
                <w:kern w:val="0"/>
                <w:sz w:val="22"/>
                <w:szCs w:val="22"/>
              </w:rPr>
              <w:tab/>
            </w:r>
            <w:r w:rsidRPr="00DE03BD">
              <w:rPr>
                <w:rStyle w:val="Hyperlink"/>
                <w:noProof/>
              </w:rPr>
              <w:t>Input-Output analiza Monte Karlo simulacije za izračunavanje aproksimirane vrednosti određenog integrala</w:t>
            </w:r>
            <w:r>
              <w:rPr>
                <w:noProof/>
                <w:webHidden/>
              </w:rPr>
              <w:tab/>
            </w:r>
            <w:r>
              <w:rPr>
                <w:noProof/>
                <w:webHidden/>
              </w:rPr>
              <w:fldChar w:fldCharType="begin"/>
            </w:r>
            <w:r>
              <w:rPr>
                <w:noProof/>
                <w:webHidden/>
              </w:rPr>
              <w:instrText xml:space="preserve"> PAGEREF _Toc53029963 \h </w:instrText>
            </w:r>
            <w:r>
              <w:rPr>
                <w:noProof/>
                <w:webHidden/>
              </w:rPr>
            </w:r>
            <w:r>
              <w:rPr>
                <w:noProof/>
                <w:webHidden/>
              </w:rPr>
              <w:fldChar w:fldCharType="separate"/>
            </w:r>
            <w:r>
              <w:rPr>
                <w:noProof/>
                <w:webHidden/>
              </w:rPr>
              <w:t>14</w:t>
            </w:r>
            <w:r>
              <w:rPr>
                <w:noProof/>
                <w:webHidden/>
              </w:rPr>
              <w:fldChar w:fldCharType="end"/>
            </w:r>
          </w:hyperlink>
        </w:p>
        <w:p w:rsidR="002A6C96" w:rsidRDefault="002A6C96">
          <w:pPr>
            <w:pStyle w:val="TOC1"/>
            <w:tabs>
              <w:tab w:val="left" w:pos="560"/>
              <w:tab w:val="right" w:leader="dot" w:pos="9912"/>
            </w:tabs>
            <w:rPr>
              <w:rFonts w:asciiTheme="minorHAnsi" w:eastAsiaTheme="minorEastAsia" w:hAnsiTheme="minorHAnsi" w:cstheme="minorBidi"/>
              <w:noProof/>
              <w:kern w:val="0"/>
              <w:sz w:val="22"/>
              <w:szCs w:val="22"/>
            </w:rPr>
          </w:pPr>
          <w:hyperlink w:anchor="_Toc53029964" w:history="1">
            <w:r w:rsidRPr="00DE03BD">
              <w:rPr>
                <w:rStyle w:val="Hyperlink"/>
                <w:noProof/>
              </w:rPr>
              <w:t>3.</w:t>
            </w:r>
            <w:r>
              <w:rPr>
                <w:rFonts w:asciiTheme="minorHAnsi" w:eastAsiaTheme="minorEastAsia" w:hAnsiTheme="minorHAnsi" w:cstheme="minorBidi"/>
                <w:noProof/>
                <w:kern w:val="0"/>
                <w:sz w:val="22"/>
                <w:szCs w:val="22"/>
              </w:rPr>
              <w:tab/>
            </w:r>
            <w:r w:rsidRPr="00DE03BD">
              <w:rPr>
                <w:rStyle w:val="Hyperlink"/>
                <w:noProof/>
              </w:rPr>
              <w:t>Korišćene tehnike</w:t>
            </w:r>
            <w:r>
              <w:rPr>
                <w:noProof/>
                <w:webHidden/>
              </w:rPr>
              <w:tab/>
            </w:r>
            <w:r>
              <w:rPr>
                <w:noProof/>
                <w:webHidden/>
              </w:rPr>
              <w:fldChar w:fldCharType="begin"/>
            </w:r>
            <w:r>
              <w:rPr>
                <w:noProof/>
                <w:webHidden/>
              </w:rPr>
              <w:instrText xml:space="preserve"> PAGEREF _Toc53029964 \h </w:instrText>
            </w:r>
            <w:r>
              <w:rPr>
                <w:noProof/>
                <w:webHidden/>
              </w:rPr>
            </w:r>
            <w:r>
              <w:rPr>
                <w:noProof/>
                <w:webHidden/>
              </w:rPr>
              <w:fldChar w:fldCharType="separate"/>
            </w:r>
            <w:r>
              <w:rPr>
                <w:noProof/>
                <w:webHidden/>
              </w:rPr>
              <w:t>15</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65" w:history="1">
            <w:r w:rsidRPr="00DE03BD">
              <w:rPr>
                <w:rStyle w:val="Hyperlink"/>
                <w:noProof/>
              </w:rPr>
              <w:t>3.1.</w:t>
            </w:r>
            <w:r>
              <w:rPr>
                <w:rFonts w:asciiTheme="minorHAnsi" w:eastAsiaTheme="minorEastAsia" w:hAnsiTheme="minorHAnsi" w:cstheme="minorBidi"/>
                <w:noProof/>
                <w:kern w:val="0"/>
                <w:sz w:val="22"/>
                <w:szCs w:val="22"/>
              </w:rPr>
              <w:tab/>
            </w:r>
            <w:r w:rsidRPr="00DE03BD">
              <w:rPr>
                <w:rStyle w:val="Hyperlink"/>
                <w:noProof/>
              </w:rPr>
              <w:t>Paralelno programiranje</w:t>
            </w:r>
            <w:r>
              <w:rPr>
                <w:noProof/>
                <w:webHidden/>
              </w:rPr>
              <w:tab/>
            </w:r>
            <w:r>
              <w:rPr>
                <w:noProof/>
                <w:webHidden/>
              </w:rPr>
              <w:fldChar w:fldCharType="begin"/>
            </w:r>
            <w:r>
              <w:rPr>
                <w:noProof/>
                <w:webHidden/>
              </w:rPr>
              <w:instrText xml:space="preserve"> PAGEREF _Toc53029965 \h </w:instrText>
            </w:r>
            <w:r>
              <w:rPr>
                <w:noProof/>
                <w:webHidden/>
              </w:rPr>
            </w:r>
            <w:r>
              <w:rPr>
                <w:noProof/>
                <w:webHidden/>
              </w:rPr>
              <w:fldChar w:fldCharType="separate"/>
            </w:r>
            <w:r>
              <w:rPr>
                <w:noProof/>
                <w:webHidden/>
              </w:rPr>
              <w:t>15</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66" w:history="1">
            <w:r w:rsidRPr="00DE03BD">
              <w:rPr>
                <w:rStyle w:val="Hyperlink"/>
                <w:noProof/>
              </w:rPr>
              <w:t>3.2.</w:t>
            </w:r>
            <w:r>
              <w:rPr>
                <w:rFonts w:asciiTheme="minorHAnsi" w:eastAsiaTheme="minorEastAsia" w:hAnsiTheme="minorHAnsi" w:cstheme="minorBidi"/>
                <w:noProof/>
                <w:kern w:val="0"/>
                <w:sz w:val="22"/>
                <w:szCs w:val="22"/>
              </w:rPr>
              <w:tab/>
            </w:r>
            <w:r w:rsidRPr="00DE03BD">
              <w:rPr>
                <w:rStyle w:val="Hyperlink"/>
                <w:noProof/>
              </w:rPr>
              <w:t>I/O Bound programi</w:t>
            </w:r>
            <w:r>
              <w:rPr>
                <w:noProof/>
                <w:webHidden/>
              </w:rPr>
              <w:tab/>
            </w:r>
            <w:r>
              <w:rPr>
                <w:noProof/>
                <w:webHidden/>
              </w:rPr>
              <w:fldChar w:fldCharType="begin"/>
            </w:r>
            <w:r>
              <w:rPr>
                <w:noProof/>
                <w:webHidden/>
              </w:rPr>
              <w:instrText xml:space="preserve"> PAGEREF _Toc53029966 \h </w:instrText>
            </w:r>
            <w:r>
              <w:rPr>
                <w:noProof/>
                <w:webHidden/>
              </w:rPr>
            </w:r>
            <w:r>
              <w:rPr>
                <w:noProof/>
                <w:webHidden/>
              </w:rPr>
              <w:fldChar w:fldCharType="separate"/>
            </w:r>
            <w:r>
              <w:rPr>
                <w:noProof/>
                <w:webHidden/>
              </w:rPr>
              <w:t>15</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67" w:history="1">
            <w:r w:rsidRPr="00DE03BD">
              <w:rPr>
                <w:rStyle w:val="Hyperlink"/>
                <w:noProof/>
              </w:rPr>
              <w:t>3.3.</w:t>
            </w:r>
            <w:r>
              <w:rPr>
                <w:rFonts w:asciiTheme="minorHAnsi" w:eastAsiaTheme="minorEastAsia" w:hAnsiTheme="minorHAnsi" w:cstheme="minorBidi"/>
                <w:noProof/>
                <w:kern w:val="0"/>
                <w:sz w:val="22"/>
                <w:szCs w:val="22"/>
              </w:rPr>
              <w:tab/>
            </w:r>
            <w:r w:rsidRPr="00DE03BD">
              <w:rPr>
                <w:rStyle w:val="Hyperlink"/>
                <w:noProof/>
              </w:rPr>
              <w:t>CPU Bound programi</w:t>
            </w:r>
            <w:r>
              <w:rPr>
                <w:noProof/>
                <w:webHidden/>
              </w:rPr>
              <w:tab/>
            </w:r>
            <w:r>
              <w:rPr>
                <w:noProof/>
                <w:webHidden/>
              </w:rPr>
              <w:fldChar w:fldCharType="begin"/>
            </w:r>
            <w:r>
              <w:rPr>
                <w:noProof/>
                <w:webHidden/>
              </w:rPr>
              <w:instrText xml:space="preserve"> PAGEREF _Toc53029967 \h </w:instrText>
            </w:r>
            <w:r>
              <w:rPr>
                <w:noProof/>
                <w:webHidden/>
              </w:rPr>
            </w:r>
            <w:r>
              <w:rPr>
                <w:noProof/>
                <w:webHidden/>
              </w:rPr>
              <w:fldChar w:fldCharType="separate"/>
            </w:r>
            <w:r>
              <w:rPr>
                <w:noProof/>
                <w:webHidden/>
              </w:rPr>
              <w:t>16</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68" w:history="1">
            <w:r w:rsidRPr="00DE03BD">
              <w:rPr>
                <w:rStyle w:val="Hyperlink"/>
                <w:noProof/>
              </w:rPr>
              <w:t>3.4.</w:t>
            </w:r>
            <w:r>
              <w:rPr>
                <w:rFonts w:asciiTheme="minorHAnsi" w:eastAsiaTheme="minorEastAsia" w:hAnsiTheme="minorHAnsi" w:cstheme="minorBidi"/>
                <w:noProof/>
                <w:kern w:val="0"/>
                <w:sz w:val="22"/>
                <w:szCs w:val="22"/>
              </w:rPr>
              <w:tab/>
            </w:r>
            <w:r w:rsidRPr="00DE03BD">
              <w:rPr>
                <w:rStyle w:val="Hyperlink"/>
                <w:noProof/>
              </w:rPr>
              <w:t>Preporuka za izbor Konkurentno vs. Paralelno programiranje</w:t>
            </w:r>
            <w:r>
              <w:rPr>
                <w:noProof/>
                <w:webHidden/>
              </w:rPr>
              <w:tab/>
            </w:r>
            <w:r>
              <w:rPr>
                <w:noProof/>
                <w:webHidden/>
              </w:rPr>
              <w:fldChar w:fldCharType="begin"/>
            </w:r>
            <w:r>
              <w:rPr>
                <w:noProof/>
                <w:webHidden/>
              </w:rPr>
              <w:instrText xml:space="preserve"> PAGEREF _Toc53029968 \h </w:instrText>
            </w:r>
            <w:r>
              <w:rPr>
                <w:noProof/>
                <w:webHidden/>
              </w:rPr>
            </w:r>
            <w:r>
              <w:rPr>
                <w:noProof/>
                <w:webHidden/>
              </w:rPr>
              <w:fldChar w:fldCharType="separate"/>
            </w:r>
            <w:r>
              <w:rPr>
                <w:noProof/>
                <w:webHidden/>
              </w:rPr>
              <w:t>17</w:t>
            </w:r>
            <w:r>
              <w:rPr>
                <w:noProof/>
                <w:webHidden/>
              </w:rPr>
              <w:fldChar w:fldCharType="end"/>
            </w:r>
          </w:hyperlink>
        </w:p>
        <w:p w:rsidR="002A6C96" w:rsidRDefault="002A6C96">
          <w:pPr>
            <w:pStyle w:val="TOC1"/>
            <w:tabs>
              <w:tab w:val="left" w:pos="560"/>
              <w:tab w:val="right" w:leader="dot" w:pos="9912"/>
            </w:tabs>
            <w:rPr>
              <w:rFonts w:asciiTheme="minorHAnsi" w:eastAsiaTheme="minorEastAsia" w:hAnsiTheme="minorHAnsi" w:cstheme="minorBidi"/>
              <w:noProof/>
              <w:kern w:val="0"/>
              <w:sz w:val="22"/>
              <w:szCs w:val="22"/>
            </w:rPr>
          </w:pPr>
          <w:hyperlink w:anchor="_Toc53029969" w:history="1">
            <w:r w:rsidRPr="00DE03BD">
              <w:rPr>
                <w:rStyle w:val="Hyperlink"/>
                <w:noProof/>
              </w:rPr>
              <w:t>4.</w:t>
            </w:r>
            <w:r>
              <w:rPr>
                <w:rFonts w:asciiTheme="minorHAnsi" w:eastAsiaTheme="minorEastAsia" w:hAnsiTheme="minorHAnsi" w:cstheme="minorBidi"/>
                <w:noProof/>
                <w:kern w:val="0"/>
                <w:sz w:val="22"/>
                <w:szCs w:val="22"/>
              </w:rPr>
              <w:tab/>
            </w:r>
            <w:r w:rsidRPr="00DE03BD">
              <w:rPr>
                <w:rStyle w:val="Hyperlink"/>
                <w:noProof/>
              </w:rPr>
              <w:t>Korišćene tehnologije</w:t>
            </w:r>
            <w:r>
              <w:rPr>
                <w:noProof/>
                <w:webHidden/>
              </w:rPr>
              <w:tab/>
            </w:r>
            <w:r>
              <w:rPr>
                <w:noProof/>
                <w:webHidden/>
              </w:rPr>
              <w:fldChar w:fldCharType="begin"/>
            </w:r>
            <w:r>
              <w:rPr>
                <w:noProof/>
                <w:webHidden/>
              </w:rPr>
              <w:instrText xml:space="preserve"> PAGEREF _Toc53029969 \h </w:instrText>
            </w:r>
            <w:r>
              <w:rPr>
                <w:noProof/>
                <w:webHidden/>
              </w:rPr>
            </w:r>
            <w:r>
              <w:rPr>
                <w:noProof/>
                <w:webHidden/>
              </w:rPr>
              <w:fldChar w:fldCharType="separate"/>
            </w:r>
            <w:r>
              <w:rPr>
                <w:noProof/>
                <w:webHidden/>
              </w:rPr>
              <w:t>18</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70" w:history="1">
            <w:r w:rsidRPr="00DE03BD">
              <w:rPr>
                <w:rStyle w:val="Hyperlink"/>
                <w:noProof/>
              </w:rPr>
              <w:t>4.1.</w:t>
            </w:r>
            <w:r>
              <w:rPr>
                <w:rFonts w:asciiTheme="minorHAnsi" w:eastAsiaTheme="minorEastAsia" w:hAnsiTheme="minorHAnsi" w:cstheme="minorBidi"/>
                <w:noProof/>
                <w:kern w:val="0"/>
                <w:sz w:val="22"/>
                <w:szCs w:val="22"/>
              </w:rPr>
              <w:tab/>
            </w:r>
            <w:r w:rsidRPr="00DE03BD">
              <w:rPr>
                <w:rStyle w:val="Hyperlink"/>
                <w:noProof/>
              </w:rPr>
              <w:t>Python</w:t>
            </w:r>
            <w:r>
              <w:rPr>
                <w:noProof/>
                <w:webHidden/>
              </w:rPr>
              <w:tab/>
            </w:r>
            <w:r>
              <w:rPr>
                <w:noProof/>
                <w:webHidden/>
              </w:rPr>
              <w:fldChar w:fldCharType="begin"/>
            </w:r>
            <w:r>
              <w:rPr>
                <w:noProof/>
                <w:webHidden/>
              </w:rPr>
              <w:instrText xml:space="preserve"> PAGEREF _Toc53029970 \h </w:instrText>
            </w:r>
            <w:r>
              <w:rPr>
                <w:noProof/>
                <w:webHidden/>
              </w:rPr>
            </w:r>
            <w:r>
              <w:rPr>
                <w:noProof/>
                <w:webHidden/>
              </w:rPr>
              <w:fldChar w:fldCharType="separate"/>
            </w:r>
            <w:r>
              <w:rPr>
                <w:noProof/>
                <w:webHidden/>
              </w:rPr>
              <w:t>18</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71" w:history="1">
            <w:r w:rsidRPr="00DE03BD">
              <w:rPr>
                <w:rStyle w:val="Hyperlink"/>
                <w:noProof/>
              </w:rPr>
              <w:t>4.1.1.</w:t>
            </w:r>
            <w:r>
              <w:rPr>
                <w:rFonts w:asciiTheme="minorHAnsi" w:eastAsiaTheme="minorEastAsia" w:hAnsiTheme="minorHAnsi" w:cstheme="minorBidi"/>
                <w:noProof/>
                <w:kern w:val="0"/>
                <w:sz w:val="22"/>
                <w:szCs w:val="22"/>
              </w:rPr>
              <w:tab/>
            </w:r>
            <w:r w:rsidRPr="00DE03BD">
              <w:rPr>
                <w:rStyle w:val="Hyperlink"/>
                <w:noProof/>
              </w:rPr>
              <w:t>Python random modul</w:t>
            </w:r>
            <w:r>
              <w:rPr>
                <w:noProof/>
                <w:webHidden/>
              </w:rPr>
              <w:tab/>
            </w:r>
            <w:r>
              <w:rPr>
                <w:noProof/>
                <w:webHidden/>
              </w:rPr>
              <w:fldChar w:fldCharType="begin"/>
            </w:r>
            <w:r>
              <w:rPr>
                <w:noProof/>
                <w:webHidden/>
              </w:rPr>
              <w:instrText xml:space="preserve"> PAGEREF _Toc53029971 \h </w:instrText>
            </w:r>
            <w:r>
              <w:rPr>
                <w:noProof/>
                <w:webHidden/>
              </w:rPr>
            </w:r>
            <w:r>
              <w:rPr>
                <w:noProof/>
                <w:webHidden/>
              </w:rPr>
              <w:fldChar w:fldCharType="separate"/>
            </w:r>
            <w:r>
              <w:rPr>
                <w:noProof/>
                <w:webHidden/>
              </w:rPr>
              <w:t>18</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72" w:history="1">
            <w:r w:rsidRPr="00DE03BD">
              <w:rPr>
                <w:rStyle w:val="Hyperlink"/>
                <w:noProof/>
              </w:rPr>
              <w:t>4.1.2.</w:t>
            </w:r>
            <w:r>
              <w:rPr>
                <w:rFonts w:asciiTheme="minorHAnsi" w:eastAsiaTheme="minorEastAsia" w:hAnsiTheme="minorHAnsi" w:cstheme="minorBidi"/>
                <w:noProof/>
                <w:kern w:val="0"/>
                <w:sz w:val="22"/>
                <w:szCs w:val="22"/>
              </w:rPr>
              <w:tab/>
            </w:r>
            <w:r w:rsidRPr="00DE03BD">
              <w:rPr>
                <w:rStyle w:val="Hyperlink"/>
                <w:noProof/>
              </w:rPr>
              <w:t>Python time modul</w:t>
            </w:r>
            <w:r>
              <w:rPr>
                <w:noProof/>
                <w:webHidden/>
              </w:rPr>
              <w:tab/>
            </w:r>
            <w:r>
              <w:rPr>
                <w:noProof/>
                <w:webHidden/>
              </w:rPr>
              <w:fldChar w:fldCharType="begin"/>
            </w:r>
            <w:r>
              <w:rPr>
                <w:noProof/>
                <w:webHidden/>
              </w:rPr>
              <w:instrText xml:space="preserve"> PAGEREF _Toc53029972 \h </w:instrText>
            </w:r>
            <w:r>
              <w:rPr>
                <w:noProof/>
                <w:webHidden/>
              </w:rPr>
            </w:r>
            <w:r>
              <w:rPr>
                <w:noProof/>
                <w:webHidden/>
              </w:rPr>
              <w:fldChar w:fldCharType="separate"/>
            </w:r>
            <w:r>
              <w:rPr>
                <w:noProof/>
                <w:webHidden/>
              </w:rPr>
              <w:t>18</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73" w:history="1">
            <w:r w:rsidRPr="00DE03BD">
              <w:rPr>
                <w:rStyle w:val="Hyperlink"/>
                <w:noProof/>
              </w:rPr>
              <w:t>4.1.3.</w:t>
            </w:r>
            <w:r>
              <w:rPr>
                <w:rFonts w:asciiTheme="minorHAnsi" w:eastAsiaTheme="minorEastAsia" w:hAnsiTheme="minorHAnsi" w:cstheme="minorBidi"/>
                <w:noProof/>
                <w:kern w:val="0"/>
                <w:sz w:val="22"/>
                <w:szCs w:val="22"/>
              </w:rPr>
              <w:tab/>
            </w:r>
            <w:r w:rsidRPr="00DE03BD">
              <w:rPr>
                <w:rStyle w:val="Hyperlink"/>
                <w:noProof/>
              </w:rPr>
              <w:t>Python i/o modul</w:t>
            </w:r>
            <w:r>
              <w:rPr>
                <w:noProof/>
                <w:webHidden/>
              </w:rPr>
              <w:tab/>
            </w:r>
            <w:r>
              <w:rPr>
                <w:noProof/>
                <w:webHidden/>
              </w:rPr>
              <w:fldChar w:fldCharType="begin"/>
            </w:r>
            <w:r>
              <w:rPr>
                <w:noProof/>
                <w:webHidden/>
              </w:rPr>
              <w:instrText xml:space="preserve"> PAGEREF _Toc53029973 \h </w:instrText>
            </w:r>
            <w:r>
              <w:rPr>
                <w:noProof/>
                <w:webHidden/>
              </w:rPr>
            </w:r>
            <w:r>
              <w:rPr>
                <w:noProof/>
                <w:webHidden/>
              </w:rPr>
              <w:fldChar w:fldCharType="separate"/>
            </w:r>
            <w:r>
              <w:rPr>
                <w:noProof/>
                <w:webHidden/>
              </w:rPr>
              <w:t>18</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74" w:history="1">
            <w:r w:rsidRPr="00DE03BD">
              <w:rPr>
                <w:rStyle w:val="Hyperlink"/>
                <w:noProof/>
              </w:rPr>
              <w:t>4.1.4.</w:t>
            </w:r>
            <w:r>
              <w:rPr>
                <w:rFonts w:asciiTheme="minorHAnsi" w:eastAsiaTheme="minorEastAsia" w:hAnsiTheme="minorHAnsi" w:cstheme="minorBidi"/>
                <w:noProof/>
                <w:kern w:val="0"/>
                <w:sz w:val="22"/>
                <w:szCs w:val="22"/>
              </w:rPr>
              <w:tab/>
            </w:r>
            <w:r w:rsidRPr="00DE03BD">
              <w:rPr>
                <w:rStyle w:val="Hyperlink"/>
                <w:noProof/>
              </w:rPr>
              <w:t>Python copy modul</w:t>
            </w:r>
            <w:r>
              <w:rPr>
                <w:noProof/>
                <w:webHidden/>
              </w:rPr>
              <w:tab/>
            </w:r>
            <w:r>
              <w:rPr>
                <w:noProof/>
                <w:webHidden/>
              </w:rPr>
              <w:fldChar w:fldCharType="begin"/>
            </w:r>
            <w:r>
              <w:rPr>
                <w:noProof/>
                <w:webHidden/>
              </w:rPr>
              <w:instrText xml:space="preserve"> PAGEREF _Toc53029974 \h </w:instrText>
            </w:r>
            <w:r>
              <w:rPr>
                <w:noProof/>
                <w:webHidden/>
              </w:rPr>
            </w:r>
            <w:r>
              <w:rPr>
                <w:noProof/>
                <w:webHidden/>
              </w:rPr>
              <w:fldChar w:fldCharType="separate"/>
            </w:r>
            <w:r>
              <w:rPr>
                <w:noProof/>
                <w:webHidden/>
              </w:rPr>
              <w:t>18</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75" w:history="1">
            <w:r w:rsidRPr="00DE03BD">
              <w:rPr>
                <w:rStyle w:val="Hyperlink"/>
                <w:noProof/>
              </w:rPr>
              <w:t>4.1.5.</w:t>
            </w:r>
            <w:r>
              <w:rPr>
                <w:rFonts w:asciiTheme="minorHAnsi" w:eastAsiaTheme="minorEastAsia" w:hAnsiTheme="minorHAnsi" w:cstheme="minorBidi"/>
                <w:noProof/>
                <w:kern w:val="0"/>
                <w:sz w:val="22"/>
                <w:szCs w:val="22"/>
              </w:rPr>
              <w:tab/>
            </w:r>
            <w:r w:rsidRPr="00DE03BD">
              <w:rPr>
                <w:rStyle w:val="Hyperlink"/>
                <w:noProof/>
              </w:rPr>
              <w:t>Python biblioteka NumPy</w:t>
            </w:r>
            <w:r>
              <w:rPr>
                <w:noProof/>
                <w:webHidden/>
              </w:rPr>
              <w:tab/>
            </w:r>
            <w:r>
              <w:rPr>
                <w:noProof/>
                <w:webHidden/>
              </w:rPr>
              <w:fldChar w:fldCharType="begin"/>
            </w:r>
            <w:r>
              <w:rPr>
                <w:noProof/>
                <w:webHidden/>
              </w:rPr>
              <w:instrText xml:space="preserve"> PAGEREF _Toc53029975 \h </w:instrText>
            </w:r>
            <w:r>
              <w:rPr>
                <w:noProof/>
                <w:webHidden/>
              </w:rPr>
            </w:r>
            <w:r>
              <w:rPr>
                <w:noProof/>
                <w:webHidden/>
              </w:rPr>
              <w:fldChar w:fldCharType="separate"/>
            </w:r>
            <w:r>
              <w:rPr>
                <w:noProof/>
                <w:webHidden/>
              </w:rPr>
              <w:t>18</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76" w:history="1">
            <w:r w:rsidRPr="00DE03BD">
              <w:rPr>
                <w:rStyle w:val="Hyperlink"/>
                <w:noProof/>
              </w:rPr>
              <w:t>4.1.6.</w:t>
            </w:r>
            <w:r>
              <w:rPr>
                <w:rFonts w:asciiTheme="minorHAnsi" w:eastAsiaTheme="minorEastAsia" w:hAnsiTheme="minorHAnsi" w:cstheme="minorBidi"/>
                <w:noProof/>
                <w:kern w:val="0"/>
                <w:sz w:val="22"/>
                <w:szCs w:val="22"/>
              </w:rPr>
              <w:tab/>
            </w:r>
            <w:r w:rsidRPr="00DE03BD">
              <w:rPr>
                <w:rStyle w:val="Hyperlink"/>
                <w:noProof/>
              </w:rPr>
              <w:t>Python biblioteka Pandas</w:t>
            </w:r>
            <w:r>
              <w:rPr>
                <w:noProof/>
                <w:webHidden/>
              </w:rPr>
              <w:tab/>
            </w:r>
            <w:r>
              <w:rPr>
                <w:noProof/>
                <w:webHidden/>
              </w:rPr>
              <w:fldChar w:fldCharType="begin"/>
            </w:r>
            <w:r>
              <w:rPr>
                <w:noProof/>
                <w:webHidden/>
              </w:rPr>
              <w:instrText xml:space="preserve"> PAGEREF _Toc53029976 \h </w:instrText>
            </w:r>
            <w:r>
              <w:rPr>
                <w:noProof/>
                <w:webHidden/>
              </w:rPr>
            </w:r>
            <w:r>
              <w:rPr>
                <w:noProof/>
                <w:webHidden/>
              </w:rPr>
              <w:fldChar w:fldCharType="separate"/>
            </w:r>
            <w:r>
              <w:rPr>
                <w:noProof/>
                <w:webHidden/>
              </w:rPr>
              <w:t>18</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77" w:history="1">
            <w:r w:rsidRPr="00DE03BD">
              <w:rPr>
                <w:rStyle w:val="Hyperlink"/>
                <w:noProof/>
              </w:rPr>
              <w:t>4.1.7.</w:t>
            </w:r>
            <w:r>
              <w:rPr>
                <w:rFonts w:asciiTheme="minorHAnsi" w:eastAsiaTheme="minorEastAsia" w:hAnsiTheme="minorHAnsi" w:cstheme="minorBidi"/>
                <w:noProof/>
                <w:kern w:val="0"/>
                <w:sz w:val="22"/>
                <w:szCs w:val="22"/>
              </w:rPr>
              <w:tab/>
            </w:r>
            <w:r w:rsidRPr="00DE03BD">
              <w:rPr>
                <w:rStyle w:val="Hyperlink"/>
                <w:noProof/>
              </w:rPr>
              <w:t>Python biblioteka SciPy</w:t>
            </w:r>
            <w:r>
              <w:rPr>
                <w:noProof/>
                <w:webHidden/>
              </w:rPr>
              <w:tab/>
            </w:r>
            <w:r>
              <w:rPr>
                <w:noProof/>
                <w:webHidden/>
              </w:rPr>
              <w:fldChar w:fldCharType="begin"/>
            </w:r>
            <w:r>
              <w:rPr>
                <w:noProof/>
                <w:webHidden/>
              </w:rPr>
              <w:instrText xml:space="preserve"> PAGEREF _Toc53029977 \h </w:instrText>
            </w:r>
            <w:r>
              <w:rPr>
                <w:noProof/>
                <w:webHidden/>
              </w:rPr>
            </w:r>
            <w:r>
              <w:rPr>
                <w:noProof/>
                <w:webHidden/>
              </w:rPr>
              <w:fldChar w:fldCharType="separate"/>
            </w:r>
            <w:r>
              <w:rPr>
                <w:noProof/>
                <w:webHidden/>
              </w:rPr>
              <w:t>18</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78" w:history="1">
            <w:r w:rsidRPr="00DE03BD">
              <w:rPr>
                <w:rStyle w:val="Hyperlink"/>
                <w:noProof/>
              </w:rPr>
              <w:t>4.1.8.</w:t>
            </w:r>
            <w:r>
              <w:rPr>
                <w:rFonts w:asciiTheme="minorHAnsi" w:eastAsiaTheme="minorEastAsia" w:hAnsiTheme="minorHAnsi" w:cstheme="minorBidi"/>
                <w:noProof/>
                <w:kern w:val="0"/>
                <w:sz w:val="22"/>
                <w:szCs w:val="22"/>
              </w:rPr>
              <w:tab/>
            </w:r>
            <w:r w:rsidRPr="00DE03BD">
              <w:rPr>
                <w:rStyle w:val="Hyperlink"/>
                <w:noProof/>
              </w:rPr>
              <w:t>Python biblioteka Multiprocessing</w:t>
            </w:r>
            <w:r>
              <w:rPr>
                <w:noProof/>
                <w:webHidden/>
              </w:rPr>
              <w:tab/>
            </w:r>
            <w:r>
              <w:rPr>
                <w:noProof/>
                <w:webHidden/>
              </w:rPr>
              <w:fldChar w:fldCharType="begin"/>
            </w:r>
            <w:r>
              <w:rPr>
                <w:noProof/>
                <w:webHidden/>
              </w:rPr>
              <w:instrText xml:space="preserve"> PAGEREF _Toc53029978 \h </w:instrText>
            </w:r>
            <w:r>
              <w:rPr>
                <w:noProof/>
                <w:webHidden/>
              </w:rPr>
            </w:r>
            <w:r>
              <w:rPr>
                <w:noProof/>
                <w:webHidden/>
              </w:rPr>
              <w:fldChar w:fldCharType="separate"/>
            </w:r>
            <w:r>
              <w:rPr>
                <w:noProof/>
                <w:webHidden/>
              </w:rPr>
              <w:t>18</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79" w:history="1">
            <w:r w:rsidRPr="00DE03BD">
              <w:rPr>
                <w:rStyle w:val="Hyperlink"/>
                <w:noProof/>
              </w:rPr>
              <w:t>4.2.</w:t>
            </w:r>
            <w:r>
              <w:rPr>
                <w:rFonts w:asciiTheme="minorHAnsi" w:eastAsiaTheme="minorEastAsia" w:hAnsiTheme="minorHAnsi" w:cstheme="minorBidi"/>
                <w:noProof/>
                <w:kern w:val="0"/>
                <w:sz w:val="22"/>
                <w:szCs w:val="22"/>
              </w:rPr>
              <w:tab/>
            </w:r>
            <w:r w:rsidRPr="00DE03BD">
              <w:rPr>
                <w:rStyle w:val="Hyperlink"/>
                <w:noProof/>
              </w:rPr>
              <w:t>Golang</w:t>
            </w:r>
            <w:r>
              <w:rPr>
                <w:noProof/>
                <w:webHidden/>
              </w:rPr>
              <w:tab/>
            </w:r>
            <w:r>
              <w:rPr>
                <w:noProof/>
                <w:webHidden/>
              </w:rPr>
              <w:fldChar w:fldCharType="begin"/>
            </w:r>
            <w:r>
              <w:rPr>
                <w:noProof/>
                <w:webHidden/>
              </w:rPr>
              <w:instrText xml:space="preserve"> PAGEREF _Toc53029979 \h </w:instrText>
            </w:r>
            <w:r>
              <w:rPr>
                <w:noProof/>
                <w:webHidden/>
              </w:rPr>
            </w:r>
            <w:r>
              <w:rPr>
                <w:noProof/>
                <w:webHidden/>
              </w:rPr>
              <w:fldChar w:fldCharType="separate"/>
            </w:r>
            <w:r>
              <w:rPr>
                <w:noProof/>
                <w:webHidden/>
              </w:rPr>
              <w:t>19</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80" w:history="1">
            <w:r w:rsidRPr="00DE03BD">
              <w:rPr>
                <w:rStyle w:val="Hyperlink"/>
                <w:noProof/>
              </w:rPr>
              <w:t>4.2.1.</w:t>
            </w:r>
            <w:r>
              <w:rPr>
                <w:rFonts w:asciiTheme="minorHAnsi" w:eastAsiaTheme="minorEastAsia" w:hAnsiTheme="minorHAnsi" w:cstheme="minorBidi"/>
                <w:noProof/>
                <w:kern w:val="0"/>
                <w:sz w:val="22"/>
                <w:szCs w:val="22"/>
              </w:rPr>
              <w:tab/>
            </w:r>
            <w:r w:rsidRPr="00DE03BD">
              <w:rPr>
                <w:rStyle w:val="Hyperlink"/>
                <w:noProof/>
              </w:rPr>
              <w:t>Golang paket rand</w:t>
            </w:r>
            <w:r>
              <w:rPr>
                <w:noProof/>
                <w:webHidden/>
              </w:rPr>
              <w:tab/>
            </w:r>
            <w:r>
              <w:rPr>
                <w:noProof/>
                <w:webHidden/>
              </w:rPr>
              <w:fldChar w:fldCharType="begin"/>
            </w:r>
            <w:r>
              <w:rPr>
                <w:noProof/>
                <w:webHidden/>
              </w:rPr>
              <w:instrText xml:space="preserve"> PAGEREF _Toc53029980 \h </w:instrText>
            </w:r>
            <w:r>
              <w:rPr>
                <w:noProof/>
                <w:webHidden/>
              </w:rPr>
            </w:r>
            <w:r>
              <w:rPr>
                <w:noProof/>
                <w:webHidden/>
              </w:rPr>
              <w:fldChar w:fldCharType="separate"/>
            </w:r>
            <w:r>
              <w:rPr>
                <w:noProof/>
                <w:webHidden/>
              </w:rPr>
              <w:t>19</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81" w:history="1">
            <w:r w:rsidRPr="00DE03BD">
              <w:rPr>
                <w:rStyle w:val="Hyperlink"/>
                <w:noProof/>
              </w:rPr>
              <w:t>4.2.2.</w:t>
            </w:r>
            <w:r>
              <w:rPr>
                <w:rFonts w:asciiTheme="minorHAnsi" w:eastAsiaTheme="minorEastAsia" w:hAnsiTheme="minorHAnsi" w:cstheme="minorBidi"/>
                <w:noProof/>
                <w:kern w:val="0"/>
                <w:sz w:val="22"/>
                <w:szCs w:val="22"/>
              </w:rPr>
              <w:tab/>
            </w:r>
            <w:r w:rsidRPr="00DE03BD">
              <w:rPr>
                <w:rStyle w:val="Hyperlink"/>
                <w:noProof/>
              </w:rPr>
              <w:t>Golang paket time</w:t>
            </w:r>
            <w:r>
              <w:rPr>
                <w:noProof/>
                <w:webHidden/>
              </w:rPr>
              <w:tab/>
            </w:r>
            <w:r>
              <w:rPr>
                <w:noProof/>
                <w:webHidden/>
              </w:rPr>
              <w:fldChar w:fldCharType="begin"/>
            </w:r>
            <w:r>
              <w:rPr>
                <w:noProof/>
                <w:webHidden/>
              </w:rPr>
              <w:instrText xml:space="preserve"> PAGEREF _Toc53029981 \h </w:instrText>
            </w:r>
            <w:r>
              <w:rPr>
                <w:noProof/>
                <w:webHidden/>
              </w:rPr>
            </w:r>
            <w:r>
              <w:rPr>
                <w:noProof/>
                <w:webHidden/>
              </w:rPr>
              <w:fldChar w:fldCharType="separate"/>
            </w:r>
            <w:r>
              <w:rPr>
                <w:noProof/>
                <w:webHidden/>
              </w:rPr>
              <w:t>19</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82" w:history="1">
            <w:r w:rsidRPr="00DE03BD">
              <w:rPr>
                <w:rStyle w:val="Hyperlink"/>
                <w:noProof/>
              </w:rPr>
              <w:t>4.2.3.</w:t>
            </w:r>
            <w:r>
              <w:rPr>
                <w:rFonts w:asciiTheme="minorHAnsi" w:eastAsiaTheme="minorEastAsia" w:hAnsiTheme="minorHAnsi" w:cstheme="minorBidi"/>
                <w:noProof/>
                <w:kern w:val="0"/>
                <w:sz w:val="22"/>
                <w:szCs w:val="22"/>
              </w:rPr>
              <w:tab/>
            </w:r>
            <w:r w:rsidRPr="00DE03BD">
              <w:rPr>
                <w:rStyle w:val="Hyperlink"/>
                <w:noProof/>
              </w:rPr>
              <w:t>Golang paket os</w:t>
            </w:r>
            <w:r>
              <w:rPr>
                <w:noProof/>
                <w:webHidden/>
              </w:rPr>
              <w:tab/>
            </w:r>
            <w:r>
              <w:rPr>
                <w:noProof/>
                <w:webHidden/>
              </w:rPr>
              <w:fldChar w:fldCharType="begin"/>
            </w:r>
            <w:r>
              <w:rPr>
                <w:noProof/>
                <w:webHidden/>
              </w:rPr>
              <w:instrText xml:space="preserve"> PAGEREF _Toc53029982 \h </w:instrText>
            </w:r>
            <w:r>
              <w:rPr>
                <w:noProof/>
                <w:webHidden/>
              </w:rPr>
            </w:r>
            <w:r>
              <w:rPr>
                <w:noProof/>
                <w:webHidden/>
              </w:rPr>
              <w:fldChar w:fldCharType="separate"/>
            </w:r>
            <w:r>
              <w:rPr>
                <w:noProof/>
                <w:webHidden/>
              </w:rPr>
              <w:t>19</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83" w:history="1">
            <w:r w:rsidRPr="00DE03BD">
              <w:rPr>
                <w:rStyle w:val="Hyperlink"/>
                <w:noProof/>
              </w:rPr>
              <w:t>4.2.4.</w:t>
            </w:r>
            <w:r>
              <w:rPr>
                <w:rFonts w:asciiTheme="minorHAnsi" w:eastAsiaTheme="minorEastAsia" w:hAnsiTheme="minorHAnsi" w:cstheme="minorBidi"/>
                <w:noProof/>
                <w:kern w:val="0"/>
                <w:sz w:val="22"/>
                <w:szCs w:val="22"/>
              </w:rPr>
              <w:tab/>
            </w:r>
            <w:r w:rsidRPr="00DE03BD">
              <w:rPr>
                <w:rStyle w:val="Hyperlink"/>
                <w:noProof/>
              </w:rPr>
              <w:t>Golang paket strings</w:t>
            </w:r>
            <w:r>
              <w:rPr>
                <w:noProof/>
                <w:webHidden/>
              </w:rPr>
              <w:tab/>
            </w:r>
            <w:r>
              <w:rPr>
                <w:noProof/>
                <w:webHidden/>
              </w:rPr>
              <w:fldChar w:fldCharType="begin"/>
            </w:r>
            <w:r>
              <w:rPr>
                <w:noProof/>
                <w:webHidden/>
              </w:rPr>
              <w:instrText xml:space="preserve"> PAGEREF _Toc53029983 \h </w:instrText>
            </w:r>
            <w:r>
              <w:rPr>
                <w:noProof/>
                <w:webHidden/>
              </w:rPr>
            </w:r>
            <w:r>
              <w:rPr>
                <w:noProof/>
                <w:webHidden/>
              </w:rPr>
              <w:fldChar w:fldCharType="separate"/>
            </w:r>
            <w:r>
              <w:rPr>
                <w:noProof/>
                <w:webHidden/>
              </w:rPr>
              <w:t>19</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84" w:history="1">
            <w:r w:rsidRPr="00DE03BD">
              <w:rPr>
                <w:rStyle w:val="Hyperlink"/>
                <w:noProof/>
              </w:rPr>
              <w:t>4.2.5.</w:t>
            </w:r>
            <w:r>
              <w:rPr>
                <w:rFonts w:asciiTheme="minorHAnsi" w:eastAsiaTheme="minorEastAsia" w:hAnsiTheme="minorHAnsi" w:cstheme="minorBidi"/>
                <w:noProof/>
                <w:kern w:val="0"/>
                <w:sz w:val="22"/>
                <w:szCs w:val="22"/>
              </w:rPr>
              <w:tab/>
            </w:r>
            <w:r w:rsidRPr="00DE03BD">
              <w:rPr>
                <w:rStyle w:val="Hyperlink"/>
                <w:noProof/>
              </w:rPr>
              <w:t>Golang paket gonum/stat</w:t>
            </w:r>
            <w:r>
              <w:rPr>
                <w:noProof/>
                <w:webHidden/>
              </w:rPr>
              <w:tab/>
            </w:r>
            <w:r>
              <w:rPr>
                <w:noProof/>
                <w:webHidden/>
              </w:rPr>
              <w:fldChar w:fldCharType="begin"/>
            </w:r>
            <w:r>
              <w:rPr>
                <w:noProof/>
                <w:webHidden/>
              </w:rPr>
              <w:instrText xml:space="preserve"> PAGEREF _Toc53029984 \h </w:instrText>
            </w:r>
            <w:r>
              <w:rPr>
                <w:noProof/>
                <w:webHidden/>
              </w:rPr>
            </w:r>
            <w:r>
              <w:rPr>
                <w:noProof/>
                <w:webHidden/>
              </w:rPr>
              <w:fldChar w:fldCharType="separate"/>
            </w:r>
            <w:r>
              <w:rPr>
                <w:noProof/>
                <w:webHidden/>
              </w:rPr>
              <w:t>19</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85" w:history="1">
            <w:r w:rsidRPr="00DE03BD">
              <w:rPr>
                <w:rStyle w:val="Hyperlink"/>
                <w:noProof/>
              </w:rPr>
              <w:t>4.2.6.</w:t>
            </w:r>
            <w:r>
              <w:rPr>
                <w:rFonts w:asciiTheme="minorHAnsi" w:eastAsiaTheme="minorEastAsia" w:hAnsiTheme="minorHAnsi" w:cstheme="minorBidi"/>
                <w:noProof/>
                <w:kern w:val="0"/>
                <w:sz w:val="22"/>
                <w:szCs w:val="22"/>
              </w:rPr>
              <w:tab/>
            </w:r>
            <w:r w:rsidRPr="00DE03BD">
              <w:rPr>
                <w:rStyle w:val="Hyperlink"/>
                <w:noProof/>
              </w:rPr>
              <w:t>Golang paket gaussian</w:t>
            </w:r>
            <w:r>
              <w:rPr>
                <w:noProof/>
                <w:webHidden/>
              </w:rPr>
              <w:tab/>
            </w:r>
            <w:r>
              <w:rPr>
                <w:noProof/>
                <w:webHidden/>
              </w:rPr>
              <w:fldChar w:fldCharType="begin"/>
            </w:r>
            <w:r>
              <w:rPr>
                <w:noProof/>
                <w:webHidden/>
              </w:rPr>
              <w:instrText xml:space="preserve"> PAGEREF _Toc53029985 \h </w:instrText>
            </w:r>
            <w:r>
              <w:rPr>
                <w:noProof/>
                <w:webHidden/>
              </w:rPr>
            </w:r>
            <w:r>
              <w:rPr>
                <w:noProof/>
                <w:webHidden/>
              </w:rPr>
              <w:fldChar w:fldCharType="separate"/>
            </w:r>
            <w:r>
              <w:rPr>
                <w:noProof/>
                <w:webHidden/>
              </w:rPr>
              <w:t>19</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86" w:history="1">
            <w:r w:rsidRPr="00DE03BD">
              <w:rPr>
                <w:rStyle w:val="Hyperlink"/>
                <w:noProof/>
              </w:rPr>
              <w:t>4.2.7.</w:t>
            </w:r>
            <w:r>
              <w:rPr>
                <w:rFonts w:asciiTheme="minorHAnsi" w:eastAsiaTheme="minorEastAsia" w:hAnsiTheme="minorHAnsi" w:cstheme="minorBidi"/>
                <w:noProof/>
                <w:kern w:val="0"/>
                <w:sz w:val="22"/>
                <w:szCs w:val="22"/>
              </w:rPr>
              <w:tab/>
            </w:r>
            <w:r w:rsidRPr="00DE03BD">
              <w:rPr>
                <w:rStyle w:val="Hyperlink"/>
                <w:noProof/>
              </w:rPr>
              <w:t>Golang paket quote</w:t>
            </w:r>
            <w:r>
              <w:rPr>
                <w:noProof/>
                <w:webHidden/>
              </w:rPr>
              <w:tab/>
            </w:r>
            <w:r>
              <w:rPr>
                <w:noProof/>
                <w:webHidden/>
              </w:rPr>
              <w:fldChar w:fldCharType="begin"/>
            </w:r>
            <w:r>
              <w:rPr>
                <w:noProof/>
                <w:webHidden/>
              </w:rPr>
              <w:instrText xml:space="preserve"> PAGEREF _Toc53029986 \h </w:instrText>
            </w:r>
            <w:r>
              <w:rPr>
                <w:noProof/>
                <w:webHidden/>
              </w:rPr>
            </w:r>
            <w:r>
              <w:rPr>
                <w:noProof/>
                <w:webHidden/>
              </w:rPr>
              <w:fldChar w:fldCharType="separate"/>
            </w:r>
            <w:r>
              <w:rPr>
                <w:noProof/>
                <w:webHidden/>
              </w:rPr>
              <w:t>19</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87" w:history="1">
            <w:r w:rsidRPr="00DE03BD">
              <w:rPr>
                <w:rStyle w:val="Hyperlink"/>
                <w:noProof/>
              </w:rPr>
              <w:t>4.2.8.</w:t>
            </w:r>
            <w:r>
              <w:rPr>
                <w:rFonts w:asciiTheme="minorHAnsi" w:eastAsiaTheme="minorEastAsia" w:hAnsiTheme="minorHAnsi" w:cstheme="minorBidi"/>
                <w:noProof/>
                <w:kern w:val="0"/>
                <w:sz w:val="22"/>
                <w:szCs w:val="22"/>
              </w:rPr>
              <w:tab/>
            </w:r>
            <w:r w:rsidRPr="00DE03BD">
              <w:rPr>
                <w:rStyle w:val="Hyperlink"/>
                <w:noProof/>
              </w:rPr>
              <w:t>Go rutine</w:t>
            </w:r>
            <w:r>
              <w:rPr>
                <w:noProof/>
                <w:webHidden/>
              </w:rPr>
              <w:tab/>
            </w:r>
            <w:r>
              <w:rPr>
                <w:noProof/>
                <w:webHidden/>
              </w:rPr>
              <w:fldChar w:fldCharType="begin"/>
            </w:r>
            <w:r>
              <w:rPr>
                <w:noProof/>
                <w:webHidden/>
              </w:rPr>
              <w:instrText xml:space="preserve"> PAGEREF _Toc53029987 \h </w:instrText>
            </w:r>
            <w:r>
              <w:rPr>
                <w:noProof/>
                <w:webHidden/>
              </w:rPr>
            </w:r>
            <w:r>
              <w:rPr>
                <w:noProof/>
                <w:webHidden/>
              </w:rPr>
              <w:fldChar w:fldCharType="separate"/>
            </w:r>
            <w:r>
              <w:rPr>
                <w:noProof/>
                <w:webHidden/>
              </w:rPr>
              <w:t>19</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88" w:history="1">
            <w:r w:rsidRPr="00DE03BD">
              <w:rPr>
                <w:rStyle w:val="Hyperlink"/>
                <w:noProof/>
              </w:rPr>
              <w:t>4.2.9.</w:t>
            </w:r>
            <w:r>
              <w:rPr>
                <w:rFonts w:asciiTheme="minorHAnsi" w:eastAsiaTheme="minorEastAsia" w:hAnsiTheme="minorHAnsi" w:cstheme="minorBidi"/>
                <w:noProof/>
                <w:kern w:val="0"/>
                <w:sz w:val="22"/>
                <w:szCs w:val="22"/>
              </w:rPr>
              <w:tab/>
            </w:r>
            <w:r w:rsidRPr="00DE03BD">
              <w:rPr>
                <w:rStyle w:val="Hyperlink"/>
                <w:noProof/>
              </w:rPr>
              <w:t>Go kanali</w:t>
            </w:r>
            <w:r>
              <w:rPr>
                <w:noProof/>
                <w:webHidden/>
              </w:rPr>
              <w:tab/>
            </w:r>
            <w:r>
              <w:rPr>
                <w:noProof/>
                <w:webHidden/>
              </w:rPr>
              <w:fldChar w:fldCharType="begin"/>
            </w:r>
            <w:r>
              <w:rPr>
                <w:noProof/>
                <w:webHidden/>
              </w:rPr>
              <w:instrText xml:space="preserve"> PAGEREF _Toc53029988 \h </w:instrText>
            </w:r>
            <w:r>
              <w:rPr>
                <w:noProof/>
                <w:webHidden/>
              </w:rPr>
            </w:r>
            <w:r>
              <w:rPr>
                <w:noProof/>
                <w:webHidden/>
              </w:rPr>
              <w:fldChar w:fldCharType="separate"/>
            </w:r>
            <w:r>
              <w:rPr>
                <w:noProof/>
                <w:webHidden/>
              </w:rPr>
              <w:t>19</w:t>
            </w:r>
            <w:r>
              <w:rPr>
                <w:noProof/>
                <w:webHidden/>
              </w:rPr>
              <w:fldChar w:fldCharType="end"/>
            </w:r>
          </w:hyperlink>
        </w:p>
        <w:p w:rsidR="002A6C96" w:rsidRDefault="002A6C96">
          <w:pPr>
            <w:pStyle w:val="TOC3"/>
            <w:tabs>
              <w:tab w:val="left" w:pos="1760"/>
              <w:tab w:val="right" w:leader="dot" w:pos="9912"/>
            </w:tabs>
            <w:rPr>
              <w:rFonts w:asciiTheme="minorHAnsi" w:eastAsiaTheme="minorEastAsia" w:hAnsiTheme="minorHAnsi" w:cstheme="minorBidi"/>
              <w:noProof/>
              <w:kern w:val="0"/>
              <w:sz w:val="22"/>
              <w:szCs w:val="22"/>
            </w:rPr>
          </w:pPr>
          <w:hyperlink w:anchor="_Toc53029989" w:history="1">
            <w:r w:rsidRPr="00DE03BD">
              <w:rPr>
                <w:rStyle w:val="Hyperlink"/>
                <w:noProof/>
              </w:rPr>
              <w:t>4.2.10.</w:t>
            </w:r>
            <w:r>
              <w:rPr>
                <w:rFonts w:asciiTheme="minorHAnsi" w:eastAsiaTheme="minorEastAsia" w:hAnsiTheme="minorHAnsi" w:cstheme="minorBidi"/>
                <w:noProof/>
                <w:kern w:val="0"/>
                <w:sz w:val="22"/>
                <w:szCs w:val="22"/>
              </w:rPr>
              <w:tab/>
            </w:r>
            <w:r w:rsidRPr="00DE03BD">
              <w:rPr>
                <w:rStyle w:val="Hyperlink"/>
                <w:noProof/>
              </w:rPr>
              <w:t>Go Baferovani kanali</w:t>
            </w:r>
            <w:r>
              <w:rPr>
                <w:noProof/>
                <w:webHidden/>
              </w:rPr>
              <w:tab/>
            </w:r>
            <w:r>
              <w:rPr>
                <w:noProof/>
                <w:webHidden/>
              </w:rPr>
              <w:fldChar w:fldCharType="begin"/>
            </w:r>
            <w:r>
              <w:rPr>
                <w:noProof/>
                <w:webHidden/>
              </w:rPr>
              <w:instrText xml:space="preserve"> PAGEREF _Toc53029989 \h </w:instrText>
            </w:r>
            <w:r>
              <w:rPr>
                <w:noProof/>
                <w:webHidden/>
              </w:rPr>
            </w:r>
            <w:r>
              <w:rPr>
                <w:noProof/>
                <w:webHidden/>
              </w:rPr>
              <w:fldChar w:fldCharType="separate"/>
            </w:r>
            <w:r>
              <w:rPr>
                <w:noProof/>
                <w:webHidden/>
              </w:rPr>
              <w:t>19</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90" w:history="1">
            <w:r w:rsidRPr="00DE03BD">
              <w:rPr>
                <w:rStyle w:val="Hyperlink"/>
                <w:noProof/>
              </w:rPr>
              <w:t>4.3.</w:t>
            </w:r>
            <w:r>
              <w:rPr>
                <w:rFonts w:asciiTheme="minorHAnsi" w:eastAsiaTheme="minorEastAsia" w:hAnsiTheme="minorHAnsi" w:cstheme="minorBidi"/>
                <w:noProof/>
                <w:kern w:val="0"/>
                <w:sz w:val="22"/>
                <w:szCs w:val="22"/>
              </w:rPr>
              <w:tab/>
            </w:r>
            <w:r w:rsidRPr="00DE03BD">
              <w:rPr>
                <w:rStyle w:val="Hyperlink"/>
                <w:noProof/>
              </w:rPr>
              <w:t>Pharo</w:t>
            </w:r>
            <w:r>
              <w:rPr>
                <w:noProof/>
                <w:webHidden/>
              </w:rPr>
              <w:tab/>
            </w:r>
            <w:r>
              <w:rPr>
                <w:noProof/>
                <w:webHidden/>
              </w:rPr>
              <w:fldChar w:fldCharType="begin"/>
            </w:r>
            <w:r>
              <w:rPr>
                <w:noProof/>
                <w:webHidden/>
              </w:rPr>
              <w:instrText xml:space="preserve"> PAGEREF _Toc53029990 \h </w:instrText>
            </w:r>
            <w:r>
              <w:rPr>
                <w:noProof/>
                <w:webHidden/>
              </w:rPr>
            </w:r>
            <w:r>
              <w:rPr>
                <w:noProof/>
                <w:webHidden/>
              </w:rPr>
              <w:fldChar w:fldCharType="separate"/>
            </w:r>
            <w:r>
              <w:rPr>
                <w:noProof/>
                <w:webHidden/>
              </w:rPr>
              <w:t>20</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91" w:history="1">
            <w:r w:rsidRPr="00DE03BD">
              <w:rPr>
                <w:rStyle w:val="Hyperlink"/>
                <w:noProof/>
              </w:rPr>
              <w:t>4.4.</w:t>
            </w:r>
            <w:r>
              <w:rPr>
                <w:rFonts w:asciiTheme="minorHAnsi" w:eastAsiaTheme="minorEastAsia" w:hAnsiTheme="minorHAnsi" w:cstheme="minorBidi"/>
                <w:noProof/>
                <w:kern w:val="0"/>
                <w:sz w:val="22"/>
                <w:szCs w:val="22"/>
              </w:rPr>
              <w:tab/>
            </w:r>
            <w:r w:rsidRPr="00DE03BD">
              <w:rPr>
                <w:rStyle w:val="Hyperlink"/>
                <w:noProof/>
              </w:rPr>
              <w:t>Roassal</w:t>
            </w:r>
            <w:r>
              <w:rPr>
                <w:noProof/>
                <w:webHidden/>
              </w:rPr>
              <w:tab/>
            </w:r>
            <w:r>
              <w:rPr>
                <w:noProof/>
                <w:webHidden/>
              </w:rPr>
              <w:fldChar w:fldCharType="begin"/>
            </w:r>
            <w:r>
              <w:rPr>
                <w:noProof/>
                <w:webHidden/>
              </w:rPr>
              <w:instrText xml:space="preserve"> PAGEREF _Toc53029991 \h </w:instrText>
            </w:r>
            <w:r>
              <w:rPr>
                <w:noProof/>
                <w:webHidden/>
              </w:rPr>
            </w:r>
            <w:r>
              <w:rPr>
                <w:noProof/>
                <w:webHidden/>
              </w:rPr>
              <w:fldChar w:fldCharType="separate"/>
            </w:r>
            <w:r>
              <w:rPr>
                <w:noProof/>
                <w:webHidden/>
              </w:rPr>
              <w:t>21</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92" w:history="1">
            <w:r w:rsidRPr="00DE03BD">
              <w:rPr>
                <w:rStyle w:val="Hyperlink"/>
                <w:noProof/>
              </w:rPr>
              <w:t>4.5.</w:t>
            </w:r>
            <w:r>
              <w:rPr>
                <w:rFonts w:asciiTheme="minorHAnsi" w:eastAsiaTheme="minorEastAsia" w:hAnsiTheme="minorHAnsi" w:cstheme="minorBidi"/>
                <w:noProof/>
                <w:kern w:val="0"/>
                <w:sz w:val="22"/>
                <w:szCs w:val="22"/>
              </w:rPr>
              <w:tab/>
            </w:r>
            <w:r w:rsidRPr="00DE03BD">
              <w:rPr>
                <w:rStyle w:val="Hyperlink"/>
                <w:noProof/>
              </w:rPr>
              <w:t>Yahoo Finance API</w:t>
            </w:r>
            <w:r>
              <w:rPr>
                <w:noProof/>
                <w:webHidden/>
              </w:rPr>
              <w:tab/>
            </w:r>
            <w:r>
              <w:rPr>
                <w:noProof/>
                <w:webHidden/>
              </w:rPr>
              <w:fldChar w:fldCharType="begin"/>
            </w:r>
            <w:r>
              <w:rPr>
                <w:noProof/>
                <w:webHidden/>
              </w:rPr>
              <w:instrText xml:space="preserve"> PAGEREF _Toc53029992 \h </w:instrText>
            </w:r>
            <w:r>
              <w:rPr>
                <w:noProof/>
                <w:webHidden/>
              </w:rPr>
            </w:r>
            <w:r>
              <w:rPr>
                <w:noProof/>
                <w:webHidden/>
              </w:rPr>
              <w:fldChar w:fldCharType="separate"/>
            </w:r>
            <w:r>
              <w:rPr>
                <w:noProof/>
                <w:webHidden/>
              </w:rPr>
              <w:t>21</w:t>
            </w:r>
            <w:r>
              <w:rPr>
                <w:noProof/>
                <w:webHidden/>
              </w:rPr>
              <w:fldChar w:fldCharType="end"/>
            </w:r>
          </w:hyperlink>
        </w:p>
        <w:p w:rsidR="002A6C96" w:rsidRDefault="002A6C96">
          <w:pPr>
            <w:pStyle w:val="TOC1"/>
            <w:tabs>
              <w:tab w:val="left" w:pos="560"/>
              <w:tab w:val="right" w:leader="dot" w:pos="9912"/>
            </w:tabs>
            <w:rPr>
              <w:rFonts w:asciiTheme="minorHAnsi" w:eastAsiaTheme="minorEastAsia" w:hAnsiTheme="minorHAnsi" w:cstheme="minorBidi"/>
              <w:noProof/>
              <w:kern w:val="0"/>
              <w:sz w:val="22"/>
              <w:szCs w:val="22"/>
            </w:rPr>
          </w:pPr>
          <w:hyperlink w:anchor="_Toc53029993" w:history="1">
            <w:r w:rsidRPr="00DE03BD">
              <w:rPr>
                <w:rStyle w:val="Hyperlink"/>
                <w:noProof/>
              </w:rPr>
              <w:t>5.</w:t>
            </w:r>
            <w:r>
              <w:rPr>
                <w:rFonts w:asciiTheme="minorHAnsi" w:eastAsiaTheme="minorEastAsia" w:hAnsiTheme="minorHAnsi" w:cstheme="minorBidi"/>
                <w:noProof/>
                <w:kern w:val="0"/>
                <w:sz w:val="22"/>
                <w:szCs w:val="22"/>
              </w:rPr>
              <w:tab/>
            </w:r>
            <w:r w:rsidRPr="00DE03BD">
              <w:rPr>
                <w:rStyle w:val="Hyperlink"/>
                <w:noProof/>
              </w:rPr>
              <w:t>Specifikacija i arhitektura sistema</w:t>
            </w:r>
            <w:r>
              <w:rPr>
                <w:noProof/>
                <w:webHidden/>
              </w:rPr>
              <w:tab/>
            </w:r>
            <w:r>
              <w:rPr>
                <w:noProof/>
                <w:webHidden/>
              </w:rPr>
              <w:fldChar w:fldCharType="begin"/>
            </w:r>
            <w:r>
              <w:rPr>
                <w:noProof/>
                <w:webHidden/>
              </w:rPr>
              <w:instrText xml:space="preserve"> PAGEREF _Toc53029993 \h </w:instrText>
            </w:r>
            <w:r>
              <w:rPr>
                <w:noProof/>
                <w:webHidden/>
              </w:rPr>
            </w:r>
            <w:r>
              <w:rPr>
                <w:noProof/>
                <w:webHidden/>
              </w:rPr>
              <w:fldChar w:fldCharType="separate"/>
            </w:r>
            <w:r>
              <w:rPr>
                <w:noProof/>
                <w:webHidden/>
              </w:rPr>
              <w:t>23</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94" w:history="1">
            <w:r w:rsidRPr="00DE03BD">
              <w:rPr>
                <w:rStyle w:val="Hyperlink"/>
                <w:noProof/>
              </w:rPr>
              <w:t>5.1.</w:t>
            </w:r>
            <w:r>
              <w:rPr>
                <w:rFonts w:asciiTheme="minorHAnsi" w:eastAsiaTheme="minorEastAsia" w:hAnsiTheme="minorHAnsi" w:cstheme="minorBidi"/>
                <w:noProof/>
                <w:kern w:val="0"/>
                <w:sz w:val="22"/>
                <w:szCs w:val="22"/>
              </w:rPr>
              <w:tab/>
            </w:r>
            <w:r w:rsidRPr="00DE03BD">
              <w:rPr>
                <w:rStyle w:val="Hyperlink"/>
                <w:noProof/>
              </w:rPr>
              <w:t>Specifikacija sistema</w:t>
            </w:r>
            <w:r>
              <w:rPr>
                <w:noProof/>
                <w:webHidden/>
              </w:rPr>
              <w:tab/>
            </w:r>
            <w:r>
              <w:rPr>
                <w:noProof/>
                <w:webHidden/>
              </w:rPr>
              <w:fldChar w:fldCharType="begin"/>
            </w:r>
            <w:r>
              <w:rPr>
                <w:noProof/>
                <w:webHidden/>
              </w:rPr>
              <w:instrText xml:space="preserve"> PAGEREF _Toc53029994 \h </w:instrText>
            </w:r>
            <w:r>
              <w:rPr>
                <w:noProof/>
                <w:webHidden/>
              </w:rPr>
            </w:r>
            <w:r>
              <w:rPr>
                <w:noProof/>
                <w:webHidden/>
              </w:rPr>
              <w:fldChar w:fldCharType="separate"/>
            </w:r>
            <w:r>
              <w:rPr>
                <w:noProof/>
                <w:webHidden/>
              </w:rPr>
              <w:t>23</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95" w:history="1">
            <w:r w:rsidRPr="00DE03BD">
              <w:rPr>
                <w:rStyle w:val="Hyperlink"/>
                <w:noProof/>
              </w:rPr>
              <w:t>5.2.</w:t>
            </w:r>
            <w:r>
              <w:rPr>
                <w:rFonts w:asciiTheme="minorHAnsi" w:eastAsiaTheme="minorEastAsia" w:hAnsiTheme="minorHAnsi" w:cstheme="minorBidi"/>
                <w:noProof/>
                <w:kern w:val="0"/>
                <w:sz w:val="22"/>
                <w:szCs w:val="22"/>
              </w:rPr>
              <w:tab/>
            </w:r>
            <w:r w:rsidRPr="00DE03BD">
              <w:rPr>
                <w:rStyle w:val="Hyperlink"/>
                <w:noProof/>
              </w:rPr>
              <w:t>Arhitektura sistema</w:t>
            </w:r>
            <w:r>
              <w:rPr>
                <w:noProof/>
                <w:webHidden/>
              </w:rPr>
              <w:tab/>
            </w:r>
            <w:r>
              <w:rPr>
                <w:noProof/>
                <w:webHidden/>
              </w:rPr>
              <w:fldChar w:fldCharType="begin"/>
            </w:r>
            <w:r>
              <w:rPr>
                <w:noProof/>
                <w:webHidden/>
              </w:rPr>
              <w:instrText xml:space="preserve"> PAGEREF _Toc53029995 \h </w:instrText>
            </w:r>
            <w:r>
              <w:rPr>
                <w:noProof/>
                <w:webHidden/>
              </w:rPr>
            </w:r>
            <w:r>
              <w:rPr>
                <w:noProof/>
                <w:webHidden/>
              </w:rPr>
              <w:fldChar w:fldCharType="separate"/>
            </w:r>
            <w:r>
              <w:rPr>
                <w:noProof/>
                <w:webHidden/>
              </w:rPr>
              <w:t>25</w:t>
            </w:r>
            <w:r>
              <w:rPr>
                <w:noProof/>
                <w:webHidden/>
              </w:rPr>
              <w:fldChar w:fldCharType="end"/>
            </w:r>
          </w:hyperlink>
        </w:p>
        <w:p w:rsidR="002A6C96" w:rsidRDefault="002A6C96">
          <w:pPr>
            <w:pStyle w:val="TOC1"/>
            <w:tabs>
              <w:tab w:val="left" w:pos="560"/>
              <w:tab w:val="right" w:leader="dot" w:pos="9912"/>
            </w:tabs>
            <w:rPr>
              <w:rFonts w:asciiTheme="minorHAnsi" w:eastAsiaTheme="minorEastAsia" w:hAnsiTheme="minorHAnsi" w:cstheme="minorBidi"/>
              <w:noProof/>
              <w:kern w:val="0"/>
              <w:sz w:val="22"/>
              <w:szCs w:val="22"/>
            </w:rPr>
          </w:pPr>
          <w:hyperlink w:anchor="_Toc53029996" w:history="1">
            <w:r w:rsidRPr="00DE03BD">
              <w:rPr>
                <w:rStyle w:val="Hyperlink"/>
                <w:noProof/>
              </w:rPr>
              <w:t>6.</w:t>
            </w:r>
            <w:r>
              <w:rPr>
                <w:rFonts w:asciiTheme="minorHAnsi" w:eastAsiaTheme="minorEastAsia" w:hAnsiTheme="minorHAnsi" w:cstheme="minorBidi"/>
                <w:noProof/>
                <w:kern w:val="0"/>
                <w:sz w:val="22"/>
                <w:szCs w:val="22"/>
              </w:rPr>
              <w:tab/>
            </w:r>
            <w:r w:rsidRPr="00DE03BD">
              <w:rPr>
                <w:rStyle w:val="Hyperlink"/>
                <w:noProof/>
              </w:rPr>
              <w:t>Implementacija sistema</w:t>
            </w:r>
            <w:r>
              <w:rPr>
                <w:noProof/>
                <w:webHidden/>
              </w:rPr>
              <w:tab/>
            </w:r>
            <w:r>
              <w:rPr>
                <w:noProof/>
                <w:webHidden/>
              </w:rPr>
              <w:fldChar w:fldCharType="begin"/>
            </w:r>
            <w:r>
              <w:rPr>
                <w:noProof/>
                <w:webHidden/>
              </w:rPr>
              <w:instrText xml:space="preserve"> PAGEREF _Toc53029996 \h </w:instrText>
            </w:r>
            <w:r>
              <w:rPr>
                <w:noProof/>
                <w:webHidden/>
              </w:rPr>
            </w:r>
            <w:r>
              <w:rPr>
                <w:noProof/>
                <w:webHidden/>
              </w:rPr>
              <w:fldChar w:fldCharType="separate"/>
            </w:r>
            <w:r>
              <w:rPr>
                <w:noProof/>
                <w:webHidden/>
              </w:rPr>
              <w:t>26</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29997" w:history="1">
            <w:r w:rsidRPr="00DE03BD">
              <w:rPr>
                <w:rStyle w:val="Hyperlink"/>
                <w:noProof/>
              </w:rPr>
              <w:t>6.1.</w:t>
            </w:r>
            <w:r>
              <w:rPr>
                <w:rFonts w:asciiTheme="minorHAnsi" w:eastAsiaTheme="minorEastAsia" w:hAnsiTheme="minorHAnsi" w:cstheme="minorBidi"/>
                <w:noProof/>
                <w:kern w:val="0"/>
                <w:sz w:val="22"/>
                <w:szCs w:val="22"/>
              </w:rPr>
              <w:tab/>
            </w:r>
            <w:r w:rsidRPr="00DE03BD">
              <w:rPr>
                <w:rStyle w:val="Hyperlink"/>
                <w:noProof/>
              </w:rPr>
              <w:t>Implementacija u Python programskom jeziku</w:t>
            </w:r>
            <w:r>
              <w:rPr>
                <w:noProof/>
                <w:webHidden/>
              </w:rPr>
              <w:tab/>
            </w:r>
            <w:r>
              <w:rPr>
                <w:noProof/>
                <w:webHidden/>
              </w:rPr>
              <w:fldChar w:fldCharType="begin"/>
            </w:r>
            <w:r>
              <w:rPr>
                <w:noProof/>
                <w:webHidden/>
              </w:rPr>
              <w:instrText xml:space="preserve"> PAGEREF _Toc53029997 \h </w:instrText>
            </w:r>
            <w:r>
              <w:rPr>
                <w:noProof/>
                <w:webHidden/>
              </w:rPr>
            </w:r>
            <w:r>
              <w:rPr>
                <w:noProof/>
                <w:webHidden/>
              </w:rPr>
              <w:fldChar w:fldCharType="separate"/>
            </w:r>
            <w:r>
              <w:rPr>
                <w:noProof/>
                <w:webHidden/>
              </w:rPr>
              <w:t>26</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98" w:history="1">
            <w:r w:rsidRPr="00DE03BD">
              <w:rPr>
                <w:rStyle w:val="Hyperlink"/>
                <w:noProof/>
              </w:rPr>
              <w:t>6.1.1.</w:t>
            </w:r>
            <w:r>
              <w:rPr>
                <w:rFonts w:asciiTheme="minorHAnsi" w:eastAsiaTheme="minorEastAsia" w:hAnsiTheme="minorHAnsi" w:cstheme="minorBidi"/>
                <w:noProof/>
                <w:kern w:val="0"/>
                <w:sz w:val="22"/>
                <w:szCs w:val="22"/>
              </w:rPr>
              <w:tab/>
            </w:r>
            <w:r w:rsidRPr="00DE03BD">
              <w:rPr>
                <w:rStyle w:val="Hyperlink"/>
                <w:noProof/>
              </w:rPr>
              <w:t>Python implementacija Monte Karlo simulacije za izračunavanje aproksimirane vrednosti broja Pi</w:t>
            </w:r>
            <w:r>
              <w:rPr>
                <w:noProof/>
                <w:webHidden/>
              </w:rPr>
              <w:tab/>
            </w:r>
            <w:r>
              <w:rPr>
                <w:noProof/>
                <w:webHidden/>
              </w:rPr>
              <w:fldChar w:fldCharType="begin"/>
            </w:r>
            <w:r>
              <w:rPr>
                <w:noProof/>
                <w:webHidden/>
              </w:rPr>
              <w:instrText xml:space="preserve"> PAGEREF _Toc53029998 \h </w:instrText>
            </w:r>
            <w:r>
              <w:rPr>
                <w:noProof/>
                <w:webHidden/>
              </w:rPr>
            </w:r>
            <w:r>
              <w:rPr>
                <w:noProof/>
                <w:webHidden/>
              </w:rPr>
              <w:fldChar w:fldCharType="separate"/>
            </w:r>
            <w:r>
              <w:rPr>
                <w:noProof/>
                <w:webHidden/>
              </w:rPr>
              <w:t>26</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29999" w:history="1">
            <w:r w:rsidRPr="00DE03BD">
              <w:rPr>
                <w:rStyle w:val="Hyperlink"/>
                <w:noProof/>
              </w:rPr>
              <w:t>6.1.2.</w:t>
            </w:r>
            <w:r>
              <w:rPr>
                <w:rFonts w:asciiTheme="minorHAnsi" w:eastAsiaTheme="minorEastAsia" w:hAnsiTheme="minorHAnsi" w:cstheme="minorBidi"/>
                <w:noProof/>
                <w:kern w:val="0"/>
                <w:sz w:val="22"/>
                <w:szCs w:val="22"/>
              </w:rPr>
              <w:tab/>
            </w:r>
            <w:r w:rsidRPr="00DE03BD">
              <w:rPr>
                <w:rStyle w:val="Hyperlink"/>
                <w:noProof/>
              </w:rPr>
              <w:t>Python implementacija Monte Karlo simulacije za izračunavanje aproksimirane vrednosti finansijske aktive</w:t>
            </w:r>
            <w:r>
              <w:rPr>
                <w:noProof/>
                <w:webHidden/>
              </w:rPr>
              <w:tab/>
            </w:r>
            <w:r>
              <w:rPr>
                <w:noProof/>
                <w:webHidden/>
              </w:rPr>
              <w:fldChar w:fldCharType="begin"/>
            </w:r>
            <w:r>
              <w:rPr>
                <w:noProof/>
                <w:webHidden/>
              </w:rPr>
              <w:instrText xml:space="preserve"> PAGEREF _Toc53029999 \h </w:instrText>
            </w:r>
            <w:r>
              <w:rPr>
                <w:noProof/>
                <w:webHidden/>
              </w:rPr>
            </w:r>
            <w:r>
              <w:rPr>
                <w:noProof/>
                <w:webHidden/>
              </w:rPr>
              <w:fldChar w:fldCharType="separate"/>
            </w:r>
            <w:r>
              <w:rPr>
                <w:noProof/>
                <w:webHidden/>
              </w:rPr>
              <w:t>27</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30000" w:history="1">
            <w:r w:rsidRPr="00DE03BD">
              <w:rPr>
                <w:rStyle w:val="Hyperlink"/>
                <w:noProof/>
              </w:rPr>
              <w:t>6.1.3.</w:t>
            </w:r>
            <w:r>
              <w:rPr>
                <w:rFonts w:asciiTheme="minorHAnsi" w:eastAsiaTheme="minorEastAsia" w:hAnsiTheme="minorHAnsi" w:cstheme="minorBidi"/>
                <w:noProof/>
                <w:kern w:val="0"/>
                <w:sz w:val="22"/>
                <w:szCs w:val="22"/>
              </w:rPr>
              <w:tab/>
            </w:r>
            <w:r w:rsidRPr="00DE03BD">
              <w:rPr>
                <w:rStyle w:val="Hyperlink"/>
                <w:noProof/>
              </w:rPr>
              <w:t>Python implementacija Monte Karlo simulacije za izračunavanje aproksimirane vrednosti određenog integrala</w:t>
            </w:r>
            <w:r>
              <w:rPr>
                <w:noProof/>
                <w:webHidden/>
              </w:rPr>
              <w:tab/>
            </w:r>
            <w:r>
              <w:rPr>
                <w:noProof/>
                <w:webHidden/>
              </w:rPr>
              <w:fldChar w:fldCharType="begin"/>
            </w:r>
            <w:r>
              <w:rPr>
                <w:noProof/>
                <w:webHidden/>
              </w:rPr>
              <w:instrText xml:space="preserve"> PAGEREF _Toc53030000 \h </w:instrText>
            </w:r>
            <w:r>
              <w:rPr>
                <w:noProof/>
                <w:webHidden/>
              </w:rPr>
            </w:r>
            <w:r>
              <w:rPr>
                <w:noProof/>
                <w:webHidden/>
              </w:rPr>
              <w:fldChar w:fldCharType="separate"/>
            </w:r>
            <w:r>
              <w:rPr>
                <w:noProof/>
                <w:webHidden/>
              </w:rPr>
              <w:t>29</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30001" w:history="1">
            <w:r w:rsidRPr="00DE03BD">
              <w:rPr>
                <w:rStyle w:val="Hyperlink"/>
                <w:noProof/>
              </w:rPr>
              <w:t>6.2.</w:t>
            </w:r>
            <w:r>
              <w:rPr>
                <w:rFonts w:asciiTheme="minorHAnsi" w:eastAsiaTheme="minorEastAsia" w:hAnsiTheme="minorHAnsi" w:cstheme="minorBidi"/>
                <w:noProof/>
                <w:kern w:val="0"/>
                <w:sz w:val="22"/>
                <w:szCs w:val="22"/>
              </w:rPr>
              <w:tab/>
            </w:r>
            <w:r w:rsidRPr="00DE03BD">
              <w:rPr>
                <w:rStyle w:val="Hyperlink"/>
                <w:noProof/>
              </w:rPr>
              <w:t>Implementacija u Golang programskom jeziku</w:t>
            </w:r>
            <w:r>
              <w:rPr>
                <w:noProof/>
                <w:webHidden/>
              </w:rPr>
              <w:tab/>
            </w:r>
            <w:r>
              <w:rPr>
                <w:noProof/>
                <w:webHidden/>
              </w:rPr>
              <w:fldChar w:fldCharType="begin"/>
            </w:r>
            <w:r>
              <w:rPr>
                <w:noProof/>
                <w:webHidden/>
              </w:rPr>
              <w:instrText xml:space="preserve"> PAGEREF _Toc53030001 \h </w:instrText>
            </w:r>
            <w:r>
              <w:rPr>
                <w:noProof/>
                <w:webHidden/>
              </w:rPr>
            </w:r>
            <w:r>
              <w:rPr>
                <w:noProof/>
                <w:webHidden/>
              </w:rPr>
              <w:fldChar w:fldCharType="separate"/>
            </w:r>
            <w:r>
              <w:rPr>
                <w:noProof/>
                <w:webHidden/>
              </w:rPr>
              <w:t>32</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30002" w:history="1">
            <w:r w:rsidRPr="00DE03BD">
              <w:rPr>
                <w:rStyle w:val="Hyperlink"/>
                <w:noProof/>
              </w:rPr>
              <w:t>6.2.1.</w:t>
            </w:r>
            <w:r>
              <w:rPr>
                <w:rFonts w:asciiTheme="minorHAnsi" w:eastAsiaTheme="minorEastAsia" w:hAnsiTheme="minorHAnsi" w:cstheme="minorBidi"/>
                <w:noProof/>
                <w:kern w:val="0"/>
                <w:sz w:val="22"/>
                <w:szCs w:val="22"/>
              </w:rPr>
              <w:tab/>
            </w:r>
            <w:r w:rsidRPr="00DE03BD">
              <w:rPr>
                <w:rStyle w:val="Hyperlink"/>
                <w:noProof/>
              </w:rPr>
              <w:t>Golang implementacija Monte Karlo simulacije za izračunavanje aproksimirane vrednosti broja Pi</w:t>
            </w:r>
            <w:r>
              <w:rPr>
                <w:noProof/>
                <w:webHidden/>
              </w:rPr>
              <w:tab/>
            </w:r>
            <w:r>
              <w:rPr>
                <w:noProof/>
                <w:webHidden/>
              </w:rPr>
              <w:fldChar w:fldCharType="begin"/>
            </w:r>
            <w:r>
              <w:rPr>
                <w:noProof/>
                <w:webHidden/>
              </w:rPr>
              <w:instrText xml:space="preserve"> PAGEREF _Toc53030002 \h </w:instrText>
            </w:r>
            <w:r>
              <w:rPr>
                <w:noProof/>
                <w:webHidden/>
              </w:rPr>
            </w:r>
            <w:r>
              <w:rPr>
                <w:noProof/>
                <w:webHidden/>
              </w:rPr>
              <w:fldChar w:fldCharType="separate"/>
            </w:r>
            <w:r>
              <w:rPr>
                <w:noProof/>
                <w:webHidden/>
              </w:rPr>
              <w:t>32</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30003" w:history="1">
            <w:r w:rsidRPr="00DE03BD">
              <w:rPr>
                <w:rStyle w:val="Hyperlink"/>
                <w:noProof/>
              </w:rPr>
              <w:t>6.2.2.</w:t>
            </w:r>
            <w:r>
              <w:rPr>
                <w:rFonts w:asciiTheme="minorHAnsi" w:eastAsiaTheme="minorEastAsia" w:hAnsiTheme="minorHAnsi" w:cstheme="minorBidi"/>
                <w:noProof/>
                <w:kern w:val="0"/>
                <w:sz w:val="22"/>
                <w:szCs w:val="22"/>
              </w:rPr>
              <w:tab/>
            </w:r>
            <w:r w:rsidRPr="00DE03BD">
              <w:rPr>
                <w:rStyle w:val="Hyperlink"/>
                <w:noProof/>
              </w:rPr>
              <w:t>Golang implementacija Monte Karlo simulacije za izračunavanje aproksimirane vrednosti finansijske aktive</w:t>
            </w:r>
            <w:r>
              <w:rPr>
                <w:noProof/>
                <w:webHidden/>
              </w:rPr>
              <w:tab/>
            </w:r>
            <w:r>
              <w:rPr>
                <w:noProof/>
                <w:webHidden/>
              </w:rPr>
              <w:fldChar w:fldCharType="begin"/>
            </w:r>
            <w:r>
              <w:rPr>
                <w:noProof/>
                <w:webHidden/>
              </w:rPr>
              <w:instrText xml:space="preserve"> PAGEREF _Toc53030003 \h </w:instrText>
            </w:r>
            <w:r>
              <w:rPr>
                <w:noProof/>
                <w:webHidden/>
              </w:rPr>
            </w:r>
            <w:r>
              <w:rPr>
                <w:noProof/>
                <w:webHidden/>
              </w:rPr>
              <w:fldChar w:fldCharType="separate"/>
            </w:r>
            <w:r>
              <w:rPr>
                <w:noProof/>
                <w:webHidden/>
              </w:rPr>
              <w:t>33</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30004" w:history="1">
            <w:r w:rsidRPr="00DE03BD">
              <w:rPr>
                <w:rStyle w:val="Hyperlink"/>
                <w:noProof/>
              </w:rPr>
              <w:t>6.2.3.</w:t>
            </w:r>
            <w:r>
              <w:rPr>
                <w:rFonts w:asciiTheme="minorHAnsi" w:eastAsiaTheme="minorEastAsia" w:hAnsiTheme="minorHAnsi" w:cstheme="minorBidi"/>
                <w:noProof/>
                <w:kern w:val="0"/>
                <w:sz w:val="22"/>
                <w:szCs w:val="22"/>
              </w:rPr>
              <w:tab/>
            </w:r>
            <w:r w:rsidRPr="00DE03BD">
              <w:rPr>
                <w:rStyle w:val="Hyperlink"/>
                <w:noProof/>
              </w:rPr>
              <w:t>Golang implementacija Monte Karlo simulacije za izračunavanje aproksimirane vrednosti određenog integrala</w:t>
            </w:r>
            <w:r>
              <w:rPr>
                <w:noProof/>
                <w:webHidden/>
              </w:rPr>
              <w:tab/>
            </w:r>
            <w:r>
              <w:rPr>
                <w:noProof/>
                <w:webHidden/>
              </w:rPr>
              <w:fldChar w:fldCharType="begin"/>
            </w:r>
            <w:r>
              <w:rPr>
                <w:noProof/>
                <w:webHidden/>
              </w:rPr>
              <w:instrText xml:space="preserve"> PAGEREF _Toc53030004 \h </w:instrText>
            </w:r>
            <w:r>
              <w:rPr>
                <w:noProof/>
                <w:webHidden/>
              </w:rPr>
            </w:r>
            <w:r>
              <w:rPr>
                <w:noProof/>
                <w:webHidden/>
              </w:rPr>
              <w:fldChar w:fldCharType="separate"/>
            </w:r>
            <w:r>
              <w:rPr>
                <w:noProof/>
                <w:webHidden/>
              </w:rPr>
              <w:t>36</w:t>
            </w:r>
            <w:r>
              <w:rPr>
                <w:noProof/>
                <w:webHidden/>
              </w:rPr>
              <w:fldChar w:fldCharType="end"/>
            </w:r>
          </w:hyperlink>
        </w:p>
        <w:p w:rsidR="002A6C96" w:rsidRDefault="002A6C96">
          <w:pPr>
            <w:pStyle w:val="TOC1"/>
            <w:tabs>
              <w:tab w:val="left" w:pos="560"/>
              <w:tab w:val="right" w:leader="dot" w:pos="9912"/>
            </w:tabs>
            <w:rPr>
              <w:rFonts w:asciiTheme="minorHAnsi" w:eastAsiaTheme="minorEastAsia" w:hAnsiTheme="minorHAnsi" w:cstheme="minorBidi"/>
              <w:noProof/>
              <w:kern w:val="0"/>
              <w:sz w:val="22"/>
              <w:szCs w:val="22"/>
            </w:rPr>
          </w:pPr>
          <w:hyperlink w:anchor="_Toc53030005" w:history="1">
            <w:r w:rsidRPr="00DE03BD">
              <w:rPr>
                <w:rStyle w:val="Hyperlink"/>
                <w:noProof/>
              </w:rPr>
              <w:t>7.</w:t>
            </w:r>
            <w:r>
              <w:rPr>
                <w:rFonts w:asciiTheme="minorHAnsi" w:eastAsiaTheme="minorEastAsia" w:hAnsiTheme="minorHAnsi" w:cstheme="minorBidi"/>
                <w:noProof/>
                <w:kern w:val="0"/>
                <w:sz w:val="22"/>
                <w:szCs w:val="22"/>
              </w:rPr>
              <w:tab/>
            </w:r>
            <w:r w:rsidRPr="00DE03BD">
              <w:rPr>
                <w:rStyle w:val="Hyperlink"/>
                <w:noProof/>
              </w:rPr>
              <w:t>Vizuelizacija implementiranog sistema</w:t>
            </w:r>
            <w:r>
              <w:rPr>
                <w:noProof/>
                <w:webHidden/>
              </w:rPr>
              <w:tab/>
            </w:r>
            <w:r>
              <w:rPr>
                <w:noProof/>
                <w:webHidden/>
              </w:rPr>
              <w:fldChar w:fldCharType="begin"/>
            </w:r>
            <w:r>
              <w:rPr>
                <w:noProof/>
                <w:webHidden/>
              </w:rPr>
              <w:instrText xml:space="preserve"> PAGEREF _Toc53030005 \h </w:instrText>
            </w:r>
            <w:r>
              <w:rPr>
                <w:noProof/>
                <w:webHidden/>
              </w:rPr>
            </w:r>
            <w:r>
              <w:rPr>
                <w:noProof/>
                <w:webHidden/>
              </w:rPr>
              <w:fldChar w:fldCharType="separate"/>
            </w:r>
            <w:r>
              <w:rPr>
                <w:noProof/>
                <w:webHidden/>
              </w:rPr>
              <w:t>38</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30006" w:history="1">
            <w:r w:rsidRPr="00DE03BD">
              <w:rPr>
                <w:rStyle w:val="Hyperlink"/>
                <w:noProof/>
              </w:rPr>
              <w:t>7.1.</w:t>
            </w:r>
            <w:r>
              <w:rPr>
                <w:rFonts w:asciiTheme="minorHAnsi" w:eastAsiaTheme="minorEastAsia" w:hAnsiTheme="minorHAnsi" w:cstheme="minorBidi"/>
                <w:noProof/>
                <w:kern w:val="0"/>
                <w:sz w:val="22"/>
                <w:szCs w:val="22"/>
              </w:rPr>
              <w:tab/>
            </w:r>
            <w:r w:rsidRPr="00DE03BD">
              <w:rPr>
                <w:rStyle w:val="Hyperlink"/>
                <w:noProof/>
              </w:rPr>
              <w:t>Vizuelizacija Monte Karlo simulacije za izračunavanje aproksimirane vrednosti broja Pi</w:t>
            </w:r>
            <w:r>
              <w:rPr>
                <w:noProof/>
                <w:webHidden/>
              </w:rPr>
              <w:tab/>
            </w:r>
            <w:r>
              <w:rPr>
                <w:noProof/>
                <w:webHidden/>
              </w:rPr>
              <w:fldChar w:fldCharType="begin"/>
            </w:r>
            <w:r>
              <w:rPr>
                <w:noProof/>
                <w:webHidden/>
              </w:rPr>
              <w:instrText xml:space="preserve"> PAGEREF _Toc53030006 \h </w:instrText>
            </w:r>
            <w:r>
              <w:rPr>
                <w:noProof/>
                <w:webHidden/>
              </w:rPr>
            </w:r>
            <w:r>
              <w:rPr>
                <w:noProof/>
                <w:webHidden/>
              </w:rPr>
              <w:fldChar w:fldCharType="separate"/>
            </w:r>
            <w:r>
              <w:rPr>
                <w:noProof/>
                <w:webHidden/>
              </w:rPr>
              <w:t>38</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30007" w:history="1">
            <w:r w:rsidRPr="00DE03BD">
              <w:rPr>
                <w:rStyle w:val="Hyperlink"/>
                <w:noProof/>
              </w:rPr>
              <w:t>7.2.</w:t>
            </w:r>
            <w:r>
              <w:rPr>
                <w:rFonts w:asciiTheme="minorHAnsi" w:eastAsiaTheme="minorEastAsia" w:hAnsiTheme="minorHAnsi" w:cstheme="minorBidi"/>
                <w:noProof/>
                <w:kern w:val="0"/>
                <w:sz w:val="22"/>
                <w:szCs w:val="22"/>
              </w:rPr>
              <w:tab/>
            </w:r>
            <w:r w:rsidRPr="00DE03BD">
              <w:rPr>
                <w:rStyle w:val="Hyperlink"/>
                <w:noProof/>
              </w:rPr>
              <w:t>Vizuelizacija Monte Karlo simulacije za izračunavanje aproksimirane vrednosti finansijske aktive</w:t>
            </w:r>
            <w:r>
              <w:rPr>
                <w:noProof/>
                <w:webHidden/>
              </w:rPr>
              <w:tab/>
            </w:r>
            <w:r>
              <w:rPr>
                <w:noProof/>
                <w:webHidden/>
              </w:rPr>
              <w:fldChar w:fldCharType="begin"/>
            </w:r>
            <w:r>
              <w:rPr>
                <w:noProof/>
                <w:webHidden/>
              </w:rPr>
              <w:instrText xml:space="preserve"> PAGEREF _Toc53030007 \h </w:instrText>
            </w:r>
            <w:r>
              <w:rPr>
                <w:noProof/>
                <w:webHidden/>
              </w:rPr>
            </w:r>
            <w:r>
              <w:rPr>
                <w:noProof/>
                <w:webHidden/>
              </w:rPr>
              <w:fldChar w:fldCharType="separate"/>
            </w:r>
            <w:r>
              <w:rPr>
                <w:noProof/>
                <w:webHidden/>
              </w:rPr>
              <w:t>38</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30008" w:history="1">
            <w:r w:rsidRPr="00DE03BD">
              <w:rPr>
                <w:rStyle w:val="Hyperlink"/>
                <w:noProof/>
              </w:rPr>
              <w:t>7.3.</w:t>
            </w:r>
            <w:r>
              <w:rPr>
                <w:rFonts w:asciiTheme="minorHAnsi" w:eastAsiaTheme="minorEastAsia" w:hAnsiTheme="minorHAnsi" w:cstheme="minorBidi"/>
                <w:noProof/>
                <w:kern w:val="0"/>
                <w:sz w:val="22"/>
                <w:szCs w:val="22"/>
              </w:rPr>
              <w:tab/>
            </w:r>
            <w:r w:rsidRPr="00DE03BD">
              <w:rPr>
                <w:rStyle w:val="Hyperlink"/>
                <w:noProof/>
              </w:rPr>
              <w:t>Vizuelizacija Monte Karlo simulacije za izračunavanje aproksimirane vrednosti određenog integrala</w:t>
            </w:r>
            <w:r>
              <w:rPr>
                <w:noProof/>
                <w:webHidden/>
              </w:rPr>
              <w:tab/>
            </w:r>
            <w:r>
              <w:rPr>
                <w:noProof/>
                <w:webHidden/>
              </w:rPr>
              <w:fldChar w:fldCharType="begin"/>
            </w:r>
            <w:r>
              <w:rPr>
                <w:noProof/>
                <w:webHidden/>
              </w:rPr>
              <w:instrText xml:space="preserve"> PAGEREF _Toc53030008 \h </w:instrText>
            </w:r>
            <w:r>
              <w:rPr>
                <w:noProof/>
                <w:webHidden/>
              </w:rPr>
            </w:r>
            <w:r>
              <w:rPr>
                <w:noProof/>
                <w:webHidden/>
              </w:rPr>
              <w:fldChar w:fldCharType="separate"/>
            </w:r>
            <w:r>
              <w:rPr>
                <w:noProof/>
                <w:webHidden/>
              </w:rPr>
              <w:t>39</w:t>
            </w:r>
            <w:r>
              <w:rPr>
                <w:noProof/>
                <w:webHidden/>
              </w:rPr>
              <w:fldChar w:fldCharType="end"/>
            </w:r>
          </w:hyperlink>
        </w:p>
        <w:p w:rsidR="002A6C96" w:rsidRDefault="002A6C96">
          <w:pPr>
            <w:pStyle w:val="TOC1"/>
            <w:tabs>
              <w:tab w:val="left" w:pos="560"/>
              <w:tab w:val="right" w:leader="dot" w:pos="9912"/>
            </w:tabs>
            <w:rPr>
              <w:rFonts w:asciiTheme="minorHAnsi" w:eastAsiaTheme="minorEastAsia" w:hAnsiTheme="minorHAnsi" w:cstheme="minorBidi"/>
              <w:noProof/>
              <w:kern w:val="0"/>
              <w:sz w:val="22"/>
              <w:szCs w:val="22"/>
            </w:rPr>
          </w:pPr>
          <w:hyperlink w:anchor="_Toc53030009" w:history="1">
            <w:r w:rsidRPr="00DE03BD">
              <w:rPr>
                <w:rStyle w:val="Hyperlink"/>
                <w:noProof/>
              </w:rPr>
              <w:t>8.</w:t>
            </w:r>
            <w:r>
              <w:rPr>
                <w:rFonts w:asciiTheme="minorHAnsi" w:eastAsiaTheme="minorEastAsia" w:hAnsiTheme="minorHAnsi" w:cstheme="minorBidi"/>
                <w:noProof/>
                <w:kern w:val="0"/>
                <w:sz w:val="22"/>
                <w:szCs w:val="22"/>
              </w:rPr>
              <w:tab/>
            </w:r>
            <w:r w:rsidRPr="00DE03BD">
              <w:rPr>
                <w:rStyle w:val="Hyperlink"/>
                <w:noProof/>
              </w:rPr>
              <w:t>Verifikacija rešenja (eksperimenti skaliranja)</w:t>
            </w:r>
            <w:r>
              <w:rPr>
                <w:noProof/>
                <w:webHidden/>
              </w:rPr>
              <w:tab/>
            </w:r>
            <w:r>
              <w:rPr>
                <w:noProof/>
                <w:webHidden/>
              </w:rPr>
              <w:fldChar w:fldCharType="begin"/>
            </w:r>
            <w:r>
              <w:rPr>
                <w:noProof/>
                <w:webHidden/>
              </w:rPr>
              <w:instrText xml:space="preserve"> PAGEREF _Toc53030009 \h </w:instrText>
            </w:r>
            <w:r>
              <w:rPr>
                <w:noProof/>
                <w:webHidden/>
              </w:rPr>
            </w:r>
            <w:r>
              <w:rPr>
                <w:noProof/>
                <w:webHidden/>
              </w:rPr>
              <w:fldChar w:fldCharType="separate"/>
            </w:r>
            <w:r>
              <w:rPr>
                <w:noProof/>
                <w:webHidden/>
              </w:rPr>
              <w:t>40</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30010" w:history="1">
            <w:r w:rsidRPr="00DE03BD">
              <w:rPr>
                <w:rStyle w:val="Hyperlink"/>
                <w:noProof/>
              </w:rPr>
              <w:t>8.1.</w:t>
            </w:r>
            <w:r>
              <w:rPr>
                <w:rFonts w:asciiTheme="minorHAnsi" w:eastAsiaTheme="minorEastAsia" w:hAnsiTheme="minorHAnsi" w:cstheme="minorBidi"/>
                <w:noProof/>
                <w:kern w:val="0"/>
                <w:sz w:val="22"/>
                <w:szCs w:val="22"/>
              </w:rPr>
              <w:tab/>
            </w:r>
            <w:r w:rsidRPr="00DE03BD">
              <w:rPr>
                <w:rStyle w:val="Hyperlink"/>
                <w:noProof/>
              </w:rPr>
              <w:t>Teorijski koncepti eksperimenata skaliranja</w:t>
            </w:r>
            <w:r>
              <w:rPr>
                <w:noProof/>
                <w:webHidden/>
              </w:rPr>
              <w:tab/>
            </w:r>
            <w:r>
              <w:rPr>
                <w:noProof/>
                <w:webHidden/>
              </w:rPr>
              <w:fldChar w:fldCharType="begin"/>
            </w:r>
            <w:r>
              <w:rPr>
                <w:noProof/>
                <w:webHidden/>
              </w:rPr>
              <w:instrText xml:space="preserve"> PAGEREF _Toc53030010 \h </w:instrText>
            </w:r>
            <w:r>
              <w:rPr>
                <w:noProof/>
                <w:webHidden/>
              </w:rPr>
            </w:r>
            <w:r>
              <w:rPr>
                <w:noProof/>
                <w:webHidden/>
              </w:rPr>
              <w:fldChar w:fldCharType="separate"/>
            </w:r>
            <w:r>
              <w:rPr>
                <w:noProof/>
                <w:webHidden/>
              </w:rPr>
              <w:t>40</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30011" w:history="1">
            <w:r w:rsidRPr="00DE03BD">
              <w:rPr>
                <w:rStyle w:val="Hyperlink"/>
                <w:noProof/>
              </w:rPr>
              <w:t>8.2.</w:t>
            </w:r>
            <w:r>
              <w:rPr>
                <w:rFonts w:asciiTheme="minorHAnsi" w:eastAsiaTheme="minorEastAsia" w:hAnsiTheme="minorHAnsi" w:cstheme="minorBidi"/>
                <w:noProof/>
                <w:kern w:val="0"/>
                <w:sz w:val="22"/>
                <w:szCs w:val="22"/>
              </w:rPr>
              <w:tab/>
            </w:r>
            <w:r w:rsidRPr="00DE03BD">
              <w:rPr>
                <w:rStyle w:val="Hyperlink"/>
                <w:noProof/>
              </w:rPr>
              <w:t>Arhitektura sistema nad kojom su vršeni eksperimenti skaliranja</w:t>
            </w:r>
            <w:r>
              <w:rPr>
                <w:noProof/>
                <w:webHidden/>
              </w:rPr>
              <w:tab/>
            </w:r>
            <w:r>
              <w:rPr>
                <w:noProof/>
                <w:webHidden/>
              </w:rPr>
              <w:fldChar w:fldCharType="begin"/>
            </w:r>
            <w:r>
              <w:rPr>
                <w:noProof/>
                <w:webHidden/>
              </w:rPr>
              <w:instrText xml:space="preserve"> PAGEREF _Toc53030011 \h </w:instrText>
            </w:r>
            <w:r>
              <w:rPr>
                <w:noProof/>
                <w:webHidden/>
              </w:rPr>
            </w:r>
            <w:r>
              <w:rPr>
                <w:noProof/>
                <w:webHidden/>
              </w:rPr>
              <w:fldChar w:fldCharType="separate"/>
            </w:r>
            <w:r>
              <w:rPr>
                <w:noProof/>
                <w:webHidden/>
              </w:rPr>
              <w:t>40</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30012" w:history="1">
            <w:r w:rsidRPr="00DE03BD">
              <w:rPr>
                <w:rStyle w:val="Hyperlink"/>
                <w:noProof/>
              </w:rPr>
              <w:t>8.3.</w:t>
            </w:r>
            <w:r>
              <w:rPr>
                <w:rFonts w:asciiTheme="minorHAnsi" w:eastAsiaTheme="minorEastAsia" w:hAnsiTheme="minorHAnsi" w:cstheme="minorBidi"/>
                <w:noProof/>
                <w:kern w:val="0"/>
                <w:sz w:val="22"/>
                <w:szCs w:val="22"/>
              </w:rPr>
              <w:tab/>
            </w:r>
            <w:r w:rsidRPr="00DE03BD">
              <w:rPr>
                <w:rStyle w:val="Hyperlink"/>
                <w:noProof/>
              </w:rPr>
              <w:t>Teorijski koncepti eksperimenata jakog skaliranja (Amdalov zakon)</w:t>
            </w:r>
            <w:r>
              <w:rPr>
                <w:noProof/>
                <w:webHidden/>
              </w:rPr>
              <w:tab/>
            </w:r>
            <w:r>
              <w:rPr>
                <w:noProof/>
                <w:webHidden/>
              </w:rPr>
              <w:fldChar w:fldCharType="begin"/>
            </w:r>
            <w:r>
              <w:rPr>
                <w:noProof/>
                <w:webHidden/>
              </w:rPr>
              <w:instrText xml:space="preserve"> PAGEREF _Toc53030012 \h </w:instrText>
            </w:r>
            <w:r>
              <w:rPr>
                <w:noProof/>
                <w:webHidden/>
              </w:rPr>
            </w:r>
            <w:r>
              <w:rPr>
                <w:noProof/>
                <w:webHidden/>
              </w:rPr>
              <w:fldChar w:fldCharType="separate"/>
            </w:r>
            <w:r>
              <w:rPr>
                <w:noProof/>
                <w:webHidden/>
              </w:rPr>
              <w:t>40</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30013" w:history="1">
            <w:r w:rsidRPr="00DE03BD">
              <w:rPr>
                <w:rStyle w:val="Hyperlink"/>
                <w:noProof/>
              </w:rPr>
              <w:t>8.4.</w:t>
            </w:r>
            <w:r>
              <w:rPr>
                <w:rFonts w:asciiTheme="minorHAnsi" w:eastAsiaTheme="minorEastAsia" w:hAnsiTheme="minorHAnsi" w:cstheme="minorBidi"/>
                <w:noProof/>
                <w:kern w:val="0"/>
                <w:sz w:val="22"/>
                <w:szCs w:val="22"/>
              </w:rPr>
              <w:tab/>
            </w:r>
            <w:r w:rsidRPr="00DE03BD">
              <w:rPr>
                <w:rStyle w:val="Hyperlink"/>
                <w:noProof/>
              </w:rPr>
              <w:t>Teorijski koncepti eksperimenata slabog skaliranja (Gustafsonov zakon)</w:t>
            </w:r>
            <w:r>
              <w:rPr>
                <w:noProof/>
                <w:webHidden/>
              </w:rPr>
              <w:tab/>
            </w:r>
            <w:r>
              <w:rPr>
                <w:noProof/>
                <w:webHidden/>
              </w:rPr>
              <w:fldChar w:fldCharType="begin"/>
            </w:r>
            <w:r>
              <w:rPr>
                <w:noProof/>
                <w:webHidden/>
              </w:rPr>
              <w:instrText xml:space="preserve"> PAGEREF _Toc53030013 \h </w:instrText>
            </w:r>
            <w:r>
              <w:rPr>
                <w:noProof/>
                <w:webHidden/>
              </w:rPr>
            </w:r>
            <w:r>
              <w:rPr>
                <w:noProof/>
                <w:webHidden/>
              </w:rPr>
              <w:fldChar w:fldCharType="separate"/>
            </w:r>
            <w:r>
              <w:rPr>
                <w:noProof/>
                <w:webHidden/>
              </w:rPr>
              <w:t>41</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30014" w:history="1">
            <w:r w:rsidRPr="00DE03BD">
              <w:rPr>
                <w:rStyle w:val="Hyperlink"/>
                <w:noProof/>
              </w:rPr>
              <w:t>8.5.</w:t>
            </w:r>
            <w:r>
              <w:rPr>
                <w:rFonts w:asciiTheme="minorHAnsi" w:eastAsiaTheme="minorEastAsia" w:hAnsiTheme="minorHAnsi" w:cstheme="minorBidi"/>
                <w:noProof/>
                <w:kern w:val="0"/>
                <w:sz w:val="22"/>
                <w:szCs w:val="22"/>
              </w:rPr>
              <w:tab/>
            </w:r>
            <w:r w:rsidRPr="00DE03BD">
              <w:rPr>
                <w:rStyle w:val="Hyperlink"/>
                <w:noProof/>
              </w:rPr>
              <w:t>Verifikacija rešenja Monte Karlo simulacije za izračunavanje aproksimirane vrednosti broja Pi</w:t>
            </w:r>
            <w:r>
              <w:rPr>
                <w:noProof/>
                <w:webHidden/>
              </w:rPr>
              <w:tab/>
            </w:r>
            <w:r>
              <w:rPr>
                <w:noProof/>
                <w:webHidden/>
              </w:rPr>
              <w:fldChar w:fldCharType="begin"/>
            </w:r>
            <w:r>
              <w:rPr>
                <w:noProof/>
                <w:webHidden/>
              </w:rPr>
              <w:instrText xml:space="preserve"> PAGEREF _Toc53030014 \h </w:instrText>
            </w:r>
            <w:r>
              <w:rPr>
                <w:noProof/>
                <w:webHidden/>
              </w:rPr>
            </w:r>
            <w:r>
              <w:rPr>
                <w:noProof/>
                <w:webHidden/>
              </w:rPr>
              <w:fldChar w:fldCharType="separate"/>
            </w:r>
            <w:r>
              <w:rPr>
                <w:noProof/>
                <w:webHidden/>
              </w:rPr>
              <w:t>41</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30015" w:history="1">
            <w:r w:rsidRPr="00DE03BD">
              <w:rPr>
                <w:rStyle w:val="Hyperlink"/>
                <w:noProof/>
              </w:rPr>
              <w:t>8.5.1.</w:t>
            </w:r>
            <w:r>
              <w:rPr>
                <w:rFonts w:asciiTheme="minorHAnsi" w:eastAsiaTheme="minorEastAsia" w:hAnsiTheme="minorHAnsi" w:cstheme="minorBidi"/>
                <w:noProof/>
                <w:kern w:val="0"/>
                <w:sz w:val="22"/>
                <w:szCs w:val="22"/>
              </w:rPr>
              <w:tab/>
            </w:r>
            <w:r w:rsidRPr="00DE03BD">
              <w:rPr>
                <w:rStyle w:val="Hyperlink"/>
                <w:noProof/>
              </w:rPr>
              <w:t>Eksperimenti jakog skaliranja Monte Karlo simulacije za izračunavanje aproksimirane vrednosti broja Pi</w:t>
            </w:r>
            <w:r>
              <w:rPr>
                <w:noProof/>
                <w:webHidden/>
              </w:rPr>
              <w:tab/>
            </w:r>
            <w:r>
              <w:rPr>
                <w:noProof/>
                <w:webHidden/>
              </w:rPr>
              <w:fldChar w:fldCharType="begin"/>
            </w:r>
            <w:r>
              <w:rPr>
                <w:noProof/>
                <w:webHidden/>
              </w:rPr>
              <w:instrText xml:space="preserve"> PAGEREF _Toc53030015 \h </w:instrText>
            </w:r>
            <w:r>
              <w:rPr>
                <w:noProof/>
                <w:webHidden/>
              </w:rPr>
            </w:r>
            <w:r>
              <w:rPr>
                <w:noProof/>
                <w:webHidden/>
              </w:rPr>
              <w:fldChar w:fldCharType="separate"/>
            </w:r>
            <w:r>
              <w:rPr>
                <w:noProof/>
                <w:webHidden/>
              </w:rPr>
              <w:t>41</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30016" w:history="1">
            <w:r w:rsidRPr="00DE03BD">
              <w:rPr>
                <w:rStyle w:val="Hyperlink"/>
                <w:noProof/>
              </w:rPr>
              <w:t>8.5.2.</w:t>
            </w:r>
            <w:r>
              <w:rPr>
                <w:rFonts w:asciiTheme="minorHAnsi" w:eastAsiaTheme="minorEastAsia" w:hAnsiTheme="minorHAnsi" w:cstheme="minorBidi"/>
                <w:noProof/>
                <w:kern w:val="0"/>
                <w:sz w:val="22"/>
                <w:szCs w:val="22"/>
              </w:rPr>
              <w:tab/>
            </w:r>
            <w:r w:rsidRPr="00DE03BD">
              <w:rPr>
                <w:rStyle w:val="Hyperlink"/>
                <w:noProof/>
              </w:rPr>
              <w:t>Eksperimenti slabog skaliranja Monte Karlo simulacije za izračunavanje aproksimirane vrednosti broja Pi</w:t>
            </w:r>
            <w:r>
              <w:rPr>
                <w:noProof/>
                <w:webHidden/>
              </w:rPr>
              <w:tab/>
            </w:r>
            <w:r>
              <w:rPr>
                <w:noProof/>
                <w:webHidden/>
              </w:rPr>
              <w:fldChar w:fldCharType="begin"/>
            </w:r>
            <w:r>
              <w:rPr>
                <w:noProof/>
                <w:webHidden/>
              </w:rPr>
              <w:instrText xml:space="preserve"> PAGEREF _Toc53030016 \h </w:instrText>
            </w:r>
            <w:r>
              <w:rPr>
                <w:noProof/>
                <w:webHidden/>
              </w:rPr>
            </w:r>
            <w:r>
              <w:rPr>
                <w:noProof/>
                <w:webHidden/>
              </w:rPr>
              <w:fldChar w:fldCharType="separate"/>
            </w:r>
            <w:r>
              <w:rPr>
                <w:noProof/>
                <w:webHidden/>
              </w:rPr>
              <w:t>42</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30017" w:history="1">
            <w:r w:rsidRPr="00DE03BD">
              <w:rPr>
                <w:rStyle w:val="Hyperlink"/>
                <w:noProof/>
              </w:rPr>
              <w:t>8.6.</w:t>
            </w:r>
            <w:r>
              <w:rPr>
                <w:rFonts w:asciiTheme="minorHAnsi" w:eastAsiaTheme="minorEastAsia" w:hAnsiTheme="minorHAnsi" w:cstheme="minorBidi"/>
                <w:noProof/>
                <w:kern w:val="0"/>
                <w:sz w:val="22"/>
                <w:szCs w:val="22"/>
              </w:rPr>
              <w:tab/>
            </w:r>
            <w:r w:rsidRPr="00DE03BD">
              <w:rPr>
                <w:rStyle w:val="Hyperlink"/>
                <w:noProof/>
              </w:rPr>
              <w:t>Verifikacija rešenja Monte Karlo simulacije za izračunavanje aproksimirane vrednosti finansijske aktive</w:t>
            </w:r>
            <w:r>
              <w:rPr>
                <w:noProof/>
                <w:webHidden/>
              </w:rPr>
              <w:tab/>
            </w:r>
            <w:r>
              <w:rPr>
                <w:noProof/>
                <w:webHidden/>
              </w:rPr>
              <w:fldChar w:fldCharType="begin"/>
            </w:r>
            <w:r>
              <w:rPr>
                <w:noProof/>
                <w:webHidden/>
              </w:rPr>
              <w:instrText xml:space="preserve"> PAGEREF _Toc53030017 \h </w:instrText>
            </w:r>
            <w:r>
              <w:rPr>
                <w:noProof/>
                <w:webHidden/>
              </w:rPr>
            </w:r>
            <w:r>
              <w:rPr>
                <w:noProof/>
                <w:webHidden/>
              </w:rPr>
              <w:fldChar w:fldCharType="separate"/>
            </w:r>
            <w:r>
              <w:rPr>
                <w:noProof/>
                <w:webHidden/>
              </w:rPr>
              <w:t>43</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30018" w:history="1">
            <w:r w:rsidRPr="00DE03BD">
              <w:rPr>
                <w:rStyle w:val="Hyperlink"/>
                <w:noProof/>
              </w:rPr>
              <w:t>8.6.1.</w:t>
            </w:r>
            <w:r>
              <w:rPr>
                <w:rFonts w:asciiTheme="minorHAnsi" w:eastAsiaTheme="minorEastAsia" w:hAnsiTheme="minorHAnsi" w:cstheme="minorBidi"/>
                <w:noProof/>
                <w:kern w:val="0"/>
                <w:sz w:val="22"/>
                <w:szCs w:val="22"/>
              </w:rPr>
              <w:tab/>
            </w:r>
            <w:r w:rsidRPr="00DE03BD">
              <w:rPr>
                <w:rStyle w:val="Hyperlink"/>
                <w:noProof/>
              </w:rPr>
              <w:t>Eksperimenti jakog skaliranja Monte Karlo simulacije za izračunavanje aproksimirane vrednosti finansijske aktive</w:t>
            </w:r>
            <w:r>
              <w:rPr>
                <w:noProof/>
                <w:webHidden/>
              </w:rPr>
              <w:tab/>
            </w:r>
            <w:r>
              <w:rPr>
                <w:noProof/>
                <w:webHidden/>
              </w:rPr>
              <w:fldChar w:fldCharType="begin"/>
            </w:r>
            <w:r>
              <w:rPr>
                <w:noProof/>
                <w:webHidden/>
              </w:rPr>
              <w:instrText xml:space="preserve"> PAGEREF _Toc53030018 \h </w:instrText>
            </w:r>
            <w:r>
              <w:rPr>
                <w:noProof/>
                <w:webHidden/>
              </w:rPr>
            </w:r>
            <w:r>
              <w:rPr>
                <w:noProof/>
                <w:webHidden/>
              </w:rPr>
              <w:fldChar w:fldCharType="separate"/>
            </w:r>
            <w:r>
              <w:rPr>
                <w:noProof/>
                <w:webHidden/>
              </w:rPr>
              <w:t>43</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30019" w:history="1">
            <w:r w:rsidRPr="00DE03BD">
              <w:rPr>
                <w:rStyle w:val="Hyperlink"/>
                <w:noProof/>
              </w:rPr>
              <w:t>8.6.2.</w:t>
            </w:r>
            <w:r>
              <w:rPr>
                <w:rFonts w:asciiTheme="minorHAnsi" w:eastAsiaTheme="minorEastAsia" w:hAnsiTheme="minorHAnsi" w:cstheme="minorBidi"/>
                <w:noProof/>
                <w:kern w:val="0"/>
                <w:sz w:val="22"/>
                <w:szCs w:val="22"/>
              </w:rPr>
              <w:tab/>
            </w:r>
            <w:r w:rsidRPr="00DE03BD">
              <w:rPr>
                <w:rStyle w:val="Hyperlink"/>
                <w:noProof/>
              </w:rPr>
              <w:t>Eksperimenti slabog skaliranja Monte Karlo simulacije za izračunavanje aproksimirane vrednosti finansijske aktive</w:t>
            </w:r>
            <w:r>
              <w:rPr>
                <w:noProof/>
                <w:webHidden/>
              </w:rPr>
              <w:tab/>
            </w:r>
            <w:r>
              <w:rPr>
                <w:noProof/>
                <w:webHidden/>
              </w:rPr>
              <w:fldChar w:fldCharType="begin"/>
            </w:r>
            <w:r>
              <w:rPr>
                <w:noProof/>
                <w:webHidden/>
              </w:rPr>
              <w:instrText xml:space="preserve"> PAGEREF _Toc53030019 \h </w:instrText>
            </w:r>
            <w:r>
              <w:rPr>
                <w:noProof/>
                <w:webHidden/>
              </w:rPr>
            </w:r>
            <w:r>
              <w:rPr>
                <w:noProof/>
                <w:webHidden/>
              </w:rPr>
              <w:fldChar w:fldCharType="separate"/>
            </w:r>
            <w:r>
              <w:rPr>
                <w:noProof/>
                <w:webHidden/>
              </w:rPr>
              <w:t>44</w:t>
            </w:r>
            <w:r>
              <w:rPr>
                <w:noProof/>
                <w:webHidden/>
              </w:rPr>
              <w:fldChar w:fldCharType="end"/>
            </w:r>
          </w:hyperlink>
        </w:p>
        <w:p w:rsidR="002A6C96" w:rsidRDefault="002A6C96">
          <w:pPr>
            <w:pStyle w:val="TOC2"/>
            <w:tabs>
              <w:tab w:val="left" w:pos="1100"/>
              <w:tab w:val="right" w:leader="dot" w:pos="9912"/>
            </w:tabs>
            <w:rPr>
              <w:rFonts w:asciiTheme="minorHAnsi" w:eastAsiaTheme="minorEastAsia" w:hAnsiTheme="minorHAnsi" w:cstheme="minorBidi"/>
              <w:noProof/>
              <w:kern w:val="0"/>
              <w:sz w:val="22"/>
              <w:szCs w:val="22"/>
            </w:rPr>
          </w:pPr>
          <w:hyperlink w:anchor="_Toc53030020" w:history="1">
            <w:r w:rsidRPr="00DE03BD">
              <w:rPr>
                <w:rStyle w:val="Hyperlink"/>
                <w:noProof/>
              </w:rPr>
              <w:t>8.7.</w:t>
            </w:r>
            <w:r>
              <w:rPr>
                <w:rFonts w:asciiTheme="minorHAnsi" w:eastAsiaTheme="minorEastAsia" w:hAnsiTheme="minorHAnsi" w:cstheme="minorBidi"/>
                <w:noProof/>
                <w:kern w:val="0"/>
                <w:sz w:val="22"/>
                <w:szCs w:val="22"/>
              </w:rPr>
              <w:tab/>
            </w:r>
            <w:r w:rsidRPr="00DE03BD">
              <w:rPr>
                <w:rStyle w:val="Hyperlink"/>
                <w:noProof/>
              </w:rPr>
              <w:t>Verifikacija rešenja Monte Karlo simulacije za izračunavanje aproksimirane vrednosti određenog integrala</w:t>
            </w:r>
            <w:r>
              <w:rPr>
                <w:noProof/>
                <w:webHidden/>
              </w:rPr>
              <w:tab/>
            </w:r>
            <w:r>
              <w:rPr>
                <w:noProof/>
                <w:webHidden/>
              </w:rPr>
              <w:fldChar w:fldCharType="begin"/>
            </w:r>
            <w:r>
              <w:rPr>
                <w:noProof/>
                <w:webHidden/>
              </w:rPr>
              <w:instrText xml:space="preserve"> PAGEREF _Toc53030020 \h </w:instrText>
            </w:r>
            <w:r>
              <w:rPr>
                <w:noProof/>
                <w:webHidden/>
              </w:rPr>
            </w:r>
            <w:r>
              <w:rPr>
                <w:noProof/>
                <w:webHidden/>
              </w:rPr>
              <w:fldChar w:fldCharType="separate"/>
            </w:r>
            <w:r>
              <w:rPr>
                <w:noProof/>
                <w:webHidden/>
              </w:rPr>
              <w:t>45</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30021" w:history="1">
            <w:r w:rsidRPr="00DE03BD">
              <w:rPr>
                <w:rStyle w:val="Hyperlink"/>
                <w:noProof/>
              </w:rPr>
              <w:t>8.7.1.</w:t>
            </w:r>
            <w:r>
              <w:rPr>
                <w:rFonts w:asciiTheme="minorHAnsi" w:eastAsiaTheme="minorEastAsia" w:hAnsiTheme="minorHAnsi" w:cstheme="minorBidi"/>
                <w:noProof/>
                <w:kern w:val="0"/>
                <w:sz w:val="22"/>
                <w:szCs w:val="22"/>
              </w:rPr>
              <w:tab/>
            </w:r>
            <w:r w:rsidRPr="00DE03BD">
              <w:rPr>
                <w:rStyle w:val="Hyperlink"/>
                <w:noProof/>
              </w:rPr>
              <w:t>Eksperimenti jakog skaliranja Monte Karlo simulacije za izračunavanje aproksimirane vrednosti određenog integrala</w:t>
            </w:r>
            <w:r>
              <w:rPr>
                <w:noProof/>
                <w:webHidden/>
              </w:rPr>
              <w:tab/>
            </w:r>
            <w:r>
              <w:rPr>
                <w:noProof/>
                <w:webHidden/>
              </w:rPr>
              <w:fldChar w:fldCharType="begin"/>
            </w:r>
            <w:r>
              <w:rPr>
                <w:noProof/>
                <w:webHidden/>
              </w:rPr>
              <w:instrText xml:space="preserve"> PAGEREF _Toc53030021 \h </w:instrText>
            </w:r>
            <w:r>
              <w:rPr>
                <w:noProof/>
                <w:webHidden/>
              </w:rPr>
            </w:r>
            <w:r>
              <w:rPr>
                <w:noProof/>
                <w:webHidden/>
              </w:rPr>
              <w:fldChar w:fldCharType="separate"/>
            </w:r>
            <w:r>
              <w:rPr>
                <w:noProof/>
                <w:webHidden/>
              </w:rPr>
              <w:t>45</w:t>
            </w:r>
            <w:r>
              <w:rPr>
                <w:noProof/>
                <w:webHidden/>
              </w:rPr>
              <w:fldChar w:fldCharType="end"/>
            </w:r>
          </w:hyperlink>
        </w:p>
        <w:p w:rsidR="002A6C96" w:rsidRDefault="002A6C96">
          <w:pPr>
            <w:pStyle w:val="TOC3"/>
            <w:tabs>
              <w:tab w:val="left" w:pos="1540"/>
              <w:tab w:val="right" w:leader="dot" w:pos="9912"/>
            </w:tabs>
            <w:rPr>
              <w:rFonts w:asciiTheme="minorHAnsi" w:eastAsiaTheme="minorEastAsia" w:hAnsiTheme="minorHAnsi" w:cstheme="minorBidi"/>
              <w:noProof/>
              <w:kern w:val="0"/>
              <w:sz w:val="22"/>
              <w:szCs w:val="22"/>
            </w:rPr>
          </w:pPr>
          <w:hyperlink w:anchor="_Toc53030022" w:history="1">
            <w:r w:rsidRPr="00DE03BD">
              <w:rPr>
                <w:rStyle w:val="Hyperlink"/>
                <w:noProof/>
              </w:rPr>
              <w:t>8.7.2.</w:t>
            </w:r>
            <w:r>
              <w:rPr>
                <w:rFonts w:asciiTheme="minorHAnsi" w:eastAsiaTheme="minorEastAsia" w:hAnsiTheme="minorHAnsi" w:cstheme="minorBidi"/>
                <w:noProof/>
                <w:kern w:val="0"/>
                <w:sz w:val="22"/>
                <w:szCs w:val="22"/>
              </w:rPr>
              <w:tab/>
            </w:r>
            <w:r w:rsidRPr="00DE03BD">
              <w:rPr>
                <w:rStyle w:val="Hyperlink"/>
                <w:noProof/>
              </w:rPr>
              <w:t>Eksperimenti slabog skaliranja Monte Karlo simulacije za izračunavanje aproksimirane vrednosti određenog integrala</w:t>
            </w:r>
            <w:r>
              <w:rPr>
                <w:noProof/>
                <w:webHidden/>
              </w:rPr>
              <w:tab/>
            </w:r>
            <w:r>
              <w:rPr>
                <w:noProof/>
                <w:webHidden/>
              </w:rPr>
              <w:fldChar w:fldCharType="begin"/>
            </w:r>
            <w:r>
              <w:rPr>
                <w:noProof/>
                <w:webHidden/>
              </w:rPr>
              <w:instrText xml:space="preserve"> PAGEREF _Toc53030022 \h </w:instrText>
            </w:r>
            <w:r>
              <w:rPr>
                <w:noProof/>
                <w:webHidden/>
              </w:rPr>
            </w:r>
            <w:r>
              <w:rPr>
                <w:noProof/>
                <w:webHidden/>
              </w:rPr>
              <w:fldChar w:fldCharType="separate"/>
            </w:r>
            <w:r>
              <w:rPr>
                <w:noProof/>
                <w:webHidden/>
              </w:rPr>
              <w:t>46</w:t>
            </w:r>
            <w:r>
              <w:rPr>
                <w:noProof/>
                <w:webHidden/>
              </w:rPr>
              <w:fldChar w:fldCharType="end"/>
            </w:r>
          </w:hyperlink>
        </w:p>
        <w:p w:rsidR="002A6C96" w:rsidRDefault="002A6C96">
          <w:pPr>
            <w:pStyle w:val="TOC1"/>
            <w:tabs>
              <w:tab w:val="left" w:pos="560"/>
              <w:tab w:val="right" w:leader="dot" w:pos="9912"/>
            </w:tabs>
            <w:rPr>
              <w:rFonts w:asciiTheme="minorHAnsi" w:eastAsiaTheme="minorEastAsia" w:hAnsiTheme="minorHAnsi" w:cstheme="minorBidi"/>
              <w:noProof/>
              <w:kern w:val="0"/>
              <w:sz w:val="22"/>
              <w:szCs w:val="22"/>
            </w:rPr>
          </w:pPr>
          <w:hyperlink w:anchor="_Toc53030023" w:history="1">
            <w:r w:rsidRPr="00DE03BD">
              <w:rPr>
                <w:rStyle w:val="Hyperlink"/>
                <w:noProof/>
              </w:rPr>
              <w:t>9.</w:t>
            </w:r>
            <w:r>
              <w:rPr>
                <w:rFonts w:asciiTheme="minorHAnsi" w:eastAsiaTheme="minorEastAsia" w:hAnsiTheme="minorHAnsi" w:cstheme="minorBidi"/>
                <w:noProof/>
                <w:kern w:val="0"/>
                <w:sz w:val="22"/>
                <w:szCs w:val="22"/>
              </w:rPr>
              <w:tab/>
            </w:r>
            <w:r w:rsidRPr="00DE03BD">
              <w:rPr>
                <w:rStyle w:val="Hyperlink"/>
                <w:noProof/>
              </w:rPr>
              <w:t>Zaključak</w:t>
            </w:r>
            <w:r>
              <w:rPr>
                <w:noProof/>
                <w:webHidden/>
              </w:rPr>
              <w:tab/>
            </w:r>
            <w:r>
              <w:rPr>
                <w:noProof/>
                <w:webHidden/>
              </w:rPr>
              <w:fldChar w:fldCharType="begin"/>
            </w:r>
            <w:r>
              <w:rPr>
                <w:noProof/>
                <w:webHidden/>
              </w:rPr>
              <w:instrText xml:space="preserve"> PAGEREF _Toc53030023 \h </w:instrText>
            </w:r>
            <w:r>
              <w:rPr>
                <w:noProof/>
                <w:webHidden/>
              </w:rPr>
            </w:r>
            <w:r>
              <w:rPr>
                <w:noProof/>
                <w:webHidden/>
              </w:rPr>
              <w:fldChar w:fldCharType="separate"/>
            </w:r>
            <w:r>
              <w:rPr>
                <w:noProof/>
                <w:webHidden/>
              </w:rPr>
              <w:t>48</w:t>
            </w:r>
            <w:r>
              <w:rPr>
                <w:noProof/>
                <w:webHidden/>
              </w:rPr>
              <w:fldChar w:fldCharType="end"/>
            </w:r>
          </w:hyperlink>
        </w:p>
        <w:p w:rsidR="002A6C96" w:rsidRDefault="002A6C96">
          <w:pPr>
            <w:pStyle w:val="TOC1"/>
            <w:tabs>
              <w:tab w:val="left" w:pos="660"/>
              <w:tab w:val="right" w:leader="dot" w:pos="9912"/>
            </w:tabs>
            <w:rPr>
              <w:rFonts w:asciiTheme="minorHAnsi" w:eastAsiaTheme="minorEastAsia" w:hAnsiTheme="minorHAnsi" w:cstheme="minorBidi"/>
              <w:noProof/>
              <w:kern w:val="0"/>
              <w:sz w:val="22"/>
              <w:szCs w:val="22"/>
            </w:rPr>
          </w:pPr>
          <w:hyperlink w:anchor="_Toc53030024" w:history="1">
            <w:r w:rsidRPr="00DE03BD">
              <w:rPr>
                <w:rStyle w:val="Hyperlink"/>
                <w:noProof/>
              </w:rPr>
              <w:t>10.</w:t>
            </w:r>
            <w:r>
              <w:rPr>
                <w:rFonts w:asciiTheme="minorHAnsi" w:eastAsiaTheme="minorEastAsia" w:hAnsiTheme="minorHAnsi" w:cstheme="minorBidi"/>
                <w:noProof/>
                <w:kern w:val="0"/>
                <w:sz w:val="22"/>
                <w:szCs w:val="22"/>
              </w:rPr>
              <w:tab/>
            </w:r>
            <w:r w:rsidRPr="00DE03BD">
              <w:rPr>
                <w:rStyle w:val="Hyperlink"/>
                <w:noProof/>
              </w:rPr>
              <w:t>Literatura</w:t>
            </w:r>
            <w:r>
              <w:rPr>
                <w:noProof/>
                <w:webHidden/>
              </w:rPr>
              <w:tab/>
            </w:r>
            <w:r>
              <w:rPr>
                <w:noProof/>
                <w:webHidden/>
              </w:rPr>
              <w:fldChar w:fldCharType="begin"/>
            </w:r>
            <w:r>
              <w:rPr>
                <w:noProof/>
                <w:webHidden/>
              </w:rPr>
              <w:instrText xml:space="preserve"> PAGEREF _Toc53030024 \h </w:instrText>
            </w:r>
            <w:r>
              <w:rPr>
                <w:noProof/>
                <w:webHidden/>
              </w:rPr>
            </w:r>
            <w:r>
              <w:rPr>
                <w:noProof/>
                <w:webHidden/>
              </w:rPr>
              <w:fldChar w:fldCharType="separate"/>
            </w:r>
            <w:r>
              <w:rPr>
                <w:noProof/>
                <w:webHidden/>
              </w:rPr>
              <w:t>49</w:t>
            </w:r>
            <w:r>
              <w:rPr>
                <w:noProof/>
                <w:webHidden/>
              </w:rPr>
              <w:fldChar w:fldCharType="end"/>
            </w:r>
          </w:hyperlink>
        </w:p>
        <w:p w:rsidR="00D81803" w:rsidRDefault="00DA36F4">
          <w:r>
            <w:fldChar w:fldCharType="end"/>
          </w:r>
        </w:p>
      </w:sdtContent>
    </w:sdt>
    <w:p w:rsidR="00D81803" w:rsidRDefault="00D81803">
      <w:pPr>
        <w:rPr>
          <w:rFonts w:ascii="Times New Roman" w:hAnsi="Times New Roman"/>
          <w:sz w:val="22"/>
          <w:szCs w:val="22"/>
        </w:rPr>
      </w:pPr>
    </w:p>
    <w:p w:rsidR="00D81803" w:rsidRDefault="00D81803">
      <w:pPr>
        <w:spacing w:after="200" w:line="276" w:lineRule="auto"/>
        <w:jc w:val="left"/>
        <w:rPr>
          <w:rFonts w:ascii="Times New Roman" w:hAnsi="Times New Roman"/>
          <w:sz w:val="22"/>
          <w:szCs w:val="22"/>
        </w:rPr>
      </w:pPr>
      <w:r>
        <w:rPr>
          <w:rFonts w:ascii="Times New Roman" w:hAnsi="Times New Roman"/>
          <w:sz w:val="22"/>
          <w:szCs w:val="22"/>
        </w:rPr>
        <w:br w:type="page"/>
      </w:r>
    </w:p>
    <w:p w:rsidR="00AE6B06" w:rsidRPr="00D81803" w:rsidRDefault="00D81803" w:rsidP="00D81803">
      <w:pPr>
        <w:pStyle w:val="Heading1"/>
        <w:numPr>
          <w:ilvl w:val="0"/>
          <w:numId w:val="1"/>
        </w:numPr>
        <w:rPr>
          <w:color w:val="auto"/>
        </w:rPr>
      </w:pPr>
      <w:bookmarkStart w:id="0" w:name="_Toc53029948"/>
      <w:r w:rsidRPr="00D81803">
        <w:rPr>
          <w:color w:val="auto"/>
        </w:rPr>
        <w:lastRenderedPageBreak/>
        <w:t>Uvod</w:t>
      </w:r>
      <w:bookmarkEnd w:id="0"/>
    </w:p>
    <w:p w:rsidR="0015427D" w:rsidRDefault="0015427D" w:rsidP="00C13474">
      <w:pPr>
        <w:ind w:firstLine="360"/>
        <w:rPr>
          <w:rFonts w:ascii="Times New Roman" w:hAnsi="Times New Roman"/>
          <w:sz w:val="22"/>
          <w:szCs w:val="22"/>
        </w:rPr>
      </w:pPr>
    </w:p>
    <w:p w:rsidR="00D81803" w:rsidRDefault="00C13474" w:rsidP="00C13474">
      <w:pPr>
        <w:ind w:firstLine="360"/>
        <w:rPr>
          <w:rFonts w:ascii="Times New Roman" w:hAnsi="Times New Roman"/>
          <w:sz w:val="22"/>
          <w:szCs w:val="22"/>
        </w:rPr>
      </w:pPr>
      <w:r>
        <w:rPr>
          <w:rFonts w:ascii="Times New Roman" w:hAnsi="Times New Roman"/>
          <w:sz w:val="22"/>
          <w:szCs w:val="22"/>
        </w:rPr>
        <w:t>Monte K</w:t>
      </w:r>
      <w:r w:rsidRPr="00C13474">
        <w:rPr>
          <w:rFonts w:ascii="Times New Roman" w:hAnsi="Times New Roman"/>
          <w:sz w:val="22"/>
          <w:szCs w:val="22"/>
        </w:rPr>
        <w:t>arlo simulacija</w:t>
      </w:r>
      <w:sdt>
        <w:sdtPr>
          <w:rPr>
            <w:rFonts w:ascii="Times New Roman" w:hAnsi="Times New Roman"/>
            <w:sz w:val="22"/>
            <w:szCs w:val="22"/>
          </w:rPr>
          <w:id w:val="50624835"/>
          <w:citation/>
        </w:sdtPr>
        <w:sdtContent>
          <w:r w:rsidR="00DA36F4">
            <w:rPr>
              <w:rFonts w:ascii="Times New Roman" w:hAnsi="Times New Roman"/>
              <w:sz w:val="22"/>
              <w:szCs w:val="22"/>
            </w:rPr>
            <w:fldChar w:fldCharType="begin"/>
          </w:r>
          <w:r w:rsidR="00321BC9">
            <w:rPr>
              <w:rFonts w:ascii="Times New Roman" w:hAnsi="Times New Roman"/>
              <w:sz w:val="22"/>
              <w:szCs w:val="22"/>
            </w:rPr>
            <w:instrText xml:space="preserve"> CITATION mcs_wiki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[1]</w:t>
          </w:r>
          <w:r w:rsidR="00DA36F4">
            <w:rPr>
              <w:rFonts w:ascii="Times New Roman" w:hAnsi="Times New Roman"/>
              <w:sz w:val="22"/>
              <w:szCs w:val="22"/>
            </w:rPr>
            <w:fldChar w:fldCharType="end"/>
          </w:r>
        </w:sdtContent>
      </w:sdt>
      <w:r w:rsidRPr="00C13474">
        <w:rPr>
          <w:rFonts w:ascii="Times New Roman" w:hAnsi="Times New Roman"/>
          <w:sz w:val="22"/>
          <w:szCs w:val="22"/>
        </w:rPr>
        <w:t xml:space="preserve"> spada u kategoriju probabilisti</w:t>
      </w:r>
      <w:r w:rsidRPr="00C13474">
        <w:rPr>
          <w:rFonts w:ascii="Times New Roman" w:hAnsi="Times New Roman" w:hint="eastAsia"/>
          <w:sz w:val="22"/>
          <w:szCs w:val="22"/>
        </w:rPr>
        <w:t>č</w:t>
      </w:r>
      <w:r w:rsidRPr="00C13474">
        <w:rPr>
          <w:rFonts w:ascii="Times New Roman" w:hAnsi="Times New Roman"/>
          <w:sz w:val="22"/>
          <w:szCs w:val="22"/>
        </w:rPr>
        <w:t>kih aproksimativnih teh</w:t>
      </w:r>
      <w:r w:rsidR="00B1592C">
        <w:rPr>
          <w:rFonts w:ascii="Times New Roman" w:hAnsi="Times New Roman"/>
          <w:sz w:val="22"/>
          <w:szCs w:val="22"/>
        </w:rPr>
        <w:t xml:space="preserve">nika za simulaciju i predikciju. Fundus Monte Karlo simulacije čini stohastički pristup. Stohastički pristup, za razliku od determinističkog pristupa prilikom </w:t>
      </w:r>
      <w:r w:rsidR="00161DDE">
        <w:rPr>
          <w:rFonts w:ascii="Times New Roman" w:hAnsi="Times New Roman"/>
          <w:sz w:val="22"/>
          <w:szCs w:val="22"/>
        </w:rPr>
        <w:t>ponovnog pokretanja simulacija uvek daje nove rezultate koji se razlikuju od pređašnjih rezultata. U slučaju determinističkih algoritama rezultati simulacija su uvek isti. Na ovaj način formira se portfelj rešenja iz kojeg je potrebno izabrati najbolje za posmatrani problem. Stohastički pristup Monte Karlo simulacije ogleda se u činjenici da se za rešavanje problema iz određenog domena koriste pseudo-sluč</w:t>
      </w:r>
      <w:r w:rsidR="00BF04E1">
        <w:rPr>
          <w:rFonts w:ascii="Times New Roman" w:hAnsi="Times New Roman"/>
          <w:sz w:val="22"/>
          <w:szCs w:val="22"/>
        </w:rPr>
        <w:t>ajni brojevi</w:t>
      </w:r>
      <w:sdt>
        <w:sdtPr>
          <w:rPr>
            <w:rFonts w:ascii="Times New Roman" w:hAnsi="Times New Roman"/>
            <w:sz w:val="22"/>
            <w:szCs w:val="22"/>
          </w:rPr>
          <w:id w:val="50624674"/>
          <w:citation/>
        </w:sdtPr>
        <w:sdtContent>
          <w:r w:rsidR="00DA36F4">
            <w:rPr>
              <w:rFonts w:ascii="Times New Roman" w:hAnsi="Times New Roman"/>
              <w:sz w:val="22"/>
              <w:szCs w:val="22"/>
            </w:rPr>
            <w:fldChar w:fldCharType="begin"/>
          </w:r>
          <w:r w:rsidR="003F5014">
            <w:rPr>
              <w:rFonts w:ascii="Times New Roman" w:hAnsi="Times New Roman"/>
              <w:sz w:val="22"/>
              <w:szCs w:val="22"/>
            </w:rPr>
            <w:instrText xml:space="preserve"> CITATION pseudo_random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[2]</w:t>
          </w:r>
          <w:r w:rsidR="00DA36F4">
            <w:rPr>
              <w:rFonts w:ascii="Times New Roman" w:hAnsi="Times New Roman"/>
              <w:sz w:val="22"/>
              <w:szCs w:val="22"/>
            </w:rPr>
            <w:fldChar w:fldCharType="end"/>
          </w:r>
        </w:sdtContent>
      </w:sdt>
      <w:r w:rsidR="00BF04E1">
        <w:rPr>
          <w:rFonts w:ascii="Times New Roman" w:hAnsi="Times New Roman"/>
          <w:sz w:val="22"/>
          <w:szCs w:val="22"/>
        </w:rPr>
        <w:t>.</w:t>
      </w:r>
      <w:r w:rsidR="00F93FD0">
        <w:rPr>
          <w:rFonts w:ascii="Times New Roman" w:hAnsi="Times New Roman"/>
          <w:sz w:val="22"/>
          <w:szCs w:val="22"/>
        </w:rPr>
        <w:t xml:space="preserve"> Pseudo-slučajni brojevi obezbeđuju stohastičnost modela. Monte Karlo simulacija nastoji da modeluje neizvesnost korišćenjem </w:t>
      </w:r>
      <w:r w:rsidR="00D3243F">
        <w:rPr>
          <w:rFonts w:ascii="Times New Roman" w:hAnsi="Times New Roman"/>
          <w:sz w:val="22"/>
          <w:szCs w:val="22"/>
        </w:rPr>
        <w:t>pseudo-slučajnih brojeva.</w:t>
      </w:r>
      <w:r w:rsidR="00D059CF">
        <w:rPr>
          <w:rFonts w:ascii="Times New Roman" w:hAnsi="Times New Roman"/>
          <w:sz w:val="22"/>
          <w:szCs w:val="22"/>
        </w:rPr>
        <w:t xml:space="preserve"> </w:t>
      </w:r>
      <w:r w:rsidR="00D3243F">
        <w:rPr>
          <w:rFonts w:ascii="Times New Roman" w:hAnsi="Times New Roman"/>
          <w:sz w:val="22"/>
          <w:szCs w:val="22"/>
        </w:rPr>
        <w:t>Kao takva Monte Karlo simulacija ima širok dijapazon primene.</w:t>
      </w:r>
    </w:p>
    <w:p w:rsidR="00D059CF" w:rsidRDefault="00D059CF" w:rsidP="00C13474">
      <w:pPr>
        <w:ind w:firstLine="360"/>
        <w:rPr>
          <w:rFonts w:ascii="Times New Roman" w:hAnsi="Times New Roman"/>
          <w:sz w:val="22"/>
          <w:szCs w:val="22"/>
        </w:rPr>
      </w:pPr>
      <w:r>
        <w:rPr>
          <w:rFonts w:ascii="Times New Roman" w:hAnsi="Times New Roman"/>
          <w:sz w:val="22"/>
          <w:szCs w:val="22"/>
        </w:rPr>
        <w:t xml:space="preserve">Osnovni motiv za pisanje ovog rada ogleda se u nastojanju da se na sistematičan način da pregled primene Monte Karlo simulacije u različitim domenima. </w:t>
      </w:r>
      <w:r w:rsidR="005C0F46">
        <w:rPr>
          <w:rFonts w:ascii="Times New Roman" w:hAnsi="Times New Roman"/>
          <w:sz w:val="22"/>
          <w:szCs w:val="22"/>
        </w:rPr>
        <w:t>Visoka aplikativnost modela omogućuje primenu u najrazličitijim sferama života. Struktura rada je koncipirana tako da prati tri dominantne oblasti primene Monte Karlo simulacije:</w:t>
      </w:r>
    </w:p>
    <w:p w:rsidR="009772F3" w:rsidRDefault="009772F3" w:rsidP="009772F3">
      <w:pPr>
        <w:pStyle w:val="ListParagraph"/>
        <w:numPr>
          <w:ilvl w:val="0"/>
          <w:numId w:val="3"/>
        </w:numPr>
        <w:rPr>
          <w:rFonts w:ascii="Times New Roman" w:hAnsi="Times New Roman"/>
          <w:sz w:val="22"/>
          <w:szCs w:val="22"/>
        </w:rPr>
      </w:pPr>
      <w:r w:rsidRPr="009772F3">
        <w:rPr>
          <w:rFonts w:ascii="Times New Roman" w:hAnsi="Times New Roman"/>
          <w:sz w:val="22"/>
          <w:szCs w:val="22"/>
        </w:rPr>
        <w:t>Izra</w:t>
      </w:r>
      <w:r w:rsidRPr="009772F3">
        <w:rPr>
          <w:rFonts w:ascii="Times New Roman" w:hAnsi="Times New Roman" w:hint="eastAsia"/>
          <w:sz w:val="22"/>
          <w:szCs w:val="22"/>
        </w:rPr>
        <w:t>č</w:t>
      </w:r>
      <w:r w:rsidRPr="009772F3">
        <w:rPr>
          <w:rFonts w:ascii="Times New Roman" w:hAnsi="Times New Roman"/>
          <w:sz w:val="22"/>
          <w:szCs w:val="22"/>
        </w:rPr>
        <w:t>unavanje aproksimirane vrednosti broja Pi.</w:t>
      </w:r>
    </w:p>
    <w:p w:rsidR="009772F3" w:rsidRDefault="009772F3" w:rsidP="009772F3">
      <w:pPr>
        <w:pStyle w:val="ListParagraph"/>
        <w:numPr>
          <w:ilvl w:val="0"/>
          <w:numId w:val="3"/>
        </w:numPr>
        <w:rPr>
          <w:rFonts w:ascii="Times New Roman" w:hAnsi="Times New Roman"/>
          <w:sz w:val="22"/>
          <w:szCs w:val="22"/>
        </w:rPr>
      </w:pPr>
      <w:r w:rsidRPr="009772F3">
        <w:rPr>
          <w:rFonts w:ascii="Times New Roman" w:hAnsi="Times New Roman"/>
          <w:sz w:val="22"/>
          <w:szCs w:val="22"/>
        </w:rPr>
        <w:t>Izra</w:t>
      </w:r>
      <w:r w:rsidRPr="009772F3">
        <w:rPr>
          <w:rFonts w:ascii="Times New Roman" w:hAnsi="Times New Roman" w:hint="eastAsia"/>
          <w:sz w:val="22"/>
          <w:szCs w:val="22"/>
        </w:rPr>
        <w:t>č</w:t>
      </w:r>
      <w:r w:rsidRPr="009772F3">
        <w:rPr>
          <w:rFonts w:ascii="Times New Roman" w:hAnsi="Times New Roman"/>
          <w:sz w:val="22"/>
          <w:szCs w:val="22"/>
        </w:rPr>
        <w:t>unavanje aproksimirane vrednosti finansijske aktive</w:t>
      </w:r>
      <w:sdt>
        <w:sdtPr>
          <w:rPr>
            <w:rFonts w:ascii="Times New Roman" w:hAnsi="Times New Roman"/>
            <w:sz w:val="22"/>
            <w:szCs w:val="22"/>
          </w:rPr>
          <w:id w:val="50624727"/>
          <w:citation/>
        </w:sdtPr>
        <w:sdtContent>
          <w:r w:rsidR="00DA36F4">
            <w:rPr>
              <w:rFonts w:ascii="Times New Roman" w:hAnsi="Times New Roman"/>
              <w:sz w:val="22"/>
              <w:szCs w:val="22"/>
            </w:rPr>
            <w:fldChar w:fldCharType="begin"/>
          </w:r>
          <w:r w:rsidR="0026294F">
            <w:rPr>
              <w:rFonts w:ascii="Times New Roman" w:hAnsi="Times New Roman"/>
              <w:sz w:val="22"/>
              <w:szCs w:val="22"/>
            </w:rPr>
            <w:instrText xml:space="preserve"> CITATION financial_asset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[3]</w:t>
          </w:r>
          <w:r w:rsidR="00DA36F4">
            <w:rPr>
              <w:rFonts w:ascii="Times New Roman" w:hAnsi="Times New Roman"/>
              <w:sz w:val="22"/>
              <w:szCs w:val="22"/>
            </w:rPr>
            <w:fldChar w:fldCharType="end"/>
          </w:r>
        </w:sdtContent>
      </w:sdt>
      <w:r w:rsidR="0026294F">
        <w:rPr>
          <w:rFonts w:ascii="Times New Roman" w:hAnsi="Times New Roman"/>
          <w:sz w:val="22"/>
          <w:szCs w:val="22"/>
        </w:rPr>
        <w:t>.</w:t>
      </w:r>
    </w:p>
    <w:p w:rsidR="0026294F" w:rsidRPr="009772F3" w:rsidRDefault="0026294F" w:rsidP="009772F3">
      <w:pPr>
        <w:pStyle w:val="ListParagraph"/>
        <w:numPr>
          <w:ilvl w:val="0"/>
          <w:numId w:val="3"/>
        </w:numPr>
        <w:rPr>
          <w:rFonts w:ascii="Times New Roman" w:hAnsi="Times New Roman"/>
          <w:sz w:val="22"/>
          <w:szCs w:val="22"/>
        </w:rPr>
      </w:pPr>
      <w:r w:rsidRPr="0026294F">
        <w:rPr>
          <w:rFonts w:ascii="Times New Roman" w:hAnsi="Times New Roman"/>
          <w:sz w:val="22"/>
          <w:szCs w:val="22"/>
        </w:rPr>
        <w:t>Izra</w:t>
      </w:r>
      <w:r w:rsidRPr="0026294F">
        <w:rPr>
          <w:rFonts w:ascii="Times New Roman" w:hAnsi="Times New Roman" w:hint="eastAsia"/>
          <w:sz w:val="22"/>
          <w:szCs w:val="22"/>
        </w:rPr>
        <w:t>č</w:t>
      </w:r>
      <w:r w:rsidRPr="0026294F">
        <w:rPr>
          <w:rFonts w:ascii="Times New Roman" w:hAnsi="Times New Roman"/>
          <w:sz w:val="22"/>
          <w:szCs w:val="22"/>
        </w:rPr>
        <w:t>unavanje aproksimirane vrednosti odre</w:t>
      </w:r>
      <w:r w:rsidRPr="0026294F">
        <w:rPr>
          <w:rFonts w:ascii="Times New Roman" w:hAnsi="Times New Roman" w:hint="eastAsia"/>
          <w:sz w:val="22"/>
          <w:szCs w:val="22"/>
        </w:rPr>
        <w:t>đ</w:t>
      </w:r>
      <w:r w:rsidRPr="0026294F">
        <w:rPr>
          <w:rFonts w:ascii="Times New Roman" w:hAnsi="Times New Roman"/>
          <w:sz w:val="22"/>
          <w:szCs w:val="22"/>
        </w:rPr>
        <w:t>enog integral</w:t>
      </w:r>
      <w:r w:rsidR="009A473C">
        <w:rPr>
          <w:rFonts w:ascii="Times New Roman" w:hAnsi="Times New Roman"/>
          <w:sz w:val="22"/>
          <w:szCs w:val="22"/>
        </w:rPr>
        <w:t>a</w:t>
      </w:r>
      <w:r w:rsidRPr="0026294F">
        <w:rPr>
          <w:rFonts w:ascii="Times New Roman" w:hAnsi="Times New Roman"/>
          <w:sz w:val="22"/>
          <w:szCs w:val="22"/>
        </w:rPr>
        <w:t>.</w:t>
      </w:r>
    </w:p>
    <w:p w:rsidR="009772F3" w:rsidRDefault="009772F3" w:rsidP="00C13474">
      <w:pPr>
        <w:ind w:firstLine="360"/>
        <w:rPr>
          <w:rFonts w:ascii="Times New Roman" w:hAnsi="Times New Roman"/>
          <w:sz w:val="22"/>
          <w:szCs w:val="22"/>
        </w:rPr>
      </w:pPr>
      <w:r>
        <w:rPr>
          <w:rFonts w:ascii="Times New Roman" w:hAnsi="Times New Roman"/>
          <w:sz w:val="22"/>
          <w:szCs w:val="22"/>
        </w:rPr>
        <w:t xml:space="preserve">Tema ovog rada je </w:t>
      </w:r>
      <w:r w:rsidR="0026294F" w:rsidRPr="0026294F">
        <w:rPr>
          <w:rFonts w:ascii="Times New Roman" w:hAnsi="Times New Roman"/>
          <w:sz w:val="22"/>
          <w:szCs w:val="22"/>
        </w:rPr>
        <w:t xml:space="preserve">razvoj serijske i paralelne verzije softverskog rešenja koje </w:t>
      </w:r>
      <w:r w:rsidR="0026294F" w:rsidRPr="0026294F">
        <w:rPr>
          <w:rFonts w:ascii="Times New Roman" w:hAnsi="Times New Roman" w:hint="eastAsia"/>
          <w:sz w:val="22"/>
          <w:szCs w:val="22"/>
        </w:rPr>
        <w:t>ć</w:t>
      </w:r>
      <w:r w:rsidR="0026294F" w:rsidRPr="0026294F">
        <w:rPr>
          <w:rFonts w:ascii="Times New Roman" w:hAnsi="Times New Roman"/>
          <w:sz w:val="22"/>
          <w:szCs w:val="22"/>
        </w:rPr>
        <w:t>e omogu</w:t>
      </w:r>
      <w:r w:rsidR="0026294F" w:rsidRPr="0026294F">
        <w:rPr>
          <w:rFonts w:ascii="Times New Roman" w:hAnsi="Times New Roman" w:hint="eastAsia"/>
          <w:sz w:val="22"/>
          <w:szCs w:val="22"/>
        </w:rPr>
        <w:t>ć</w:t>
      </w:r>
      <w:r w:rsidR="0026294F">
        <w:rPr>
          <w:rFonts w:ascii="Times New Roman" w:hAnsi="Times New Roman"/>
          <w:sz w:val="22"/>
          <w:szCs w:val="22"/>
        </w:rPr>
        <w:t xml:space="preserve">iti </w:t>
      </w:r>
      <w:r w:rsidR="0026294F" w:rsidRPr="0026294F">
        <w:rPr>
          <w:rFonts w:ascii="Times New Roman" w:hAnsi="Times New Roman"/>
          <w:sz w:val="22"/>
          <w:szCs w:val="22"/>
        </w:rPr>
        <w:t xml:space="preserve">simulaciju </w:t>
      </w:r>
      <w:r w:rsidR="0026294F">
        <w:rPr>
          <w:rFonts w:ascii="Times New Roman" w:hAnsi="Times New Roman"/>
          <w:sz w:val="22"/>
          <w:szCs w:val="22"/>
        </w:rPr>
        <w:t>i</w:t>
      </w:r>
      <w:r w:rsidR="0026294F" w:rsidRPr="0026294F">
        <w:rPr>
          <w:rFonts w:ascii="Times New Roman" w:hAnsi="Times New Roman"/>
          <w:sz w:val="22"/>
          <w:szCs w:val="22"/>
        </w:rPr>
        <w:t>zra</w:t>
      </w:r>
      <w:r w:rsidR="0026294F" w:rsidRPr="0026294F">
        <w:rPr>
          <w:rFonts w:ascii="Times New Roman" w:hAnsi="Times New Roman" w:hint="eastAsia"/>
          <w:sz w:val="22"/>
          <w:szCs w:val="22"/>
        </w:rPr>
        <w:t>č</w:t>
      </w:r>
      <w:r w:rsidR="0026294F" w:rsidRPr="0026294F">
        <w:rPr>
          <w:rFonts w:ascii="Times New Roman" w:hAnsi="Times New Roman"/>
          <w:sz w:val="22"/>
          <w:szCs w:val="22"/>
        </w:rPr>
        <w:t>unavanje a</w:t>
      </w:r>
      <w:r w:rsidR="0026294F">
        <w:rPr>
          <w:rFonts w:ascii="Times New Roman" w:hAnsi="Times New Roman"/>
          <w:sz w:val="22"/>
          <w:szCs w:val="22"/>
        </w:rPr>
        <w:t xml:space="preserve">proksimirane vrednosti broja Pi, </w:t>
      </w:r>
      <w:r w:rsidR="0026294F" w:rsidRPr="0026294F">
        <w:rPr>
          <w:rFonts w:ascii="Times New Roman" w:hAnsi="Times New Roman"/>
          <w:sz w:val="22"/>
          <w:szCs w:val="22"/>
        </w:rPr>
        <w:t>simulaciju izra</w:t>
      </w:r>
      <w:r w:rsidR="0026294F" w:rsidRPr="0026294F">
        <w:rPr>
          <w:rFonts w:ascii="Times New Roman" w:hAnsi="Times New Roman" w:hint="eastAsia"/>
          <w:sz w:val="22"/>
          <w:szCs w:val="22"/>
        </w:rPr>
        <w:t>č</w:t>
      </w:r>
      <w:r w:rsidR="0026294F" w:rsidRPr="0026294F">
        <w:rPr>
          <w:rFonts w:ascii="Times New Roman" w:hAnsi="Times New Roman"/>
          <w:sz w:val="22"/>
          <w:szCs w:val="22"/>
        </w:rPr>
        <w:t xml:space="preserve">unavanja aproksimirane vrednosti finansijske aktive </w:t>
      </w:r>
      <w:r w:rsidR="0026294F">
        <w:rPr>
          <w:rFonts w:ascii="Times New Roman" w:hAnsi="Times New Roman"/>
          <w:sz w:val="22"/>
          <w:szCs w:val="22"/>
        </w:rPr>
        <w:t xml:space="preserve">i simulaciju </w:t>
      </w:r>
      <w:r w:rsidR="004E0870">
        <w:rPr>
          <w:rFonts w:ascii="Times New Roman" w:hAnsi="Times New Roman"/>
          <w:sz w:val="22"/>
          <w:szCs w:val="22"/>
        </w:rPr>
        <w:t>i</w:t>
      </w:r>
      <w:r w:rsidR="004E0870" w:rsidRPr="004E0870">
        <w:rPr>
          <w:rFonts w:ascii="Times New Roman" w:hAnsi="Times New Roman"/>
          <w:sz w:val="22"/>
          <w:szCs w:val="22"/>
        </w:rPr>
        <w:t>zra</w:t>
      </w:r>
      <w:r w:rsidR="004E0870" w:rsidRPr="004E0870">
        <w:rPr>
          <w:rFonts w:ascii="Times New Roman" w:hAnsi="Times New Roman" w:hint="eastAsia"/>
          <w:sz w:val="22"/>
          <w:szCs w:val="22"/>
        </w:rPr>
        <w:t>č</w:t>
      </w:r>
      <w:r w:rsidR="004E0870" w:rsidRPr="004E0870">
        <w:rPr>
          <w:rFonts w:ascii="Times New Roman" w:hAnsi="Times New Roman"/>
          <w:sz w:val="22"/>
          <w:szCs w:val="22"/>
        </w:rPr>
        <w:t>unavanje aproksimirane vrednosti odre</w:t>
      </w:r>
      <w:r w:rsidR="004E0870" w:rsidRPr="004E0870">
        <w:rPr>
          <w:rFonts w:ascii="Times New Roman" w:hAnsi="Times New Roman" w:hint="eastAsia"/>
          <w:sz w:val="22"/>
          <w:szCs w:val="22"/>
        </w:rPr>
        <w:t>đ</w:t>
      </w:r>
      <w:r w:rsidR="004E0870" w:rsidRPr="004E0870">
        <w:rPr>
          <w:rFonts w:ascii="Times New Roman" w:hAnsi="Times New Roman"/>
          <w:sz w:val="22"/>
          <w:szCs w:val="22"/>
        </w:rPr>
        <w:t>enog integral</w:t>
      </w:r>
      <w:r w:rsidR="004E0870">
        <w:rPr>
          <w:rFonts w:ascii="Times New Roman" w:hAnsi="Times New Roman"/>
          <w:sz w:val="22"/>
          <w:szCs w:val="22"/>
        </w:rPr>
        <w:t>a</w:t>
      </w:r>
      <w:r w:rsidR="0026294F" w:rsidRPr="0026294F">
        <w:rPr>
          <w:rFonts w:ascii="Times New Roman" w:hAnsi="Times New Roman"/>
          <w:sz w:val="22"/>
          <w:szCs w:val="22"/>
        </w:rPr>
        <w:t>. Serijske i paralelne verzije programa ostvarene su u Python</w:t>
      </w:r>
      <w:sdt>
        <w:sdtPr>
          <w:rPr>
            <w:rFonts w:ascii="Times New Roman" w:hAnsi="Times New Roman"/>
            <w:sz w:val="22"/>
            <w:szCs w:val="22"/>
          </w:rPr>
          <w:id w:val="50624733"/>
          <w:citation/>
        </w:sdtPr>
        <w:sdtContent>
          <w:r w:rsidR="00DA36F4">
            <w:rPr>
              <w:rFonts w:ascii="Times New Roman" w:hAnsi="Times New Roman"/>
              <w:sz w:val="22"/>
              <w:szCs w:val="22"/>
            </w:rPr>
            <w:fldChar w:fldCharType="begin"/>
          </w:r>
          <w:r w:rsidR="004E0870">
            <w:rPr>
              <w:rFonts w:ascii="Times New Roman" w:hAnsi="Times New Roman"/>
              <w:sz w:val="22"/>
              <w:szCs w:val="22"/>
            </w:rPr>
            <w:instrText xml:space="preserve"> CITATION python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[4]</w:t>
          </w:r>
          <w:r w:rsidR="00DA36F4">
            <w:rPr>
              <w:rFonts w:ascii="Times New Roman" w:hAnsi="Times New Roman"/>
              <w:sz w:val="22"/>
              <w:szCs w:val="22"/>
            </w:rPr>
            <w:fldChar w:fldCharType="end"/>
          </w:r>
        </w:sdtContent>
      </w:sdt>
      <w:r w:rsidR="0026294F" w:rsidRPr="0026294F">
        <w:rPr>
          <w:rFonts w:ascii="Times New Roman" w:hAnsi="Times New Roman"/>
          <w:sz w:val="22"/>
          <w:szCs w:val="22"/>
        </w:rPr>
        <w:t xml:space="preserve"> i Golang</w:t>
      </w:r>
      <w:sdt>
        <w:sdtPr>
          <w:rPr>
            <w:rFonts w:ascii="Times New Roman" w:hAnsi="Times New Roman"/>
            <w:sz w:val="22"/>
            <w:szCs w:val="22"/>
          </w:rPr>
          <w:id w:val="50624734"/>
          <w:citation/>
        </w:sdtPr>
        <w:sdtContent>
          <w:r w:rsidR="00DA36F4">
            <w:rPr>
              <w:rFonts w:ascii="Times New Roman" w:hAnsi="Times New Roman"/>
              <w:sz w:val="22"/>
              <w:szCs w:val="22"/>
            </w:rPr>
            <w:fldChar w:fldCharType="begin"/>
          </w:r>
          <w:r w:rsidR="004E0870">
            <w:rPr>
              <w:rFonts w:ascii="Times New Roman" w:hAnsi="Times New Roman"/>
              <w:sz w:val="22"/>
              <w:szCs w:val="22"/>
            </w:rPr>
            <w:instrText xml:space="preserve"> CITATION golang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[5]</w:t>
          </w:r>
          <w:r w:rsidR="00DA36F4">
            <w:rPr>
              <w:rFonts w:ascii="Times New Roman" w:hAnsi="Times New Roman"/>
              <w:sz w:val="22"/>
              <w:szCs w:val="22"/>
            </w:rPr>
            <w:fldChar w:fldCharType="end"/>
          </w:r>
        </w:sdtContent>
      </w:sdt>
      <w:r w:rsidR="0026294F" w:rsidRPr="0026294F">
        <w:rPr>
          <w:rFonts w:ascii="Times New Roman" w:hAnsi="Times New Roman"/>
          <w:sz w:val="22"/>
          <w:szCs w:val="22"/>
        </w:rPr>
        <w:t xml:space="preserve"> programskim jezicima. Pored  razvoja serijske i paralelne verzije programa posebna pažnja je posve</w:t>
      </w:r>
      <w:r w:rsidR="0026294F" w:rsidRPr="0026294F">
        <w:rPr>
          <w:rFonts w:ascii="Times New Roman" w:hAnsi="Times New Roman" w:hint="eastAsia"/>
          <w:sz w:val="22"/>
          <w:szCs w:val="22"/>
        </w:rPr>
        <w:t>ć</w:t>
      </w:r>
      <w:r w:rsidR="0026294F" w:rsidRPr="0026294F">
        <w:rPr>
          <w:rFonts w:ascii="Times New Roman" w:hAnsi="Times New Roman"/>
          <w:sz w:val="22"/>
          <w:szCs w:val="22"/>
        </w:rPr>
        <w:t>ena i vizuelizaciji dobijenih rešenja. Vizuelizacija rešenja zasnovana je na programskom jeziku Pharo</w:t>
      </w:r>
      <w:sdt>
        <w:sdtPr>
          <w:rPr>
            <w:rFonts w:ascii="Times New Roman" w:hAnsi="Times New Roman"/>
            <w:sz w:val="22"/>
            <w:szCs w:val="22"/>
          </w:rPr>
          <w:id w:val="50624745"/>
          <w:citation/>
        </w:sdtPr>
        <w:sdtContent>
          <w:r w:rsidR="00DA36F4">
            <w:rPr>
              <w:rFonts w:ascii="Times New Roman" w:hAnsi="Times New Roman"/>
              <w:sz w:val="22"/>
              <w:szCs w:val="22"/>
            </w:rPr>
            <w:fldChar w:fldCharType="begin"/>
          </w:r>
          <w:r w:rsidR="00DF3984">
            <w:rPr>
              <w:rFonts w:ascii="Times New Roman" w:hAnsi="Times New Roman"/>
              <w:sz w:val="22"/>
              <w:szCs w:val="22"/>
            </w:rPr>
            <w:instrText xml:space="preserve"> CITATION pharo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[6]</w:t>
          </w:r>
          <w:r w:rsidR="00DA36F4">
            <w:rPr>
              <w:rFonts w:ascii="Times New Roman" w:hAnsi="Times New Roman"/>
              <w:sz w:val="22"/>
              <w:szCs w:val="22"/>
            </w:rPr>
            <w:fldChar w:fldCharType="end"/>
          </w:r>
        </w:sdtContent>
      </w:sdt>
      <w:r w:rsidR="0026294F" w:rsidRPr="0026294F">
        <w:rPr>
          <w:rFonts w:ascii="Times New Roman" w:hAnsi="Times New Roman"/>
          <w:sz w:val="22"/>
          <w:szCs w:val="22"/>
        </w:rPr>
        <w:t xml:space="preserve"> uz koriš</w:t>
      </w:r>
      <w:r w:rsidR="0026294F" w:rsidRPr="0026294F">
        <w:rPr>
          <w:rFonts w:ascii="Times New Roman" w:hAnsi="Times New Roman" w:hint="eastAsia"/>
          <w:sz w:val="22"/>
          <w:szCs w:val="22"/>
        </w:rPr>
        <w:t>ć</w:t>
      </w:r>
      <w:r w:rsidR="0026294F" w:rsidRPr="0026294F">
        <w:rPr>
          <w:rFonts w:ascii="Times New Roman" w:hAnsi="Times New Roman"/>
          <w:sz w:val="22"/>
          <w:szCs w:val="22"/>
        </w:rPr>
        <w:t>enje graphic engine-a Roassal</w:t>
      </w:r>
      <w:sdt>
        <w:sdtPr>
          <w:rPr>
            <w:rFonts w:ascii="Times New Roman" w:hAnsi="Times New Roman"/>
            <w:sz w:val="22"/>
            <w:szCs w:val="22"/>
          </w:rPr>
          <w:id w:val="50624746"/>
          <w:citation/>
        </w:sdtPr>
        <w:sdtContent>
          <w:r w:rsidR="00DA36F4">
            <w:rPr>
              <w:rFonts w:ascii="Times New Roman" w:hAnsi="Times New Roman"/>
              <w:sz w:val="22"/>
              <w:szCs w:val="22"/>
            </w:rPr>
            <w:fldChar w:fldCharType="begin"/>
          </w:r>
          <w:r w:rsidR="00DF3984">
            <w:rPr>
              <w:rFonts w:ascii="Times New Roman" w:hAnsi="Times New Roman"/>
              <w:sz w:val="22"/>
              <w:szCs w:val="22"/>
            </w:rPr>
            <w:instrText xml:space="preserve"> CITATION roassal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[7]</w:t>
          </w:r>
          <w:r w:rsidR="00DA36F4">
            <w:rPr>
              <w:rFonts w:ascii="Times New Roman" w:hAnsi="Times New Roman"/>
              <w:sz w:val="22"/>
              <w:szCs w:val="22"/>
            </w:rPr>
            <w:fldChar w:fldCharType="end"/>
          </w:r>
        </w:sdtContent>
      </w:sdt>
      <w:r w:rsidR="0026294F" w:rsidRPr="0026294F">
        <w:rPr>
          <w:rFonts w:ascii="Times New Roman" w:hAnsi="Times New Roman"/>
          <w:sz w:val="22"/>
          <w:szCs w:val="22"/>
        </w:rPr>
        <w:t>. Tako</w:t>
      </w:r>
      <w:r w:rsidR="0026294F" w:rsidRPr="0026294F">
        <w:rPr>
          <w:rFonts w:ascii="Times New Roman" w:hAnsi="Times New Roman" w:hint="eastAsia"/>
          <w:sz w:val="22"/>
          <w:szCs w:val="22"/>
        </w:rPr>
        <w:t>đ</w:t>
      </w:r>
      <w:r w:rsidR="0026294F" w:rsidRPr="0026294F">
        <w:rPr>
          <w:rFonts w:ascii="Times New Roman" w:hAnsi="Times New Roman"/>
          <w:sz w:val="22"/>
          <w:szCs w:val="22"/>
        </w:rPr>
        <w:t>e veoma va</w:t>
      </w:r>
      <w:r w:rsidR="0026294F" w:rsidRPr="0026294F">
        <w:rPr>
          <w:rFonts w:ascii="Times New Roman" w:hAnsi="Times New Roman" w:hint="eastAsia"/>
          <w:sz w:val="22"/>
          <w:szCs w:val="22"/>
        </w:rPr>
        <w:t>ž</w:t>
      </w:r>
      <w:r w:rsidR="00DF3984">
        <w:rPr>
          <w:rFonts w:ascii="Times New Roman" w:hAnsi="Times New Roman"/>
          <w:sz w:val="22"/>
          <w:szCs w:val="22"/>
        </w:rPr>
        <w:t>nu stavku u rad</w:t>
      </w:r>
      <w:r w:rsidR="0026294F" w:rsidRPr="0026294F">
        <w:rPr>
          <w:rFonts w:ascii="Times New Roman" w:hAnsi="Times New Roman"/>
          <w:sz w:val="22"/>
          <w:szCs w:val="22"/>
        </w:rPr>
        <w:t xml:space="preserve">u </w:t>
      </w:r>
      <w:r w:rsidR="0026294F" w:rsidRPr="0026294F">
        <w:rPr>
          <w:rFonts w:ascii="Times New Roman" w:hAnsi="Times New Roman" w:hint="eastAsia"/>
          <w:sz w:val="22"/>
          <w:szCs w:val="22"/>
        </w:rPr>
        <w:t>č</w:t>
      </w:r>
      <w:r w:rsidR="0026294F" w:rsidRPr="0026294F">
        <w:rPr>
          <w:rFonts w:ascii="Times New Roman" w:hAnsi="Times New Roman"/>
          <w:sz w:val="22"/>
          <w:szCs w:val="22"/>
        </w:rPr>
        <w:t>ine i eksperimenti skaliranja</w:t>
      </w:r>
      <w:sdt>
        <w:sdtPr>
          <w:rPr>
            <w:rFonts w:ascii="Times New Roman" w:hAnsi="Times New Roman"/>
            <w:sz w:val="22"/>
            <w:szCs w:val="22"/>
          </w:rPr>
          <w:id w:val="50624747"/>
          <w:citation/>
        </w:sdtPr>
        <w:sdtContent>
          <w:r w:rsidR="00DA36F4">
            <w:rPr>
              <w:rFonts w:ascii="Times New Roman" w:hAnsi="Times New Roman"/>
              <w:sz w:val="22"/>
              <w:szCs w:val="22"/>
            </w:rPr>
            <w:fldChar w:fldCharType="begin"/>
          </w:r>
          <w:r w:rsidR="00DF3984">
            <w:rPr>
              <w:rFonts w:ascii="Times New Roman" w:hAnsi="Times New Roman"/>
              <w:sz w:val="22"/>
              <w:szCs w:val="22"/>
            </w:rPr>
            <w:instrText xml:space="preserve"> CITATION scaling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[8]</w:t>
          </w:r>
          <w:r w:rsidR="00DA36F4">
            <w:rPr>
              <w:rFonts w:ascii="Times New Roman" w:hAnsi="Times New Roman"/>
              <w:sz w:val="22"/>
              <w:szCs w:val="22"/>
            </w:rPr>
            <w:fldChar w:fldCharType="end"/>
          </w:r>
        </w:sdtContent>
      </w:sdt>
      <w:r w:rsidR="0026294F" w:rsidRPr="0026294F">
        <w:rPr>
          <w:rFonts w:ascii="Times New Roman" w:hAnsi="Times New Roman"/>
          <w:sz w:val="22"/>
          <w:szCs w:val="22"/>
        </w:rPr>
        <w:t>. Kako je re</w:t>
      </w:r>
      <w:r w:rsidR="0026294F" w:rsidRPr="0026294F">
        <w:rPr>
          <w:rFonts w:ascii="Times New Roman" w:hAnsi="Times New Roman" w:hint="eastAsia"/>
          <w:sz w:val="22"/>
          <w:szCs w:val="22"/>
        </w:rPr>
        <w:t>č</w:t>
      </w:r>
      <w:r w:rsidR="00DF3984">
        <w:rPr>
          <w:rFonts w:ascii="Times New Roman" w:hAnsi="Times New Roman"/>
          <w:sz w:val="22"/>
          <w:szCs w:val="22"/>
        </w:rPr>
        <w:t xml:space="preserve"> o rad</w:t>
      </w:r>
      <w:r w:rsidR="0026294F" w:rsidRPr="0026294F">
        <w:rPr>
          <w:rFonts w:ascii="Times New Roman" w:hAnsi="Times New Roman"/>
          <w:sz w:val="22"/>
          <w:szCs w:val="22"/>
        </w:rPr>
        <w:t>u koji obuhvata paralelno programiranje i ra</w:t>
      </w:r>
      <w:r w:rsidR="0026294F" w:rsidRPr="0026294F">
        <w:rPr>
          <w:rFonts w:ascii="Times New Roman" w:hAnsi="Times New Roman" w:hint="eastAsia"/>
          <w:sz w:val="22"/>
          <w:szCs w:val="22"/>
        </w:rPr>
        <w:t>č</w:t>
      </w:r>
      <w:r w:rsidR="0026294F" w:rsidRPr="0026294F">
        <w:rPr>
          <w:rFonts w:ascii="Times New Roman" w:hAnsi="Times New Roman"/>
          <w:sz w:val="22"/>
          <w:szCs w:val="22"/>
        </w:rPr>
        <w:t>unarstvo visokih performansi</w:t>
      </w:r>
      <w:sdt>
        <w:sdtPr>
          <w:rPr>
            <w:rFonts w:ascii="Times New Roman" w:hAnsi="Times New Roman"/>
            <w:sz w:val="22"/>
            <w:szCs w:val="22"/>
          </w:rPr>
          <w:id w:val="50624773"/>
          <w:citation/>
        </w:sdtPr>
        <w:sdtContent>
          <w:r w:rsidR="00DA36F4">
            <w:rPr>
              <w:rFonts w:ascii="Times New Roman" w:hAnsi="Times New Roman"/>
              <w:sz w:val="22"/>
              <w:szCs w:val="22"/>
            </w:rPr>
            <w:fldChar w:fldCharType="begin"/>
          </w:r>
          <w:r w:rsidR="00AA6748">
            <w:rPr>
              <w:rFonts w:ascii="Times New Roman" w:hAnsi="Times New Roman"/>
              <w:sz w:val="22"/>
              <w:szCs w:val="22"/>
            </w:rPr>
            <w:instrText xml:space="preserve"> CITATION hpc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[9]</w:t>
          </w:r>
          <w:r w:rsidR="00DA36F4">
            <w:rPr>
              <w:rFonts w:ascii="Times New Roman" w:hAnsi="Times New Roman"/>
              <w:sz w:val="22"/>
              <w:szCs w:val="22"/>
            </w:rPr>
            <w:fldChar w:fldCharType="end"/>
          </w:r>
        </w:sdtContent>
      </w:sdt>
      <w:r w:rsidR="0026294F" w:rsidRPr="0026294F">
        <w:rPr>
          <w:rFonts w:ascii="Times New Roman" w:hAnsi="Times New Roman"/>
          <w:sz w:val="22"/>
          <w:szCs w:val="22"/>
        </w:rPr>
        <w:t xml:space="preserve"> bilo je potrebno sprovesti detaljne eksperimente kako bi se utvrdio uticaj broja procesnih jedinica i veli</w:t>
      </w:r>
      <w:r w:rsidR="0026294F" w:rsidRPr="0026294F">
        <w:rPr>
          <w:rFonts w:ascii="Times New Roman" w:hAnsi="Times New Roman" w:hint="eastAsia"/>
          <w:sz w:val="22"/>
          <w:szCs w:val="22"/>
        </w:rPr>
        <w:t>č</w:t>
      </w:r>
      <w:r w:rsidR="0026294F" w:rsidRPr="0026294F">
        <w:rPr>
          <w:rFonts w:ascii="Times New Roman" w:hAnsi="Times New Roman"/>
          <w:sz w:val="22"/>
          <w:szCs w:val="22"/>
        </w:rPr>
        <w:t>ine posla na ubrzanje paralelnog programa u odnosu na serijski program. Eksperimenti skaliranja obuhvataju eksperimente jakog</w:t>
      </w:r>
      <w:sdt>
        <w:sdtPr>
          <w:rPr>
            <w:rFonts w:ascii="Times New Roman" w:hAnsi="Times New Roman"/>
            <w:sz w:val="22"/>
            <w:szCs w:val="22"/>
          </w:rPr>
          <w:id w:val="50624819"/>
          <w:citation/>
        </w:sdtPr>
        <w:sdtContent>
          <w:r w:rsidR="00DA36F4">
            <w:rPr>
              <w:rFonts w:ascii="Times New Roman" w:hAnsi="Times New Roman"/>
              <w:sz w:val="22"/>
              <w:szCs w:val="22"/>
            </w:rPr>
            <w:fldChar w:fldCharType="begin"/>
          </w:r>
          <w:r w:rsidR="0063651E">
            <w:rPr>
              <w:rFonts w:ascii="Times New Roman" w:hAnsi="Times New Roman"/>
              <w:sz w:val="22"/>
              <w:szCs w:val="22"/>
            </w:rPr>
            <w:instrText xml:space="preserve"> CITATION Amdahls_law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[10]</w:t>
          </w:r>
          <w:r w:rsidR="00DA36F4">
            <w:rPr>
              <w:rFonts w:ascii="Times New Roman" w:hAnsi="Times New Roman"/>
              <w:sz w:val="22"/>
              <w:szCs w:val="22"/>
            </w:rPr>
            <w:fldChar w:fldCharType="end"/>
          </w:r>
        </w:sdtContent>
      </w:sdt>
      <w:r w:rsidR="0026294F" w:rsidRPr="0026294F">
        <w:rPr>
          <w:rFonts w:ascii="Times New Roman" w:hAnsi="Times New Roman"/>
          <w:sz w:val="22"/>
          <w:szCs w:val="22"/>
        </w:rPr>
        <w:t xml:space="preserve"> i slabog skaliranja</w:t>
      </w:r>
      <w:sdt>
        <w:sdtPr>
          <w:rPr>
            <w:rFonts w:ascii="Times New Roman" w:hAnsi="Times New Roman"/>
            <w:sz w:val="22"/>
            <w:szCs w:val="22"/>
          </w:rPr>
          <w:id w:val="50624821"/>
          <w:citation/>
        </w:sdtPr>
        <w:sdtContent>
          <w:r w:rsidR="00DA36F4">
            <w:rPr>
              <w:rFonts w:ascii="Times New Roman" w:hAnsi="Times New Roman"/>
              <w:sz w:val="22"/>
              <w:szCs w:val="22"/>
            </w:rPr>
            <w:fldChar w:fldCharType="begin"/>
          </w:r>
          <w:r w:rsidR="008C50BF">
            <w:rPr>
              <w:rFonts w:ascii="Times New Roman" w:hAnsi="Times New Roman"/>
              <w:sz w:val="22"/>
              <w:szCs w:val="22"/>
            </w:rPr>
            <w:instrText xml:space="preserve"> CITATION Gustafsons_law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[11]</w:t>
          </w:r>
          <w:r w:rsidR="00DA36F4">
            <w:rPr>
              <w:rFonts w:ascii="Times New Roman" w:hAnsi="Times New Roman"/>
              <w:sz w:val="22"/>
              <w:szCs w:val="22"/>
            </w:rPr>
            <w:fldChar w:fldCharType="end"/>
          </w:r>
        </w:sdtContent>
      </w:sdt>
      <w:r w:rsidR="0026294F" w:rsidRPr="0026294F">
        <w:rPr>
          <w:rFonts w:ascii="Times New Roman" w:hAnsi="Times New Roman"/>
          <w:sz w:val="22"/>
          <w:szCs w:val="22"/>
        </w:rPr>
        <w:t>. Cilj eksperimenata jakog i slabog skaliranja je da pokažemo kako se ovi algoritmi ponašanja na stvanom hardveru.</w:t>
      </w:r>
    </w:p>
    <w:p w:rsidR="00572FE8" w:rsidRDefault="0015427D" w:rsidP="00C13474">
      <w:pPr>
        <w:ind w:firstLine="360"/>
        <w:rPr>
          <w:rFonts w:ascii="Times New Roman" w:hAnsi="Times New Roman"/>
          <w:sz w:val="22"/>
          <w:szCs w:val="22"/>
        </w:rPr>
      </w:pPr>
      <w:r>
        <w:rPr>
          <w:rFonts w:ascii="Times New Roman" w:hAnsi="Times New Roman"/>
          <w:sz w:val="22"/>
          <w:szCs w:val="22"/>
        </w:rPr>
        <w:t xml:space="preserve">Cilj rada je da se pokaže kako Monte Karlo simulacija može da se primenjuje u različitim oblastima uz upotrebu naprednih tehnika programiranja. Pored razvoja samog </w:t>
      </w:r>
      <w:r w:rsidR="00281D5B">
        <w:rPr>
          <w:rFonts w:ascii="Times New Roman" w:hAnsi="Times New Roman"/>
          <w:sz w:val="22"/>
          <w:szCs w:val="22"/>
        </w:rPr>
        <w:t xml:space="preserve">programskog </w:t>
      </w:r>
      <w:r>
        <w:rPr>
          <w:rFonts w:ascii="Times New Roman" w:hAnsi="Times New Roman"/>
          <w:sz w:val="22"/>
          <w:szCs w:val="22"/>
        </w:rPr>
        <w:t>rešnja (serijska verzija programa), potrebno je razviti i efikasniju verziju</w:t>
      </w:r>
      <w:r w:rsidR="00281D5B">
        <w:rPr>
          <w:rFonts w:ascii="Times New Roman" w:hAnsi="Times New Roman"/>
          <w:sz w:val="22"/>
          <w:szCs w:val="22"/>
        </w:rPr>
        <w:t xml:space="preserve"> programskog rešenja (paralelena verzija programa) koja će u potpunosti iskoristiti hardverski potencijal mašne na kojoj se pokreće.</w:t>
      </w:r>
      <w:r w:rsidR="00572FE8">
        <w:rPr>
          <w:rFonts w:ascii="Times New Roman" w:hAnsi="Times New Roman"/>
          <w:sz w:val="22"/>
          <w:szCs w:val="22"/>
        </w:rPr>
        <w:t xml:space="preserve"> </w:t>
      </w:r>
      <w:r w:rsidR="00572FE8" w:rsidRPr="00572FE8">
        <w:rPr>
          <w:rFonts w:ascii="Times New Roman" w:hAnsi="Times New Roman"/>
          <w:sz w:val="22"/>
          <w:szCs w:val="22"/>
        </w:rPr>
        <w:t>Benefiti paralelnog pristupa rešavanju problema možemo da posmatramo iz dva ugla</w:t>
      </w:r>
      <w:r w:rsidR="00572FE8">
        <w:rPr>
          <w:rFonts w:ascii="Times New Roman" w:hAnsi="Times New Roman"/>
          <w:sz w:val="22"/>
          <w:szCs w:val="22"/>
        </w:rPr>
        <w:t>:</w:t>
      </w:r>
    </w:p>
    <w:p w:rsidR="00572FE8" w:rsidRDefault="00EE608C" w:rsidP="00572FE8">
      <w:pPr>
        <w:pStyle w:val="ListParagraph"/>
        <w:numPr>
          <w:ilvl w:val="0"/>
          <w:numId w:val="4"/>
        </w:numPr>
        <w:rPr>
          <w:rFonts w:ascii="Times New Roman" w:hAnsi="Times New Roman"/>
          <w:sz w:val="22"/>
          <w:szCs w:val="22"/>
        </w:rPr>
      </w:pPr>
      <w:r w:rsidRPr="00EE608C">
        <w:rPr>
          <w:rFonts w:ascii="Times New Roman" w:hAnsi="Times New Roman"/>
          <w:sz w:val="22"/>
          <w:szCs w:val="22"/>
        </w:rPr>
        <w:t xml:space="preserve">Porastom broja simulacija raste kvalitet rešenja. Osnovna motivacija za paralelni pristup je </w:t>
      </w:r>
      <w:r w:rsidRPr="00EE608C">
        <w:rPr>
          <w:rFonts w:ascii="Times New Roman" w:hAnsi="Times New Roman" w:hint="eastAsia"/>
          <w:sz w:val="22"/>
          <w:szCs w:val="22"/>
        </w:rPr>
        <w:t>č</w:t>
      </w:r>
      <w:r w:rsidRPr="00EE608C">
        <w:rPr>
          <w:rFonts w:ascii="Times New Roman" w:hAnsi="Times New Roman"/>
          <w:sz w:val="22"/>
          <w:szCs w:val="22"/>
        </w:rPr>
        <w:t>injenica da kvalitet rešenja raste sa porastom broja simulaci</w:t>
      </w:r>
      <w:r>
        <w:rPr>
          <w:rFonts w:ascii="Times New Roman" w:hAnsi="Times New Roman"/>
          <w:sz w:val="22"/>
          <w:szCs w:val="22"/>
        </w:rPr>
        <w:t>ja. Porast broja simulacija k</w:t>
      </w:r>
      <w:r w:rsidR="00E717FB">
        <w:rPr>
          <w:rFonts w:ascii="Times New Roman" w:hAnsi="Times New Roman"/>
          <w:sz w:val="22"/>
          <w:szCs w:val="22"/>
        </w:rPr>
        <w:t>oje se izvrš</w:t>
      </w:r>
      <w:r w:rsidR="00B14436">
        <w:rPr>
          <w:rFonts w:ascii="Times New Roman" w:hAnsi="Times New Roman"/>
          <w:sz w:val="22"/>
          <w:szCs w:val="22"/>
        </w:rPr>
        <w:t>ava</w:t>
      </w:r>
      <w:r>
        <w:rPr>
          <w:rFonts w:ascii="Times New Roman" w:hAnsi="Times New Roman"/>
          <w:sz w:val="22"/>
          <w:szCs w:val="22"/>
        </w:rPr>
        <w:t>ju u paraleli dovode do približnije vrednost broja Pi, približnije vrednost</w:t>
      </w:r>
      <w:r w:rsidR="00E717FB">
        <w:rPr>
          <w:rFonts w:ascii="Times New Roman" w:hAnsi="Times New Roman"/>
          <w:sz w:val="22"/>
          <w:szCs w:val="22"/>
        </w:rPr>
        <w:t>i</w:t>
      </w:r>
      <w:r>
        <w:rPr>
          <w:rFonts w:ascii="Times New Roman" w:hAnsi="Times New Roman"/>
          <w:sz w:val="22"/>
          <w:szCs w:val="22"/>
        </w:rPr>
        <w:t xml:space="preserve"> određenog integrala </w:t>
      </w:r>
      <w:r w:rsidRPr="00EE608C">
        <w:rPr>
          <w:rFonts w:ascii="Times New Roman" w:hAnsi="Times New Roman"/>
          <w:sz w:val="22"/>
          <w:szCs w:val="22"/>
        </w:rPr>
        <w:t xml:space="preserve"> i ve</w:t>
      </w:r>
      <w:r w:rsidRPr="00EE608C">
        <w:rPr>
          <w:rFonts w:ascii="Times New Roman" w:hAnsi="Times New Roman" w:hint="eastAsia"/>
          <w:sz w:val="22"/>
          <w:szCs w:val="22"/>
        </w:rPr>
        <w:t>ć</w:t>
      </w:r>
      <w:r>
        <w:rPr>
          <w:rFonts w:ascii="Times New Roman" w:hAnsi="Times New Roman"/>
          <w:sz w:val="22"/>
          <w:szCs w:val="22"/>
        </w:rPr>
        <w:t>eg</w:t>
      </w:r>
      <w:r w:rsidRPr="00EE608C">
        <w:rPr>
          <w:rFonts w:ascii="Times New Roman" w:hAnsi="Times New Roman"/>
          <w:sz w:val="22"/>
          <w:szCs w:val="22"/>
        </w:rPr>
        <w:t xml:space="preserve"> spektar</w:t>
      </w:r>
      <w:r>
        <w:rPr>
          <w:rFonts w:ascii="Times New Roman" w:hAnsi="Times New Roman"/>
          <w:sz w:val="22"/>
          <w:szCs w:val="22"/>
        </w:rPr>
        <w:t>a</w:t>
      </w:r>
      <w:r w:rsidRPr="00EE608C">
        <w:rPr>
          <w:rFonts w:ascii="Times New Roman" w:hAnsi="Times New Roman"/>
          <w:sz w:val="22"/>
          <w:szCs w:val="22"/>
        </w:rPr>
        <w:t xml:space="preserve"> predikcija kretanja cena finansijske aktive </w:t>
      </w:r>
      <w:r>
        <w:rPr>
          <w:rFonts w:ascii="Times New Roman" w:hAnsi="Times New Roman"/>
          <w:sz w:val="22"/>
          <w:szCs w:val="22"/>
        </w:rPr>
        <w:t xml:space="preserve">što </w:t>
      </w:r>
      <w:r w:rsidRPr="00EE608C">
        <w:rPr>
          <w:rFonts w:ascii="Times New Roman" w:hAnsi="Times New Roman"/>
          <w:sz w:val="22"/>
          <w:szCs w:val="22"/>
        </w:rPr>
        <w:t>omogu</w:t>
      </w:r>
      <w:r w:rsidRPr="00EE608C">
        <w:rPr>
          <w:rFonts w:ascii="Times New Roman" w:hAnsi="Times New Roman" w:hint="eastAsia"/>
          <w:sz w:val="22"/>
          <w:szCs w:val="22"/>
        </w:rPr>
        <w:t>ć</w:t>
      </w:r>
      <w:r w:rsidRPr="00EE608C">
        <w:rPr>
          <w:rFonts w:ascii="Times New Roman" w:hAnsi="Times New Roman"/>
          <w:sz w:val="22"/>
          <w:szCs w:val="22"/>
        </w:rPr>
        <w:t>va donošenje bolje investicione odluke.</w:t>
      </w:r>
    </w:p>
    <w:p w:rsidR="00B14436" w:rsidRPr="00572FE8" w:rsidRDefault="00B14436" w:rsidP="00572FE8">
      <w:pPr>
        <w:pStyle w:val="ListParagraph"/>
        <w:numPr>
          <w:ilvl w:val="0"/>
          <w:numId w:val="4"/>
        </w:numPr>
        <w:rPr>
          <w:rFonts w:ascii="Times New Roman" w:hAnsi="Times New Roman"/>
          <w:sz w:val="22"/>
          <w:szCs w:val="22"/>
        </w:rPr>
      </w:pPr>
      <w:r w:rsidRPr="00B14436">
        <w:rPr>
          <w:rFonts w:ascii="Times New Roman" w:hAnsi="Times New Roman"/>
          <w:sz w:val="22"/>
          <w:szCs w:val="22"/>
        </w:rPr>
        <w:t>Brži dolazak do rešenja. Svaka simulacija zahteva odre</w:t>
      </w:r>
      <w:r w:rsidRPr="00B14436">
        <w:rPr>
          <w:rFonts w:ascii="Times New Roman" w:hAnsi="Times New Roman" w:hint="eastAsia"/>
          <w:sz w:val="22"/>
          <w:szCs w:val="22"/>
        </w:rPr>
        <w:t>đ</w:t>
      </w:r>
      <w:r w:rsidRPr="00B14436">
        <w:rPr>
          <w:rFonts w:ascii="Times New Roman" w:hAnsi="Times New Roman"/>
          <w:sz w:val="22"/>
          <w:szCs w:val="22"/>
        </w:rPr>
        <w:t>eno vreme izvršavanja. U sistemima u kojima vreme igra krucijalnu ulogu (berzansko i finansijsko poslovanje) odluke moraju da se donose u veoma kratkom vremenu. Ukoliko bi se koristio samo serijski program donošenje odluka bi jako dugo trajalo, a odluke na berzi moraju da se donesu u deli</w:t>
      </w:r>
      <w:r w:rsidRPr="00B14436">
        <w:rPr>
          <w:rFonts w:ascii="Times New Roman" w:hAnsi="Times New Roman" w:hint="eastAsia"/>
          <w:sz w:val="22"/>
          <w:szCs w:val="22"/>
        </w:rPr>
        <w:t>ć</w:t>
      </w:r>
      <w:r w:rsidRPr="00B14436">
        <w:rPr>
          <w:rFonts w:ascii="Times New Roman" w:hAnsi="Times New Roman"/>
          <w:sz w:val="22"/>
          <w:szCs w:val="22"/>
        </w:rPr>
        <w:t>u sekunde pa je paralelno izvršavanje pogodno iz razloga što za kra</w:t>
      </w:r>
      <w:r w:rsidRPr="00B14436">
        <w:rPr>
          <w:rFonts w:ascii="Times New Roman" w:hAnsi="Times New Roman" w:hint="eastAsia"/>
          <w:sz w:val="22"/>
          <w:szCs w:val="22"/>
        </w:rPr>
        <w:t>ć</w:t>
      </w:r>
      <w:r w:rsidRPr="00B14436">
        <w:rPr>
          <w:rFonts w:ascii="Times New Roman" w:hAnsi="Times New Roman"/>
          <w:sz w:val="22"/>
          <w:szCs w:val="22"/>
        </w:rPr>
        <w:t>e vreme dobijamo kontingent investicionih odluka od kojih treba da izaberemo najbolju.</w:t>
      </w:r>
    </w:p>
    <w:p w:rsidR="0015427D" w:rsidRDefault="00B14436" w:rsidP="009A473C">
      <w:pPr>
        <w:ind w:firstLine="360"/>
        <w:rPr>
          <w:rFonts w:ascii="Times New Roman" w:hAnsi="Times New Roman"/>
          <w:sz w:val="22"/>
          <w:szCs w:val="22"/>
        </w:rPr>
      </w:pPr>
      <w:r>
        <w:rPr>
          <w:rFonts w:ascii="Times New Roman" w:hAnsi="Times New Roman"/>
          <w:sz w:val="22"/>
          <w:szCs w:val="22"/>
        </w:rPr>
        <w:t>Ovako implementirano rešenje ima više dimenzija. Prva dimenzija rešnja bi predstavljala oblas</w:t>
      </w:r>
      <w:r w:rsidR="009A473C">
        <w:rPr>
          <w:rFonts w:ascii="Times New Roman" w:hAnsi="Times New Roman"/>
          <w:sz w:val="22"/>
          <w:szCs w:val="22"/>
        </w:rPr>
        <w:t>t primene Monte Karlo simulacije</w:t>
      </w:r>
      <w:r w:rsidR="00B542AD">
        <w:rPr>
          <w:rFonts w:ascii="Times New Roman" w:hAnsi="Times New Roman"/>
          <w:sz w:val="22"/>
          <w:szCs w:val="22"/>
        </w:rPr>
        <w:t xml:space="preserve"> </w:t>
      </w:r>
      <w:r>
        <w:rPr>
          <w:rFonts w:ascii="Times New Roman" w:hAnsi="Times New Roman"/>
          <w:sz w:val="22"/>
          <w:szCs w:val="22"/>
        </w:rPr>
        <w:t>(Pi, finansije, integrali). Druga dimenzija rešenja bi predstavljala tehnologija realizacije programskog rešenja (Python, Golang</w:t>
      </w:r>
      <w:r w:rsidR="004D105D">
        <w:rPr>
          <w:rFonts w:ascii="Times New Roman" w:hAnsi="Times New Roman"/>
          <w:sz w:val="22"/>
          <w:szCs w:val="22"/>
        </w:rPr>
        <w:t>, Pharo</w:t>
      </w:r>
      <w:r>
        <w:rPr>
          <w:rFonts w:ascii="Times New Roman" w:hAnsi="Times New Roman"/>
          <w:sz w:val="22"/>
          <w:szCs w:val="22"/>
        </w:rPr>
        <w:t>)</w:t>
      </w:r>
      <w:r w:rsidR="00B542AD">
        <w:rPr>
          <w:rFonts w:ascii="Times New Roman" w:hAnsi="Times New Roman"/>
          <w:sz w:val="22"/>
          <w:szCs w:val="22"/>
        </w:rPr>
        <w:t xml:space="preserve">. </w:t>
      </w:r>
      <w:r w:rsidR="004D105D">
        <w:rPr>
          <w:rFonts w:ascii="Times New Roman" w:hAnsi="Times New Roman"/>
          <w:sz w:val="22"/>
          <w:szCs w:val="22"/>
        </w:rPr>
        <w:t>Dok bi treća dimenzija programskog rešenja predstavljala način izvršavanja programskog rešenja (serijsko, paralelno).</w:t>
      </w:r>
    </w:p>
    <w:p w:rsidR="002F473F" w:rsidRDefault="005756F1" w:rsidP="006C5D09">
      <w:pPr>
        <w:ind w:firstLine="360"/>
        <w:rPr>
          <w:rFonts w:ascii="Times New Roman" w:hAnsi="Times New Roman"/>
          <w:sz w:val="22"/>
          <w:szCs w:val="22"/>
        </w:rPr>
      </w:pPr>
      <w:r>
        <w:rPr>
          <w:rFonts w:ascii="Times New Roman" w:hAnsi="Times New Roman"/>
          <w:sz w:val="22"/>
          <w:szCs w:val="22"/>
        </w:rPr>
        <w:t>U nastavku</w:t>
      </w:r>
      <w:r w:rsidR="00A73CDF">
        <w:rPr>
          <w:rFonts w:ascii="Times New Roman" w:hAnsi="Times New Roman"/>
          <w:sz w:val="22"/>
          <w:szCs w:val="22"/>
        </w:rPr>
        <w:t xml:space="preserve"> rada bi</w:t>
      </w:r>
      <w:r>
        <w:rPr>
          <w:rFonts w:ascii="Times New Roman" w:hAnsi="Times New Roman"/>
          <w:sz w:val="22"/>
          <w:szCs w:val="22"/>
        </w:rPr>
        <w:t>će analizirani osnovni teorijski koncepti Monte Karlo simulacije</w:t>
      </w:r>
      <w:r w:rsidR="006C5D09">
        <w:rPr>
          <w:rFonts w:ascii="Times New Roman" w:hAnsi="Times New Roman"/>
          <w:sz w:val="22"/>
          <w:szCs w:val="22"/>
        </w:rPr>
        <w:t>, gde će se nastojati da se pored opštih teorijskih koncepata detaljno prikažu teorijski koncepti Monte Karlo simulacije po oblastima primene</w:t>
      </w:r>
      <w:r>
        <w:rPr>
          <w:rFonts w:ascii="Times New Roman" w:hAnsi="Times New Roman"/>
          <w:sz w:val="22"/>
          <w:szCs w:val="22"/>
        </w:rPr>
        <w:t>. Biće opisane korišćene tehnike i tehnologije za implementaciju sistema. Predstaviće se razvojni put softverskog rešenja od specifikacije softverskog rešnja preko implementacije do vizuelizacije i verifikacije istog.</w:t>
      </w:r>
    </w:p>
    <w:p w:rsidR="00D81803" w:rsidRPr="00D81803" w:rsidRDefault="00D81803" w:rsidP="00D81803">
      <w:pPr>
        <w:pStyle w:val="Heading1"/>
        <w:numPr>
          <w:ilvl w:val="0"/>
          <w:numId w:val="1"/>
        </w:numPr>
        <w:rPr>
          <w:color w:val="auto"/>
        </w:rPr>
      </w:pPr>
      <w:bookmarkStart w:id="1" w:name="_Toc53029949"/>
      <w:r w:rsidRPr="00D81803">
        <w:rPr>
          <w:color w:val="auto"/>
        </w:rPr>
        <w:lastRenderedPageBreak/>
        <w:t xml:space="preserve">Teorijski koncepti </w:t>
      </w:r>
      <w:r w:rsidR="00A47DCE">
        <w:rPr>
          <w:color w:val="auto"/>
        </w:rPr>
        <w:t>primen</w:t>
      </w:r>
      <w:r w:rsidR="00285912">
        <w:rPr>
          <w:color w:val="auto"/>
        </w:rPr>
        <w:t xml:space="preserve">e </w:t>
      </w:r>
      <w:r w:rsidRPr="00D81803">
        <w:rPr>
          <w:color w:val="auto"/>
        </w:rPr>
        <w:t>Monte Karlo simulacije</w:t>
      </w:r>
      <w:bookmarkEnd w:id="1"/>
    </w:p>
    <w:p w:rsidR="007E27CB" w:rsidRDefault="007E27CB" w:rsidP="007E27CB">
      <w:pPr>
        <w:ind w:firstLine="360"/>
        <w:rPr>
          <w:rFonts w:ascii="Times New Roman" w:hAnsi="Times New Roman"/>
          <w:sz w:val="22"/>
          <w:szCs w:val="22"/>
        </w:rPr>
      </w:pPr>
    </w:p>
    <w:p w:rsidR="00D81803" w:rsidRDefault="007E27CB" w:rsidP="007E27CB">
      <w:pPr>
        <w:ind w:firstLine="360"/>
        <w:rPr>
          <w:rFonts w:ascii="Times New Roman" w:hAnsi="Times New Roman"/>
          <w:sz w:val="22"/>
          <w:szCs w:val="22"/>
        </w:rPr>
      </w:pPr>
      <w:r>
        <w:rPr>
          <w:rFonts w:ascii="Times New Roman" w:hAnsi="Times New Roman"/>
          <w:sz w:val="22"/>
          <w:szCs w:val="22"/>
        </w:rPr>
        <w:t>Monte K</w:t>
      </w:r>
      <w:r w:rsidRPr="007E27CB">
        <w:rPr>
          <w:rFonts w:ascii="Times New Roman" w:hAnsi="Times New Roman"/>
          <w:sz w:val="22"/>
          <w:szCs w:val="22"/>
        </w:rPr>
        <w:t>arlo simulacija spada u kategoriju probabilisti</w:t>
      </w:r>
      <w:r w:rsidRPr="007E27CB">
        <w:rPr>
          <w:rFonts w:ascii="Times New Roman" w:hAnsi="Times New Roman" w:hint="eastAsia"/>
          <w:sz w:val="22"/>
          <w:szCs w:val="22"/>
        </w:rPr>
        <w:t>č</w:t>
      </w:r>
      <w:r w:rsidRPr="007E27CB">
        <w:rPr>
          <w:rFonts w:ascii="Times New Roman" w:hAnsi="Times New Roman"/>
          <w:sz w:val="22"/>
          <w:szCs w:val="22"/>
        </w:rPr>
        <w:t>kih aproksimativnih teh</w:t>
      </w:r>
      <w:r>
        <w:rPr>
          <w:rFonts w:ascii="Times New Roman" w:hAnsi="Times New Roman"/>
          <w:sz w:val="22"/>
          <w:szCs w:val="22"/>
        </w:rPr>
        <w:t xml:space="preserve">nika za simulaciju i predikciju. Nastala je 50-ih godina prošlog veka tokom rada na  Menhetn projekatu </w:t>
      </w:r>
      <w:r w:rsidRPr="007E27CB">
        <w:rPr>
          <w:rFonts w:ascii="Times New Roman" w:hAnsi="Times New Roman"/>
          <w:sz w:val="22"/>
          <w:szCs w:val="22"/>
        </w:rPr>
        <w:t>(engl. The Manhattan Project)</w:t>
      </w:r>
      <w:sdt>
        <w:sdtPr>
          <w:rPr>
            <w:rFonts w:ascii="Times New Roman" w:hAnsi="Times New Roman"/>
            <w:sz w:val="22"/>
            <w:szCs w:val="22"/>
          </w:rPr>
          <w:id w:val="50624925"/>
          <w:citation/>
        </w:sdtPr>
        <w:sdtContent>
          <w:r w:rsidR="00DA36F4">
            <w:rPr>
              <w:rFonts w:ascii="Times New Roman" w:hAnsi="Times New Roman"/>
              <w:sz w:val="22"/>
              <w:szCs w:val="22"/>
            </w:rPr>
            <w:fldChar w:fldCharType="begin"/>
          </w:r>
          <w:r w:rsidR="00440819">
            <w:rPr>
              <w:rFonts w:ascii="Times New Roman" w:hAnsi="Times New Roman"/>
              <w:sz w:val="22"/>
              <w:szCs w:val="22"/>
            </w:rPr>
            <w:instrText xml:space="preserve"> CITATION manhattan_project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[12]</w:t>
          </w:r>
          <w:r w:rsidR="00DA36F4">
            <w:rPr>
              <w:rFonts w:ascii="Times New Roman" w:hAnsi="Times New Roman"/>
              <w:sz w:val="22"/>
              <w:szCs w:val="22"/>
            </w:rPr>
            <w:fldChar w:fldCharType="end"/>
          </w:r>
        </w:sdtContent>
      </w:sdt>
      <w:r w:rsidR="00440819">
        <w:rPr>
          <w:rFonts w:ascii="Times New Roman" w:hAnsi="Times New Roman"/>
          <w:sz w:val="22"/>
          <w:szCs w:val="22"/>
        </w:rPr>
        <w:t>.</w:t>
      </w:r>
      <w:r w:rsidR="00206C1A">
        <w:rPr>
          <w:rFonts w:ascii="Times New Roman" w:hAnsi="Times New Roman"/>
          <w:sz w:val="22"/>
          <w:szCs w:val="22"/>
        </w:rPr>
        <w:t xml:space="preserve"> Monte Karlo simulacija se razvila za potrebe simuliranja razornog dejstva hidrogenske bombe. Na razvoju Monte Karlo simulacije radili su čuveni naučnici: </w:t>
      </w:r>
      <w:r w:rsidR="00917BF9" w:rsidRPr="00917BF9">
        <w:rPr>
          <w:rFonts w:ascii="Times New Roman" w:hAnsi="Times New Roman"/>
          <w:sz w:val="22"/>
          <w:szCs w:val="22"/>
        </w:rPr>
        <w:t>Enrico Fermi</w:t>
      </w:r>
      <w:sdt>
        <w:sdtPr>
          <w:rPr>
            <w:rFonts w:ascii="Times New Roman" w:hAnsi="Times New Roman"/>
            <w:sz w:val="22"/>
            <w:szCs w:val="22"/>
          </w:rPr>
          <w:id w:val="50624927"/>
          <w:citation/>
        </w:sdtPr>
        <w:sdtContent>
          <w:r w:rsidR="00DA36F4">
            <w:rPr>
              <w:rFonts w:ascii="Times New Roman" w:hAnsi="Times New Roman"/>
              <w:sz w:val="22"/>
              <w:szCs w:val="22"/>
            </w:rPr>
            <w:fldChar w:fldCharType="begin"/>
          </w:r>
          <w:r w:rsidR="00917BF9">
            <w:rPr>
              <w:rFonts w:ascii="Times New Roman" w:hAnsi="Times New Roman"/>
              <w:sz w:val="22"/>
              <w:szCs w:val="22"/>
            </w:rPr>
            <w:instrText xml:space="preserve"> CITATION Fermi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[13]</w:t>
          </w:r>
          <w:r w:rsidR="00DA36F4">
            <w:rPr>
              <w:rFonts w:ascii="Times New Roman" w:hAnsi="Times New Roman"/>
              <w:sz w:val="22"/>
              <w:szCs w:val="22"/>
            </w:rPr>
            <w:fldChar w:fldCharType="end"/>
          </w:r>
        </w:sdtContent>
      </w:sdt>
      <w:r w:rsidR="00917BF9">
        <w:rPr>
          <w:rFonts w:ascii="Times New Roman" w:hAnsi="Times New Roman"/>
          <w:sz w:val="22"/>
          <w:szCs w:val="22"/>
        </w:rPr>
        <w:t xml:space="preserve">, </w:t>
      </w:r>
      <w:r w:rsidR="00917BF9" w:rsidRPr="00917BF9">
        <w:rPr>
          <w:rFonts w:ascii="Times New Roman" w:hAnsi="Times New Roman"/>
          <w:sz w:val="22"/>
          <w:szCs w:val="22"/>
        </w:rPr>
        <w:t>John von Neumann</w:t>
      </w:r>
      <w:sdt>
        <w:sdtPr>
          <w:rPr>
            <w:rFonts w:ascii="Times New Roman" w:hAnsi="Times New Roman"/>
            <w:sz w:val="22"/>
            <w:szCs w:val="22"/>
          </w:rPr>
          <w:id w:val="50624928"/>
          <w:citation/>
        </w:sdtPr>
        <w:sdtContent>
          <w:r w:rsidR="00DA36F4">
            <w:rPr>
              <w:rFonts w:ascii="Times New Roman" w:hAnsi="Times New Roman"/>
              <w:sz w:val="22"/>
              <w:szCs w:val="22"/>
            </w:rPr>
            <w:fldChar w:fldCharType="begin"/>
          </w:r>
          <w:r w:rsidR="00267338">
            <w:rPr>
              <w:rFonts w:ascii="Times New Roman" w:hAnsi="Times New Roman"/>
              <w:sz w:val="22"/>
              <w:szCs w:val="22"/>
            </w:rPr>
            <w:instrText xml:space="preserve"> CITATION Neumann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[14]</w:t>
          </w:r>
          <w:r w:rsidR="00DA36F4">
            <w:rPr>
              <w:rFonts w:ascii="Times New Roman" w:hAnsi="Times New Roman"/>
              <w:sz w:val="22"/>
              <w:szCs w:val="22"/>
            </w:rPr>
            <w:fldChar w:fldCharType="end"/>
          </w:r>
        </w:sdtContent>
      </w:sdt>
      <w:r w:rsidR="00917BF9">
        <w:rPr>
          <w:rFonts w:ascii="Times New Roman" w:hAnsi="Times New Roman"/>
          <w:sz w:val="22"/>
          <w:szCs w:val="22"/>
        </w:rPr>
        <w:t xml:space="preserve">, </w:t>
      </w:r>
      <w:r w:rsidR="00267338" w:rsidRPr="00267338">
        <w:rPr>
          <w:rFonts w:ascii="Times New Roman" w:hAnsi="Times New Roman"/>
          <w:sz w:val="22"/>
          <w:szCs w:val="22"/>
        </w:rPr>
        <w:t>Nicholas Metropolis</w:t>
      </w:r>
      <w:sdt>
        <w:sdtPr>
          <w:rPr>
            <w:rFonts w:ascii="Times New Roman" w:hAnsi="Times New Roman"/>
            <w:sz w:val="22"/>
            <w:szCs w:val="22"/>
          </w:rPr>
          <w:id w:val="50624929"/>
          <w:citation/>
        </w:sdtPr>
        <w:sdtContent>
          <w:r w:rsidR="00DA36F4">
            <w:rPr>
              <w:rFonts w:ascii="Times New Roman" w:hAnsi="Times New Roman"/>
              <w:sz w:val="22"/>
              <w:szCs w:val="22"/>
            </w:rPr>
            <w:fldChar w:fldCharType="begin"/>
          </w:r>
          <w:r w:rsidR="00267338">
            <w:rPr>
              <w:rFonts w:ascii="Times New Roman" w:hAnsi="Times New Roman"/>
              <w:sz w:val="22"/>
              <w:szCs w:val="22"/>
            </w:rPr>
            <w:instrText xml:space="preserve"> CITATION Metropolis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[15]</w:t>
          </w:r>
          <w:r w:rsidR="00DA36F4">
            <w:rPr>
              <w:rFonts w:ascii="Times New Roman" w:hAnsi="Times New Roman"/>
              <w:sz w:val="22"/>
              <w:szCs w:val="22"/>
            </w:rPr>
            <w:fldChar w:fldCharType="end"/>
          </w:r>
        </w:sdtContent>
      </w:sdt>
      <w:r w:rsidR="00267338">
        <w:rPr>
          <w:rFonts w:ascii="Times New Roman" w:hAnsi="Times New Roman"/>
          <w:sz w:val="22"/>
          <w:szCs w:val="22"/>
        </w:rPr>
        <w:t xml:space="preserve"> i </w:t>
      </w:r>
      <w:r w:rsidR="00267338" w:rsidRPr="00267338">
        <w:rPr>
          <w:rFonts w:ascii="Times New Roman" w:hAnsi="Times New Roman"/>
          <w:sz w:val="22"/>
          <w:szCs w:val="22"/>
        </w:rPr>
        <w:t>Stanislaw Ulam</w:t>
      </w:r>
      <w:sdt>
        <w:sdtPr>
          <w:rPr>
            <w:rFonts w:ascii="Times New Roman" w:hAnsi="Times New Roman"/>
            <w:sz w:val="22"/>
            <w:szCs w:val="22"/>
          </w:rPr>
          <w:id w:val="50624930"/>
          <w:citation/>
        </w:sdtPr>
        <w:sdtContent>
          <w:r w:rsidR="00DA36F4">
            <w:rPr>
              <w:rFonts w:ascii="Times New Roman" w:hAnsi="Times New Roman"/>
              <w:sz w:val="22"/>
              <w:szCs w:val="22"/>
            </w:rPr>
            <w:fldChar w:fldCharType="begin"/>
          </w:r>
          <w:r w:rsidR="00267338">
            <w:rPr>
              <w:rFonts w:ascii="Times New Roman" w:hAnsi="Times New Roman"/>
              <w:sz w:val="22"/>
              <w:szCs w:val="22"/>
            </w:rPr>
            <w:instrText xml:space="preserve"> CITATION Ulam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[16]</w:t>
          </w:r>
          <w:r w:rsidR="00DA36F4">
            <w:rPr>
              <w:rFonts w:ascii="Times New Roman" w:hAnsi="Times New Roman"/>
              <w:sz w:val="22"/>
              <w:szCs w:val="22"/>
            </w:rPr>
            <w:fldChar w:fldCharType="end"/>
          </w:r>
        </w:sdtContent>
      </w:sdt>
      <w:r w:rsidR="00267338">
        <w:rPr>
          <w:rFonts w:ascii="Times New Roman" w:hAnsi="Times New Roman"/>
          <w:sz w:val="22"/>
          <w:szCs w:val="22"/>
        </w:rPr>
        <w:t>.</w:t>
      </w:r>
      <w:r w:rsidR="004B4846">
        <w:rPr>
          <w:rFonts w:ascii="Times New Roman" w:hAnsi="Times New Roman"/>
          <w:sz w:val="22"/>
          <w:szCs w:val="22"/>
        </w:rPr>
        <w:t xml:space="preserve"> Naglu ekspanziju Monte Karlo simulacija do</w:t>
      </w:r>
      <w:r w:rsidR="003F5673">
        <w:rPr>
          <w:rFonts w:ascii="Times New Roman" w:hAnsi="Times New Roman"/>
          <w:sz w:val="22"/>
          <w:szCs w:val="22"/>
        </w:rPr>
        <w:t>življava sa ubrzanim razvojem računara. Bolje hardverske performanse savremenih računara doprinele su da se veći broj simulacija može odvijati u paraleli za kraće vreme. Na ovaj način upotrebom Mon</w:t>
      </w:r>
      <w:r w:rsidR="00461FCF">
        <w:rPr>
          <w:rFonts w:ascii="Times New Roman" w:hAnsi="Times New Roman"/>
          <w:sz w:val="22"/>
          <w:szCs w:val="22"/>
        </w:rPr>
        <w:t xml:space="preserve">te Karlo simulacije se dolazi </w:t>
      </w:r>
      <w:r w:rsidR="003F5673">
        <w:rPr>
          <w:rFonts w:ascii="Times New Roman" w:hAnsi="Times New Roman"/>
          <w:sz w:val="22"/>
          <w:szCs w:val="22"/>
        </w:rPr>
        <w:t>brže do preciznijih rezultata.</w:t>
      </w:r>
      <w:r w:rsidR="00ED429E">
        <w:rPr>
          <w:rFonts w:ascii="Times New Roman" w:hAnsi="Times New Roman"/>
          <w:sz w:val="22"/>
          <w:szCs w:val="22"/>
        </w:rPr>
        <w:t xml:space="preserve"> Monte </w:t>
      </w:r>
      <w:r w:rsidR="009826C4">
        <w:rPr>
          <w:rFonts w:ascii="Times New Roman" w:hAnsi="Times New Roman"/>
          <w:sz w:val="22"/>
          <w:szCs w:val="22"/>
        </w:rPr>
        <w:t>Karlo simulacija je z</w:t>
      </w:r>
      <w:r w:rsidR="00ED429E">
        <w:rPr>
          <w:rFonts w:ascii="Times New Roman" w:hAnsi="Times New Roman"/>
          <w:sz w:val="22"/>
          <w:szCs w:val="22"/>
        </w:rPr>
        <w:t xml:space="preserve">asnovana </w:t>
      </w:r>
      <w:r w:rsidR="00ED429E" w:rsidRPr="00ED429E">
        <w:rPr>
          <w:rFonts w:ascii="Times New Roman" w:hAnsi="Times New Roman"/>
          <w:sz w:val="22"/>
          <w:szCs w:val="22"/>
        </w:rPr>
        <w:t>na teoriji velikih brojeva</w:t>
      </w:r>
      <w:sdt>
        <w:sdtPr>
          <w:rPr>
            <w:rFonts w:ascii="Times New Roman" w:hAnsi="Times New Roman"/>
            <w:sz w:val="22"/>
            <w:szCs w:val="22"/>
          </w:rPr>
          <w:id w:val="50625030"/>
          <w:citation/>
        </w:sdtPr>
        <w:sdtContent>
          <w:r w:rsidR="00DA36F4">
            <w:rPr>
              <w:rFonts w:ascii="Times New Roman" w:hAnsi="Times New Roman"/>
              <w:sz w:val="22"/>
              <w:szCs w:val="22"/>
            </w:rPr>
            <w:fldChar w:fldCharType="begin"/>
          </w:r>
          <w:r w:rsidR="009826C4">
            <w:rPr>
              <w:rFonts w:ascii="Times New Roman" w:hAnsi="Times New Roman"/>
              <w:sz w:val="22"/>
              <w:szCs w:val="22"/>
            </w:rPr>
            <w:instrText xml:space="preserve"> CITATION law_of_large_numbers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[17]</w:t>
          </w:r>
          <w:r w:rsidR="00DA36F4">
            <w:rPr>
              <w:rFonts w:ascii="Times New Roman" w:hAnsi="Times New Roman"/>
              <w:sz w:val="22"/>
              <w:szCs w:val="22"/>
            </w:rPr>
            <w:fldChar w:fldCharType="end"/>
          </w:r>
        </w:sdtContent>
      </w:sdt>
      <w:r w:rsidR="00ED429E" w:rsidRPr="00ED429E">
        <w:rPr>
          <w:rFonts w:ascii="Times New Roman" w:hAnsi="Times New Roman"/>
          <w:sz w:val="22"/>
          <w:szCs w:val="22"/>
        </w:rPr>
        <w:t xml:space="preserve"> i teoriji slu</w:t>
      </w:r>
      <w:r w:rsidR="00ED429E" w:rsidRPr="00ED429E">
        <w:rPr>
          <w:rFonts w:ascii="Times New Roman" w:hAnsi="Times New Roman" w:hint="eastAsia"/>
          <w:sz w:val="22"/>
          <w:szCs w:val="22"/>
        </w:rPr>
        <w:t>č</w:t>
      </w:r>
      <w:r w:rsidR="000A089A">
        <w:rPr>
          <w:rFonts w:ascii="Times New Roman" w:hAnsi="Times New Roman"/>
          <w:sz w:val="22"/>
          <w:szCs w:val="22"/>
        </w:rPr>
        <w:t>ajnog uz</w:t>
      </w:r>
      <w:r w:rsidR="00ED429E" w:rsidRPr="00ED429E">
        <w:rPr>
          <w:rFonts w:ascii="Times New Roman" w:hAnsi="Times New Roman"/>
          <w:sz w:val="22"/>
          <w:szCs w:val="22"/>
        </w:rPr>
        <w:t>o</w:t>
      </w:r>
      <w:r w:rsidR="000A089A">
        <w:rPr>
          <w:rFonts w:ascii="Times New Roman" w:hAnsi="Times New Roman"/>
          <w:sz w:val="22"/>
          <w:szCs w:val="22"/>
        </w:rPr>
        <w:t>r</w:t>
      </w:r>
      <w:r w:rsidR="00ED429E" w:rsidRPr="00ED429E">
        <w:rPr>
          <w:rFonts w:ascii="Times New Roman" w:hAnsi="Times New Roman"/>
          <w:sz w:val="22"/>
          <w:szCs w:val="22"/>
        </w:rPr>
        <w:t>kovanja</w:t>
      </w:r>
      <w:sdt>
        <w:sdtPr>
          <w:rPr>
            <w:rFonts w:ascii="Times New Roman" w:hAnsi="Times New Roman"/>
            <w:sz w:val="22"/>
            <w:szCs w:val="22"/>
          </w:rPr>
          <w:id w:val="50625031"/>
          <w:citation/>
        </w:sdtPr>
        <w:sdtContent>
          <w:r w:rsidR="00DA36F4">
            <w:rPr>
              <w:rFonts w:ascii="Times New Roman" w:hAnsi="Times New Roman"/>
              <w:sz w:val="22"/>
              <w:szCs w:val="22"/>
            </w:rPr>
            <w:fldChar w:fldCharType="begin"/>
          </w:r>
          <w:r w:rsidR="009826C4">
            <w:rPr>
              <w:rFonts w:ascii="Times New Roman" w:hAnsi="Times New Roman"/>
              <w:sz w:val="22"/>
              <w:szCs w:val="22"/>
            </w:rPr>
            <w:instrText xml:space="preserve"> CITATION simple_random_sample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[18]</w:t>
          </w:r>
          <w:r w:rsidR="00DA36F4">
            <w:rPr>
              <w:rFonts w:ascii="Times New Roman" w:hAnsi="Times New Roman"/>
              <w:sz w:val="22"/>
              <w:szCs w:val="22"/>
            </w:rPr>
            <w:fldChar w:fldCharType="end"/>
          </w:r>
        </w:sdtContent>
      </w:sdt>
      <w:r w:rsidR="00ED429E" w:rsidRPr="00ED429E">
        <w:rPr>
          <w:rFonts w:ascii="Times New Roman" w:hAnsi="Times New Roman"/>
          <w:sz w:val="22"/>
          <w:szCs w:val="22"/>
        </w:rPr>
        <w:t>. Osnovna</w:t>
      </w:r>
      <w:r w:rsidR="009826C4">
        <w:rPr>
          <w:rFonts w:ascii="Times New Roman" w:hAnsi="Times New Roman"/>
          <w:sz w:val="22"/>
          <w:szCs w:val="22"/>
        </w:rPr>
        <w:t xml:space="preserve"> ideja koja se krije iza Monte K</w:t>
      </w:r>
      <w:r w:rsidR="00ED429E" w:rsidRPr="00ED429E">
        <w:rPr>
          <w:rFonts w:ascii="Times New Roman" w:hAnsi="Times New Roman"/>
          <w:sz w:val="22"/>
          <w:szCs w:val="22"/>
        </w:rPr>
        <w:t>arlo simulacije je da sa porastom broja simulacija eksperimentalna verovatno</w:t>
      </w:r>
      <w:r w:rsidR="00ED429E" w:rsidRPr="00ED429E">
        <w:rPr>
          <w:rFonts w:ascii="Times New Roman" w:hAnsi="Times New Roman" w:hint="eastAsia"/>
          <w:sz w:val="22"/>
          <w:szCs w:val="22"/>
        </w:rPr>
        <w:t>ć</w:t>
      </w:r>
      <w:r w:rsidR="00ED429E" w:rsidRPr="00ED429E">
        <w:rPr>
          <w:rFonts w:ascii="Times New Roman" w:hAnsi="Times New Roman"/>
          <w:sz w:val="22"/>
          <w:szCs w:val="22"/>
        </w:rPr>
        <w:t>a se približava (konvergira) teorijskoj verovatno</w:t>
      </w:r>
      <w:r w:rsidR="00ED429E" w:rsidRPr="00ED429E">
        <w:rPr>
          <w:rFonts w:ascii="Times New Roman" w:hAnsi="Times New Roman" w:hint="eastAsia"/>
          <w:sz w:val="22"/>
          <w:szCs w:val="22"/>
        </w:rPr>
        <w:t>ć</w:t>
      </w:r>
      <w:r w:rsidR="00ED429E" w:rsidRPr="00ED429E">
        <w:rPr>
          <w:rFonts w:ascii="Times New Roman" w:hAnsi="Times New Roman"/>
          <w:sz w:val="22"/>
          <w:szCs w:val="22"/>
        </w:rPr>
        <w:t>i (npr.</w:t>
      </w:r>
      <w:r w:rsidR="00BC2034">
        <w:rPr>
          <w:rFonts w:ascii="Times New Roman" w:hAnsi="Times New Roman"/>
          <w:sz w:val="22"/>
          <w:szCs w:val="22"/>
        </w:rPr>
        <w:t xml:space="preserve"> </w:t>
      </w:r>
      <w:r w:rsidR="00ED429E" w:rsidRPr="00ED429E">
        <w:rPr>
          <w:rFonts w:ascii="Times New Roman" w:hAnsi="Times New Roman"/>
          <w:sz w:val="22"/>
          <w:szCs w:val="22"/>
        </w:rPr>
        <w:t>kada bacamo nov</w:t>
      </w:r>
      <w:r w:rsidR="00ED429E" w:rsidRPr="00ED429E">
        <w:rPr>
          <w:rFonts w:ascii="Times New Roman" w:hAnsi="Times New Roman" w:hint="eastAsia"/>
          <w:sz w:val="22"/>
          <w:szCs w:val="22"/>
        </w:rPr>
        <w:t>č</w:t>
      </w:r>
      <w:r w:rsidR="00ED429E" w:rsidRPr="00ED429E">
        <w:rPr>
          <w:rFonts w:ascii="Times New Roman" w:hAnsi="Times New Roman"/>
          <w:sz w:val="22"/>
          <w:szCs w:val="22"/>
        </w:rPr>
        <w:t>i</w:t>
      </w:r>
      <w:r w:rsidR="00ED429E" w:rsidRPr="00ED429E">
        <w:rPr>
          <w:rFonts w:ascii="Times New Roman" w:hAnsi="Times New Roman" w:hint="eastAsia"/>
          <w:sz w:val="22"/>
          <w:szCs w:val="22"/>
        </w:rPr>
        <w:t>ć</w:t>
      </w:r>
      <w:r w:rsidR="00ED429E" w:rsidRPr="00ED429E">
        <w:rPr>
          <w:rFonts w:ascii="Times New Roman" w:hAnsi="Times New Roman"/>
          <w:sz w:val="22"/>
          <w:szCs w:val="22"/>
        </w:rPr>
        <w:t xml:space="preserve"> ako imamo jako puno pokušaja bacanja onda </w:t>
      </w:r>
      <w:r w:rsidR="00ED429E" w:rsidRPr="00ED429E">
        <w:rPr>
          <w:rFonts w:ascii="Times New Roman" w:hAnsi="Times New Roman" w:hint="eastAsia"/>
          <w:sz w:val="22"/>
          <w:szCs w:val="22"/>
        </w:rPr>
        <w:t>ć</w:t>
      </w:r>
      <w:r w:rsidR="00ED429E" w:rsidRPr="00ED429E">
        <w:rPr>
          <w:rFonts w:ascii="Times New Roman" w:hAnsi="Times New Roman"/>
          <w:sz w:val="22"/>
          <w:szCs w:val="22"/>
        </w:rPr>
        <w:t>e odnos pismo glava biti pibližno 50%</w:t>
      </w:r>
      <w:r w:rsidR="00BC2034">
        <w:rPr>
          <w:rFonts w:ascii="Times New Roman" w:hAnsi="Times New Roman"/>
          <w:sz w:val="22"/>
          <w:szCs w:val="22"/>
        </w:rPr>
        <w:t xml:space="preserve"> : </w:t>
      </w:r>
      <w:r w:rsidR="00ED429E" w:rsidRPr="00ED429E">
        <w:rPr>
          <w:rFonts w:ascii="Times New Roman" w:hAnsi="Times New Roman"/>
          <w:sz w:val="22"/>
          <w:szCs w:val="22"/>
        </w:rPr>
        <w:t>50%).</w:t>
      </w:r>
    </w:p>
    <w:p w:rsidR="00BC2034" w:rsidRDefault="00744685" w:rsidP="00744685">
      <w:pPr>
        <w:ind w:firstLine="360"/>
        <w:jc w:val="center"/>
        <w:rPr>
          <w:rFonts w:ascii="Times New Roman" w:hAnsi="Times New Roman"/>
          <w:sz w:val="22"/>
          <w:szCs w:val="22"/>
        </w:rPr>
      </w:pPr>
      <w:r w:rsidRPr="00744685">
        <w:rPr>
          <w:rFonts w:ascii="Times New Roman" w:hAnsi="Times New Roman"/>
          <w:noProof/>
          <w:sz w:val="22"/>
          <w:szCs w:val="22"/>
        </w:rPr>
        <w:drawing>
          <wp:inline distT="0" distB="0" distL="0" distR="0">
            <wp:extent cx="4600575" cy="4600575"/>
            <wp:effectExtent l="19050" t="0" r="9525" b="0"/>
            <wp:docPr id="1" name="Picture 2" descr="c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png"/>
                    <pic:cNvPicPr/>
                  </pic:nvPicPr>
                  <pic:blipFill>
                    <a:blip r:embed="rId12" cstate="print"/>
                    <a:stretch>
                      <a:fillRect/>
                    </a:stretch>
                  </pic:blipFill>
                  <pic:spPr>
                    <a:xfrm>
                      <a:off x="0" y="0"/>
                      <a:ext cx="4600575" cy="4600575"/>
                    </a:xfrm>
                    <a:prstGeom prst="rect">
                      <a:avLst/>
                    </a:prstGeom>
                  </pic:spPr>
                </pic:pic>
              </a:graphicData>
            </a:graphic>
          </wp:inline>
        </w:drawing>
      </w:r>
    </w:p>
    <w:p w:rsidR="00744685" w:rsidRPr="00FC05B8" w:rsidRDefault="00744685" w:rsidP="00744685">
      <w:pPr>
        <w:pStyle w:val="Caption"/>
        <w:jc w:val="center"/>
        <w:rPr>
          <w:rFonts w:ascii="Times New Roman" w:hAnsi="Times New Roman"/>
          <w:color w:val="000000" w:themeColor="text1"/>
          <w:sz w:val="22"/>
          <w:szCs w:val="22"/>
        </w:rPr>
      </w:pPr>
      <w:bookmarkStart w:id="2" w:name="_Ref52123985"/>
      <w:r w:rsidRPr="00FC05B8">
        <w:rPr>
          <w:color w:val="000000" w:themeColor="text1"/>
        </w:rPr>
        <w:t xml:space="preserve">Slika </w:t>
      </w:r>
      <w:r w:rsidR="00DA36F4" w:rsidRPr="00FC05B8">
        <w:rPr>
          <w:color w:val="000000" w:themeColor="text1"/>
        </w:rPr>
        <w:fldChar w:fldCharType="begin"/>
      </w:r>
      <w:r w:rsidRPr="00FC05B8">
        <w:rPr>
          <w:color w:val="000000" w:themeColor="text1"/>
        </w:rPr>
        <w:instrText xml:space="preserve"> SEQ Slika \* ARABIC </w:instrText>
      </w:r>
      <w:r w:rsidR="00DA36F4" w:rsidRPr="00FC05B8">
        <w:rPr>
          <w:color w:val="000000" w:themeColor="text1"/>
        </w:rPr>
        <w:fldChar w:fldCharType="separate"/>
      </w:r>
      <w:r w:rsidR="002A6C96">
        <w:rPr>
          <w:noProof/>
          <w:color w:val="000000" w:themeColor="text1"/>
        </w:rPr>
        <w:t>1</w:t>
      </w:r>
      <w:r w:rsidR="00DA36F4" w:rsidRPr="00FC05B8">
        <w:rPr>
          <w:color w:val="000000" w:themeColor="text1"/>
        </w:rPr>
        <w:fldChar w:fldCharType="end"/>
      </w:r>
      <w:bookmarkEnd w:id="2"/>
      <w:r w:rsidRPr="00FC05B8">
        <w:rPr>
          <w:color w:val="000000" w:themeColor="text1"/>
        </w:rPr>
        <w:t xml:space="preserve"> Teorija velikih brojeva na primeru bacanja nov</w:t>
      </w:r>
      <w:r w:rsidRPr="00FC05B8">
        <w:rPr>
          <w:rFonts w:hint="eastAsia"/>
          <w:color w:val="000000" w:themeColor="text1"/>
        </w:rPr>
        <w:t>č</w:t>
      </w:r>
      <w:r w:rsidRPr="00FC05B8">
        <w:rPr>
          <w:color w:val="000000" w:themeColor="text1"/>
        </w:rPr>
        <w:t>i</w:t>
      </w:r>
      <w:r w:rsidRPr="00FC05B8">
        <w:rPr>
          <w:rFonts w:hint="eastAsia"/>
          <w:color w:val="000000" w:themeColor="text1"/>
        </w:rPr>
        <w:t>ć</w:t>
      </w:r>
      <w:r w:rsidRPr="00FC05B8">
        <w:rPr>
          <w:color w:val="000000" w:themeColor="text1"/>
        </w:rPr>
        <w:t>a</w:t>
      </w:r>
      <w:sdt>
        <w:sdtPr>
          <w:rPr>
            <w:color w:val="000000" w:themeColor="text1"/>
          </w:rPr>
          <w:id w:val="50625046"/>
          <w:citation/>
        </w:sdtPr>
        <w:sdtContent>
          <w:r w:rsidR="00DA36F4" w:rsidRPr="00FC05B8">
            <w:rPr>
              <w:color w:val="000000" w:themeColor="text1"/>
            </w:rPr>
            <w:fldChar w:fldCharType="begin"/>
          </w:r>
          <w:r w:rsidRPr="00FC05B8">
            <w:rPr>
              <w:color w:val="000000" w:themeColor="text1"/>
            </w:rPr>
            <w:instrText xml:space="preserve"> CITATION law_of_large_numbers_picture \l 1033 </w:instrText>
          </w:r>
          <w:r w:rsidR="00DA36F4" w:rsidRPr="00FC05B8">
            <w:rPr>
              <w:color w:val="000000" w:themeColor="text1"/>
            </w:rPr>
            <w:fldChar w:fldCharType="separate"/>
          </w:r>
          <w:r w:rsidR="007A1049">
            <w:rPr>
              <w:noProof/>
              <w:color w:val="000000" w:themeColor="text1"/>
            </w:rPr>
            <w:t xml:space="preserve"> </w:t>
          </w:r>
          <w:r w:rsidR="007A1049" w:rsidRPr="007A1049">
            <w:rPr>
              <w:noProof/>
              <w:color w:val="000000" w:themeColor="text1"/>
            </w:rPr>
            <w:t>[19]</w:t>
          </w:r>
          <w:r w:rsidR="00DA36F4" w:rsidRPr="00FC05B8">
            <w:rPr>
              <w:color w:val="000000" w:themeColor="text1"/>
            </w:rPr>
            <w:fldChar w:fldCharType="end"/>
          </w:r>
        </w:sdtContent>
      </w:sdt>
    </w:p>
    <w:p w:rsidR="004D5691" w:rsidRPr="00AA0439" w:rsidRDefault="00BC2034" w:rsidP="00AA0439">
      <w:pPr>
        <w:ind w:firstLine="360"/>
        <w:rPr>
          <w:rFonts w:ascii="Times New Roman" w:hAnsi="Times New Roman"/>
          <w:sz w:val="22"/>
          <w:szCs w:val="22"/>
        </w:rPr>
      </w:pPr>
      <w:r>
        <w:rPr>
          <w:rFonts w:ascii="Times New Roman" w:hAnsi="Times New Roman"/>
          <w:sz w:val="22"/>
          <w:szCs w:val="22"/>
        </w:rPr>
        <w:t xml:space="preserve">Na </w:t>
      </w:r>
      <w:fldSimple w:instr=" REF _Ref52123985 \h  \* MERGEFORMAT ">
        <w:r w:rsidR="002A6C96" w:rsidRPr="002A6C96">
          <w:rPr>
            <w:rFonts w:ascii="Times New Roman" w:hAnsi="Times New Roman"/>
            <w:sz w:val="22"/>
            <w:szCs w:val="22"/>
          </w:rPr>
          <w:t xml:space="preserve">Slika </w:t>
        </w:r>
        <w:r w:rsidR="002A6C96" w:rsidRPr="002A6C96">
          <w:rPr>
            <w:rFonts w:ascii="Times New Roman" w:hAnsi="Times New Roman"/>
            <w:noProof/>
            <w:sz w:val="22"/>
            <w:szCs w:val="22"/>
          </w:rPr>
          <w:t>1</w:t>
        </w:r>
      </w:fldSimple>
      <w:r>
        <w:rPr>
          <w:rFonts w:ascii="Times New Roman" w:hAnsi="Times New Roman"/>
          <w:sz w:val="22"/>
          <w:szCs w:val="22"/>
        </w:rPr>
        <w:t xml:space="preserve"> vidimo </w:t>
      </w:r>
      <w:r w:rsidR="00744685">
        <w:rPr>
          <w:rFonts w:ascii="Times New Roman" w:hAnsi="Times New Roman"/>
          <w:sz w:val="22"/>
          <w:szCs w:val="22"/>
        </w:rPr>
        <w:t>t</w:t>
      </w:r>
      <w:r w:rsidR="00A01ED7">
        <w:rPr>
          <w:rFonts w:ascii="Times New Roman" w:hAnsi="Times New Roman"/>
          <w:sz w:val="22"/>
          <w:szCs w:val="22"/>
        </w:rPr>
        <w:t>eoriju</w:t>
      </w:r>
      <w:r w:rsidR="00744685" w:rsidRPr="00744685">
        <w:rPr>
          <w:rFonts w:ascii="Times New Roman" w:hAnsi="Times New Roman"/>
          <w:sz w:val="22"/>
          <w:szCs w:val="22"/>
        </w:rPr>
        <w:t xml:space="preserve"> velikih brojeva na primeru bacanja nov</w:t>
      </w:r>
      <w:r w:rsidR="00744685" w:rsidRPr="00744685">
        <w:rPr>
          <w:rFonts w:ascii="Times New Roman" w:hAnsi="Times New Roman" w:hint="eastAsia"/>
          <w:sz w:val="22"/>
          <w:szCs w:val="22"/>
        </w:rPr>
        <w:t>č</w:t>
      </w:r>
      <w:r w:rsidR="00744685" w:rsidRPr="00744685">
        <w:rPr>
          <w:rFonts w:ascii="Times New Roman" w:hAnsi="Times New Roman"/>
          <w:sz w:val="22"/>
          <w:szCs w:val="22"/>
        </w:rPr>
        <w:t>i</w:t>
      </w:r>
      <w:r w:rsidR="00744685" w:rsidRPr="00744685">
        <w:rPr>
          <w:rFonts w:ascii="Times New Roman" w:hAnsi="Times New Roman" w:hint="eastAsia"/>
          <w:sz w:val="22"/>
          <w:szCs w:val="22"/>
        </w:rPr>
        <w:t>ć</w:t>
      </w:r>
      <w:r w:rsidR="00744685" w:rsidRPr="00744685">
        <w:rPr>
          <w:rFonts w:ascii="Times New Roman" w:hAnsi="Times New Roman"/>
          <w:sz w:val="22"/>
          <w:szCs w:val="22"/>
        </w:rPr>
        <w:t>a</w:t>
      </w:r>
      <w:r w:rsidR="00A01ED7">
        <w:rPr>
          <w:rFonts w:ascii="Times New Roman" w:hAnsi="Times New Roman"/>
          <w:sz w:val="22"/>
          <w:szCs w:val="22"/>
        </w:rPr>
        <w:t xml:space="preserve">. Na x-osi nalazi se broj bacanja novčića, dok se na y-osi nalazi verovatnoća ishoda bacanja novčića. Crna krivudava linija predstavlja eksperimentalnu verovatnoću, a crvena prava linija predstavlja teorijsku verovatnoću. Prilikom bacanja novčića teorijska verovatnoća iznosi 50%, odnosno 0.5. Jednake su šanse prilikom svakog bacanja da padne ili pismo ili glava stoga je teorijska verovatnoća 0.5. Tokom sprovođenja eksperimenta </w:t>
      </w:r>
      <w:r w:rsidR="003D312D">
        <w:rPr>
          <w:rFonts w:ascii="Times New Roman" w:hAnsi="Times New Roman"/>
          <w:sz w:val="22"/>
          <w:szCs w:val="22"/>
        </w:rPr>
        <w:t>bacanja novčića može se desiti da jedna strana novčića bude učestalija u odnosu na drugu što se ogleda u volatilnoj crnoj liniji. Ako je broj eksperimenta tj. bacanja novčića suviše mali odstupanje eksperimentalne verovatnoće od teorijske verovatnoće je najveće. Kako povećavamo broj bacanja crna linija se uprosečava (postaje sve ravnija i ravnija) tj.eksperimentalna verovatnoća konvergira teorijskoj verovatnoći.</w:t>
      </w:r>
      <w:r w:rsidR="00D3485F">
        <w:rPr>
          <w:rFonts w:ascii="Times New Roman" w:hAnsi="Times New Roman"/>
          <w:sz w:val="22"/>
          <w:szCs w:val="22"/>
        </w:rPr>
        <w:t xml:space="preserve"> Ako je broj bacanja dovoljno </w:t>
      </w:r>
      <w:r w:rsidR="003279BF">
        <w:rPr>
          <w:rFonts w:ascii="Times New Roman" w:hAnsi="Times New Roman"/>
          <w:sz w:val="22"/>
          <w:szCs w:val="22"/>
        </w:rPr>
        <w:t>velik</w:t>
      </w:r>
      <w:r w:rsidR="00D3485F">
        <w:rPr>
          <w:rFonts w:ascii="Times New Roman" w:hAnsi="Times New Roman"/>
          <w:sz w:val="22"/>
          <w:szCs w:val="22"/>
        </w:rPr>
        <w:t xml:space="preserve"> odstupanje eksperimentalne verovatnoće od teorijske je minimalno.</w:t>
      </w:r>
      <w:r w:rsidR="00D71A2E">
        <w:rPr>
          <w:rFonts w:ascii="Times New Roman" w:hAnsi="Times New Roman"/>
          <w:sz w:val="22"/>
          <w:szCs w:val="22"/>
        </w:rPr>
        <w:t xml:space="preserve"> Zakon velikih brojava obezbeđuje da sa porastom broja simulacija raste kvalitet rešenja odnosno preciznost rešenja. Mali broj simulacija nije dovoljno reprezentativan da bi se mogli doneti neki opši zaključci stoga je potrebno povećati broj simulacija. Broj simulacija ograničen je sa donje strane veličinom reprezentativnog uzorka. Veličina reprezentativnog uzorka varira od slučaja do slučaja i najčešć</w:t>
      </w:r>
      <w:r w:rsidR="008C6C21">
        <w:rPr>
          <w:rFonts w:ascii="Times New Roman" w:hAnsi="Times New Roman"/>
          <w:sz w:val="22"/>
          <w:szCs w:val="22"/>
        </w:rPr>
        <w:t>e se utvrđ</w:t>
      </w:r>
      <w:r w:rsidR="00D71A2E">
        <w:rPr>
          <w:rFonts w:ascii="Times New Roman" w:hAnsi="Times New Roman"/>
          <w:sz w:val="22"/>
          <w:szCs w:val="22"/>
        </w:rPr>
        <w:t xml:space="preserve">uje na empirijski način. Sa druge strane broj simulacija je ograničen sa gornje strane hardverskim performansama računara na kojem se program izvršava. Jako velik broj simulacija dovešće da predugog izvršavanja </w:t>
      </w:r>
      <w:r w:rsidR="008C6C21">
        <w:rPr>
          <w:rFonts w:ascii="Times New Roman" w:hAnsi="Times New Roman"/>
          <w:sz w:val="22"/>
          <w:szCs w:val="22"/>
        </w:rPr>
        <w:t xml:space="preserve">programa i preopterećenja celokupnog sistema. Stoga se mora utvrditi balans između nedovoljno reprezentativnog broja simulacija i suviše velikog broja simulacija. Kao potencijalno rešenje ovog </w:t>
      </w:r>
      <w:r w:rsidR="008C6C21">
        <w:rPr>
          <w:rFonts w:ascii="Times New Roman" w:hAnsi="Times New Roman"/>
          <w:sz w:val="22"/>
          <w:szCs w:val="22"/>
        </w:rPr>
        <w:lastRenderedPageBreak/>
        <w:t>problema uvodi se paralelno programiranje. Paralelno programiranje omogućava da se za isto vreme dobije veći broj simulacija i da se na taj načn formira reprezentativna baza simulacija koja nije suviše opterećujuća za celokupni sistem. Paralelnim programiranjem postigla bi se dva veoma važna cilja prilikom sprovođenja simulacija:</w:t>
      </w:r>
      <w:r w:rsidR="00AA0439">
        <w:rPr>
          <w:rFonts w:ascii="Times New Roman" w:hAnsi="Times New Roman"/>
          <w:sz w:val="22"/>
          <w:szCs w:val="22"/>
        </w:rPr>
        <w:t xml:space="preserve"> v</w:t>
      </w:r>
      <w:r w:rsidR="004D5691" w:rsidRPr="00AA0439">
        <w:rPr>
          <w:rFonts w:ascii="Times New Roman" w:hAnsi="Times New Roman"/>
          <w:sz w:val="22"/>
          <w:szCs w:val="22"/>
        </w:rPr>
        <w:t xml:space="preserve">eća preciznost </w:t>
      </w:r>
      <w:r w:rsidR="00AA0439">
        <w:rPr>
          <w:rFonts w:ascii="Times New Roman" w:hAnsi="Times New Roman"/>
          <w:sz w:val="22"/>
          <w:szCs w:val="22"/>
        </w:rPr>
        <w:t xml:space="preserve">i </w:t>
      </w:r>
      <w:r w:rsidR="00AA0439" w:rsidRPr="00AA0439">
        <w:rPr>
          <w:rFonts w:ascii="Times New Roman" w:hAnsi="Times New Roman"/>
          <w:sz w:val="22"/>
          <w:szCs w:val="22"/>
        </w:rPr>
        <w:t>b</w:t>
      </w:r>
      <w:r w:rsidR="004D5691" w:rsidRPr="00AA0439">
        <w:rPr>
          <w:rFonts w:ascii="Times New Roman" w:hAnsi="Times New Roman"/>
          <w:sz w:val="22"/>
          <w:szCs w:val="22"/>
        </w:rPr>
        <w:t>rži dolazak do rešenja</w:t>
      </w:r>
      <w:r w:rsidR="00AD76C3">
        <w:rPr>
          <w:rFonts w:ascii="Times New Roman" w:hAnsi="Times New Roman"/>
          <w:sz w:val="22"/>
          <w:szCs w:val="22"/>
        </w:rPr>
        <w:t>.</w:t>
      </w:r>
    </w:p>
    <w:p w:rsidR="00233C67" w:rsidRDefault="00233C67" w:rsidP="00233C67">
      <w:pPr>
        <w:pStyle w:val="Heading2"/>
        <w:numPr>
          <w:ilvl w:val="1"/>
          <w:numId w:val="1"/>
        </w:numPr>
        <w:rPr>
          <w:color w:val="000000" w:themeColor="text1"/>
        </w:rPr>
      </w:pPr>
      <w:bookmarkStart w:id="3" w:name="_Toc53029950"/>
      <w:r w:rsidRPr="00233C67">
        <w:rPr>
          <w:color w:val="000000" w:themeColor="text1"/>
        </w:rPr>
        <w:t>Sistemati</w:t>
      </w:r>
      <w:r w:rsidRPr="00233C67">
        <w:rPr>
          <w:rFonts w:hint="eastAsia"/>
          <w:color w:val="000000" w:themeColor="text1"/>
        </w:rPr>
        <w:t>č</w:t>
      </w:r>
      <w:r w:rsidRPr="00233C67">
        <w:rPr>
          <w:color w:val="000000" w:themeColor="text1"/>
        </w:rPr>
        <w:t>an pregled najvažnijih osobina Monte Karlo simulacije</w:t>
      </w:r>
      <w:bookmarkEnd w:id="3"/>
    </w:p>
    <w:p w:rsidR="004D7C56" w:rsidRDefault="004D7C56" w:rsidP="004D7C56">
      <w:pPr>
        <w:ind w:firstLine="360"/>
        <w:rPr>
          <w:rFonts w:ascii="Times New Roman" w:hAnsi="Times New Roman"/>
          <w:sz w:val="22"/>
          <w:szCs w:val="22"/>
        </w:rPr>
      </w:pPr>
    </w:p>
    <w:p w:rsidR="00FC05B8" w:rsidRDefault="00F147A9" w:rsidP="009507FB">
      <w:pPr>
        <w:ind w:firstLine="360"/>
        <w:rPr>
          <w:rFonts w:ascii="Times New Roman" w:hAnsi="Times New Roman"/>
          <w:sz w:val="22"/>
          <w:szCs w:val="22"/>
        </w:rPr>
      </w:pPr>
      <w:r>
        <w:rPr>
          <w:rFonts w:ascii="Times New Roman" w:hAnsi="Times New Roman"/>
          <w:sz w:val="22"/>
          <w:szCs w:val="22"/>
        </w:rPr>
        <w:t>Radi boljeg razumevanja sledećih poglavlja u radu potrebno je na sistematičan način dati pregled najvažnijih osobina Monte Karlo simulacije:</w:t>
      </w:r>
    </w:p>
    <w:p w:rsidR="00F147A9" w:rsidRDefault="00FC05B8" w:rsidP="00FC05B8">
      <w:pPr>
        <w:pStyle w:val="ListParagraph"/>
        <w:numPr>
          <w:ilvl w:val="2"/>
          <w:numId w:val="1"/>
        </w:numPr>
        <w:rPr>
          <w:rFonts w:ascii="Times New Roman" w:hAnsi="Times New Roman"/>
          <w:sz w:val="22"/>
          <w:szCs w:val="22"/>
        </w:rPr>
      </w:pPr>
      <w:bookmarkStart w:id="4" w:name="_Toc53029951"/>
      <w:r w:rsidRPr="00AD76C3">
        <w:rPr>
          <w:rStyle w:val="Heading3Char"/>
          <w:color w:val="auto"/>
          <w:sz w:val="24"/>
          <w:szCs w:val="24"/>
        </w:rPr>
        <w:t>Monte Karlo simulacija je aproksimativna tehnika</w:t>
      </w:r>
      <w:bookmarkEnd w:id="4"/>
      <w:r w:rsidRPr="00FC05B8">
        <w:rPr>
          <w:rFonts w:ascii="Times New Roman" w:hAnsi="Times New Roman"/>
          <w:b/>
          <w:sz w:val="22"/>
          <w:szCs w:val="22"/>
        </w:rPr>
        <w:t>:</w:t>
      </w:r>
      <w:r>
        <w:rPr>
          <w:rFonts w:ascii="Times New Roman" w:hAnsi="Times New Roman"/>
          <w:sz w:val="22"/>
          <w:szCs w:val="22"/>
        </w:rPr>
        <w:t xml:space="preserve"> Monte Karlo simulacija daje prednost brzini izračunavanja nad preciznošću izračunavanja. Nedovoljna preciznost pojedinačnih simulacija se kompenzuje velikim brojem simulacija koje dovode do porasta preciznosti ukupnog rešenja. </w:t>
      </w:r>
      <w:r w:rsidR="00EF453F">
        <w:rPr>
          <w:rFonts w:ascii="Times New Roman" w:hAnsi="Times New Roman"/>
          <w:sz w:val="22"/>
          <w:szCs w:val="22"/>
        </w:rPr>
        <w:t>Pojedinačne simulacije su brze ali neprecizne zbog toga se sprovodi veći broj simulacija koje obezbeđuju da se uprosečvanjem dobije aproksimativnija vrednost rešnja.</w:t>
      </w:r>
    </w:p>
    <w:p w:rsidR="00FC05B8" w:rsidRDefault="00EF453F" w:rsidP="00FC05B8">
      <w:pPr>
        <w:pStyle w:val="ListParagraph"/>
        <w:numPr>
          <w:ilvl w:val="2"/>
          <w:numId w:val="1"/>
        </w:numPr>
        <w:rPr>
          <w:rFonts w:ascii="Times New Roman" w:hAnsi="Times New Roman"/>
          <w:sz w:val="22"/>
          <w:szCs w:val="22"/>
        </w:rPr>
      </w:pPr>
      <w:bookmarkStart w:id="5" w:name="_Toc53029952"/>
      <w:r w:rsidRPr="00E97D43">
        <w:rPr>
          <w:rStyle w:val="Heading3Char"/>
          <w:color w:val="auto"/>
          <w:sz w:val="24"/>
          <w:szCs w:val="24"/>
        </w:rPr>
        <w:t>Monte Karlo simulacija je probabilistička tehnika</w:t>
      </w:r>
      <w:bookmarkEnd w:id="5"/>
      <w:r w:rsidRPr="00EF453F">
        <w:rPr>
          <w:rFonts w:ascii="Times New Roman" w:hAnsi="Times New Roman"/>
          <w:b/>
          <w:sz w:val="22"/>
          <w:szCs w:val="22"/>
        </w:rPr>
        <w:t>:</w:t>
      </w:r>
      <w:r>
        <w:rPr>
          <w:rFonts w:ascii="Times New Roman" w:hAnsi="Times New Roman"/>
          <w:sz w:val="22"/>
          <w:szCs w:val="22"/>
        </w:rPr>
        <w:t xml:space="preserve"> Monte Karlo simulacija zasnovana je na teoriji verovatnoće. Sa porastom broja simulacija eksperimentalna verovatnoća konvergira ka teorijskoj verovatnoći.</w:t>
      </w:r>
    </w:p>
    <w:p w:rsidR="00E057AD" w:rsidRDefault="00E057AD" w:rsidP="00FC05B8">
      <w:pPr>
        <w:pStyle w:val="ListParagraph"/>
        <w:numPr>
          <w:ilvl w:val="2"/>
          <w:numId w:val="1"/>
        </w:numPr>
        <w:rPr>
          <w:rFonts w:ascii="Times New Roman" w:hAnsi="Times New Roman"/>
          <w:sz w:val="22"/>
          <w:szCs w:val="22"/>
        </w:rPr>
      </w:pPr>
      <w:bookmarkStart w:id="6" w:name="_Toc53029953"/>
      <w:r w:rsidRPr="00E97D43">
        <w:rPr>
          <w:rStyle w:val="Heading3Char"/>
          <w:color w:val="auto"/>
          <w:sz w:val="24"/>
          <w:szCs w:val="24"/>
        </w:rPr>
        <w:t>Monte Karlo simulacija koristi stohastički pristup</w:t>
      </w:r>
      <w:bookmarkEnd w:id="6"/>
      <w:r>
        <w:rPr>
          <w:rFonts w:ascii="Times New Roman" w:hAnsi="Times New Roman"/>
          <w:b/>
          <w:sz w:val="22"/>
          <w:szCs w:val="22"/>
        </w:rPr>
        <w:t>:</w:t>
      </w:r>
      <w:r>
        <w:rPr>
          <w:rFonts w:ascii="Times New Roman" w:hAnsi="Times New Roman"/>
          <w:sz w:val="22"/>
          <w:szCs w:val="22"/>
        </w:rPr>
        <w:t xml:space="preserve"> Monte Karlo simulacija koristi pseudo-slučajne brojeve</w:t>
      </w:r>
      <w:sdt>
        <w:sdtPr>
          <w:rPr>
            <w:rFonts w:ascii="Times New Roman" w:hAnsi="Times New Roman"/>
            <w:sz w:val="22"/>
            <w:szCs w:val="22"/>
          </w:rPr>
          <w:id w:val="50625402"/>
          <w:citation/>
        </w:sdtPr>
        <w:sdtContent>
          <w:r w:rsidR="00DA36F4">
            <w:rPr>
              <w:rFonts w:ascii="Times New Roman" w:hAnsi="Times New Roman"/>
              <w:sz w:val="22"/>
              <w:szCs w:val="22"/>
            </w:rPr>
            <w:fldChar w:fldCharType="begin"/>
          </w:r>
          <w:r w:rsidR="00C94C0B">
            <w:rPr>
              <w:rFonts w:ascii="Times New Roman" w:hAnsi="Times New Roman"/>
              <w:sz w:val="22"/>
              <w:szCs w:val="22"/>
            </w:rPr>
            <w:instrText xml:space="preserve"> CITATION pseudo_random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[2]</w:t>
          </w:r>
          <w:r w:rsidR="00DA36F4">
            <w:rPr>
              <w:rFonts w:ascii="Times New Roman" w:hAnsi="Times New Roman"/>
              <w:sz w:val="22"/>
              <w:szCs w:val="22"/>
            </w:rPr>
            <w:fldChar w:fldCharType="end"/>
          </w:r>
        </w:sdtContent>
      </w:sdt>
      <w:r>
        <w:rPr>
          <w:rFonts w:ascii="Times New Roman" w:hAnsi="Times New Roman"/>
          <w:sz w:val="22"/>
          <w:szCs w:val="22"/>
        </w:rPr>
        <w:t xml:space="preserve"> za rešavanje </w:t>
      </w:r>
      <w:r w:rsidR="00830C84">
        <w:rPr>
          <w:rFonts w:ascii="Times New Roman" w:hAnsi="Times New Roman"/>
          <w:sz w:val="22"/>
          <w:szCs w:val="22"/>
        </w:rPr>
        <w:t>različitih problema. Stohastički pristup nasuprot determinističkom pristupu prilikom svakog ponovnog pokretanja algoritama daje nove rezultate. Generisanje uvek različitih rezultata doprinosi da u bazi simulacija budu disperzovane vrednosti.</w:t>
      </w:r>
      <w:r w:rsidR="00F206C5">
        <w:rPr>
          <w:rFonts w:ascii="Times New Roman" w:hAnsi="Times New Roman"/>
          <w:sz w:val="22"/>
          <w:szCs w:val="22"/>
        </w:rPr>
        <w:t xml:space="preserve"> Disperzovane vrednosti obezbeđuju veću preciznost ko</w:t>
      </w:r>
      <w:r w:rsidR="00812822">
        <w:rPr>
          <w:rFonts w:ascii="Times New Roman" w:hAnsi="Times New Roman"/>
          <w:sz w:val="22"/>
          <w:szCs w:val="22"/>
        </w:rPr>
        <w:t>načnih rezultata simulacija. Ukoliko bi algoritmi uvek vraćali istu vrednost baza simulacije bi se sastojala od samo jedne vrednosti ponovljene nekoliko puta. Agregirani rezultat simulacije se dobija uprosečavanjem parcijalnih rezultata simulacije. Prilikom uprosečavanja parcijalnih rezultata simulacija agregirani rezultat se ne bi razlikovao od parcijalnih rezultata. Parcijalni i agregirani rezultati bi bili isti čime bi se smanjila sposobnost Monte Karlo modela da oslika neizvesnosti</w:t>
      </w:r>
      <w:r w:rsidR="00F87AA0">
        <w:rPr>
          <w:rFonts w:ascii="Times New Roman" w:hAnsi="Times New Roman"/>
          <w:sz w:val="22"/>
          <w:szCs w:val="22"/>
        </w:rPr>
        <w:t xml:space="preserve"> i slučajnost</w:t>
      </w:r>
      <w:r w:rsidR="00812822">
        <w:rPr>
          <w:rFonts w:ascii="Times New Roman" w:hAnsi="Times New Roman"/>
          <w:sz w:val="22"/>
          <w:szCs w:val="22"/>
        </w:rPr>
        <w:t>.</w:t>
      </w:r>
    </w:p>
    <w:p w:rsidR="00830C84" w:rsidRDefault="00830C84" w:rsidP="00FC05B8">
      <w:pPr>
        <w:pStyle w:val="ListParagraph"/>
        <w:numPr>
          <w:ilvl w:val="2"/>
          <w:numId w:val="1"/>
        </w:numPr>
        <w:rPr>
          <w:rFonts w:ascii="Times New Roman" w:hAnsi="Times New Roman"/>
          <w:sz w:val="22"/>
          <w:szCs w:val="22"/>
        </w:rPr>
      </w:pPr>
      <w:bookmarkStart w:id="7" w:name="_Toc53029954"/>
      <w:r w:rsidRPr="00E97D43">
        <w:rPr>
          <w:rStyle w:val="Heading3Char"/>
          <w:color w:val="auto"/>
          <w:sz w:val="24"/>
          <w:szCs w:val="24"/>
        </w:rPr>
        <w:t>Monte Karlo simulacija koristi pseudo-slu</w:t>
      </w:r>
      <w:r w:rsidR="007B1320" w:rsidRPr="00E97D43">
        <w:rPr>
          <w:rStyle w:val="Heading3Char"/>
          <w:color w:val="auto"/>
          <w:sz w:val="24"/>
          <w:szCs w:val="24"/>
        </w:rPr>
        <w:t>čajne brojeve</w:t>
      </w:r>
      <w:bookmarkEnd w:id="7"/>
      <w:r w:rsidR="007B1320">
        <w:rPr>
          <w:rFonts w:ascii="Times New Roman" w:hAnsi="Times New Roman"/>
          <w:b/>
          <w:sz w:val="22"/>
          <w:szCs w:val="22"/>
        </w:rPr>
        <w:t>:</w:t>
      </w:r>
      <w:r w:rsidR="007B1320">
        <w:rPr>
          <w:rFonts w:ascii="Times New Roman" w:hAnsi="Times New Roman"/>
          <w:sz w:val="22"/>
          <w:szCs w:val="22"/>
        </w:rPr>
        <w:t xml:space="preserve"> Monte Karlo simulacija koristi pseudo-slučajne brojeve, a ne slučajne brojeve</w:t>
      </w:r>
      <w:sdt>
        <w:sdtPr>
          <w:rPr>
            <w:rFonts w:ascii="Times New Roman" w:hAnsi="Times New Roman"/>
            <w:sz w:val="22"/>
            <w:szCs w:val="22"/>
          </w:rPr>
          <w:id w:val="50625403"/>
          <w:citation/>
        </w:sdtPr>
        <w:sdtContent>
          <w:r w:rsidR="00DA36F4">
            <w:rPr>
              <w:rFonts w:ascii="Times New Roman" w:hAnsi="Times New Roman"/>
              <w:sz w:val="22"/>
              <w:szCs w:val="22"/>
            </w:rPr>
            <w:fldChar w:fldCharType="begin"/>
          </w:r>
          <w:r w:rsidR="00C94C0B">
            <w:rPr>
              <w:rFonts w:ascii="Times New Roman" w:hAnsi="Times New Roman"/>
              <w:sz w:val="22"/>
              <w:szCs w:val="22"/>
            </w:rPr>
            <w:instrText xml:space="preserve"> CITATION random_number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[20]</w:t>
          </w:r>
          <w:r w:rsidR="00DA36F4">
            <w:rPr>
              <w:rFonts w:ascii="Times New Roman" w:hAnsi="Times New Roman"/>
              <w:sz w:val="22"/>
              <w:szCs w:val="22"/>
            </w:rPr>
            <w:fldChar w:fldCharType="end"/>
          </w:r>
        </w:sdtContent>
      </w:sdt>
      <w:r w:rsidR="007B1320">
        <w:rPr>
          <w:rFonts w:ascii="Times New Roman" w:hAnsi="Times New Roman"/>
          <w:sz w:val="22"/>
          <w:szCs w:val="22"/>
        </w:rPr>
        <w:t>.</w:t>
      </w:r>
      <w:r w:rsidR="00A200E7">
        <w:rPr>
          <w:rFonts w:ascii="Times New Roman" w:hAnsi="Times New Roman"/>
          <w:sz w:val="22"/>
          <w:szCs w:val="22"/>
        </w:rPr>
        <w:t xml:space="preserve"> U simulacijama se koriste ugrađeni generatori </w:t>
      </w:r>
      <w:r w:rsidR="00C94C0B">
        <w:rPr>
          <w:rFonts w:ascii="Times New Roman" w:hAnsi="Times New Roman"/>
          <w:sz w:val="22"/>
          <w:szCs w:val="22"/>
        </w:rPr>
        <w:t>pseudo-slučajnih brojeva.</w:t>
      </w:r>
      <w:r w:rsidR="002E0475">
        <w:rPr>
          <w:rFonts w:ascii="Times New Roman" w:hAnsi="Times New Roman"/>
          <w:sz w:val="22"/>
          <w:szCs w:val="22"/>
        </w:rPr>
        <w:t xml:space="preserve"> U programskim jezicima koji se koriste za implementaciju simulacija postoje</w:t>
      </w:r>
      <w:r w:rsidR="00C27427">
        <w:rPr>
          <w:rFonts w:ascii="Times New Roman" w:hAnsi="Times New Roman"/>
          <w:sz w:val="22"/>
          <w:szCs w:val="22"/>
        </w:rPr>
        <w:t xml:space="preserve"> ugrađeni generatori pseudo-slučajnih brojeva. Osnovna razlika između slučajnih i pseudo-slučajnih brojeva je način njihovog generisanja. Slučni brojevi nastaju korišćenjem nekog fizičkog sredstva (npr. kockice, novčić, rulet, točak sreće,</w:t>
      </w:r>
      <w:r w:rsidR="003810FF">
        <w:rPr>
          <w:rFonts w:ascii="Times New Roman" w:hAnsi="Times New Roman"/>
          <w:sz w:val="22"/>
          <w:szCs w:val="22"/>
        </w:rPr>
        <w:t xml:space="preserve"> bubanj,</w:t>
      </w:r>
      <w:r w:rsidR="00C27427">
        <w:rPr>
          <w:rFonts w:ascii="Times New Roman" w:hAnsi="Times New Roman"/>
          <w:sz w:val="22"/>
          <w:szCs w:val="22"/>
        </w:rPr>
        <w:t xml:space="preserve"> itd.). Za slučajne brojeve ne postoji algoritam koji ih generiše, dok kod pseudo-slučajnih brojeva postoji algoritam. Pošto možemo imati uvid u algoritam koji generiše pseudo-slučajne brojeve</w:t>
      </w:r>
      <w:r w:rsidR="00CC60F0">
        <w:rPr>
          <w:rFonts w:ascii="Times New Roman" w:hAnsi="Times New Roman"/>
          <w:sz w:val="22"/>
          <w:szCs w:val="22"/>
        </w:rPr>
        <w:t xml:space="preserve"> njihov nastanak nije u potpunosti slučajan pa ih iz tog razloga zovemo pseudo-slučajnim.</w:t>
      </w:r>
    </w:p>
    <w:p w:rsidR="00F206C5" w:rsidRDefault="00F206C5" w:rsidP="00FC05B8">
      <w:pPr>
        <w:pStyle w:val="ListParagraph"/>
        <w:numPr>
          <w:ilvl w:val="2"/>
          <w:numId w:val="1"/>
        </w:numPr>
        <w:rPr>
          <w:rFonts w:ascii="Times New Roman" w:hAnsi="Times New Roman"/>
          <w:sz w:val="22"/>
          <w:szCs w:val="22"/>
        </w:rPr>
      </w:pPr>
      <w:bookmarkStart w:id="8" w:name="_Toc53029955"/>
      <w:r w:rsidRPr="00E97D43">
        <w:rPr>
          <w:rStyle w:val="Heading3Char"/>
          <w:color w:val="auto"/>
          <w:sz w:val="24"/>
          <w:szCs w:val="24"/>
        </w:rPr>
        <w:t xml:space="preserve">Monte Karlo simulacija </w:t>
      </w:r>
      <w:r w:rsidR="0067188E" w:rsidRPr="00E97D43">
        <w:rPr>
          <w:rStyle w:val="Heading3Char"/>
          <w:color w:val="auto"/>
          <w:sz w:val="24"/>
          <w:szCs w:val="24"/>
        </w:rPr>
        <w:t>koristi teoriju velikih brojeva</w:t>
      </w:r>
      <w:bookmarkEnd w:id="8"/>
      <w:r w:rsidR="0067188E">
        <w:rPr>
          <w:rFonts w:ascii="Times New Roman" w:hAnsi="Times New Roman"/>
          <w:b/>
          <w:sz w:val="22"/>
          <w:szCs w:val="22"/>
        </w:rPr>
        <w:t>:</w:t>
      </w:r>
      <w:r w:rsidR="0067188E">
        <w:rPr>
          <w:rFonts w:ascii="Times New Roman" w:hAnsi="Times New Roman"/>
          <w:sz w:val="22"/>
          <w:szCs w:val="22"/>
        </w:rPr>
        <w:t xml:space="preserve"> Monte</w:t>
      </w:r>
      <w:r w:rsidR="000A089A">
        <w:rPr>
          <w:rFonts w:ascii="Times New Roman" w:hAnsi="Times New Roman"/>
          <w:sz w:val="22"/>
          <w:szCs w:val="22"/>
        </w:rPr>
        <w:t xml:space="preserve"> Karlo simulacija je zasnovana na teoriji velikih brojeva. U matematičkoj teoriji sa porastom broja simulacija eksperimentalna verovatno</w:t>
      </w:r>
      <w:r w:rsidR="00375E91">
        <w:rPr>
          <w:rFonts w:ascii="Times New Roman" w:hAnsi="Times New Roman"/>
          <w:sz w:val="22"/>
          <w:szCs w:val="22"/>
        </w:rPr>
        <w:t>ća konvergira teorijskoj verovatnoći pa imamo osnov da broj simulacija povećavamo do beskonačnosti. Međutim u s</w:t>
      </w:r>
      <w:r w:rsidR="009E72E2">
        <w:rPr>
          <w:rFonts w:ascii="Times New Roman" w:hAnsi="Times New Roman"/>
          <w:sz w:val="22"/>
          <w:szCs w:val="22"/>
        </w:rPr>
        <w:t>tvarn</w:t>
      </w:r>
      <w:r w:rsidR="00375E91">
        <w:rPr>
          <w:rFonts w:ascii="Times New Roman" w:hAnsi="Times New Roman"/>
          <w:sz w:val="22"/>
          <w:szCs w:val="22"/>
        </w:rPr>
        <w:t xml:space="preserve">om svetu, gde postoje hardverska ograničenja, broj simulacija je ograničen hardverskim performansama. Velik broj simulacija dovodi do preopterećenja sistema i predugog vremena izvršavanja te je </w:t>
      </w:r>
      <w:r w:rsidR="009E72E2">
        <w:rPr>
          <w:rFonts w:ascii="Times New Roman" w:hAnsi="Times New Roman"/>
          <w:sz w:val="22"/>
          <w:szCs w:val="22"/>
        </w:rPr>
        <w:t xml:space="preserve">iz tog razloga </w:t>
      </w:r>
      <w:r w:rsidR="00375E91">
        <w:rPr>
          <w:rFonts w:ascii="Times New Roman" w:hAnsi="Times New Roman"/>
          <w:sz w:val="22"/>
          <w:szCs w:val="22"/>
        </w:rPr>
        <w:t>potrebno eksperimentalno utvrditi gornju granicu broja simulacija.</w:t>
      </w:r>
    </w:p>
    <w:p w:rsidR="0067188E" w:rsidRDefault="007A5D71" w:rsidP="00FC05B8">
      <w:pPr>
        <w:pStyle w:val="ListParagraph"/>
        <w:numPr>
          <w:ilvl w:val="2"/>
          <w:numId w:val="1"/>
        </w:numPr>
        <w:rPr>
          <w:rFonts w:ascii="Times New Roman" w:hAnsi="Times New Roman"/>
          <w:sz w:val="22"/>
          <w:szCs w:val="22"/>
        </w:rPr>
      </w:pPr>
      <w:bookmarkStart w:id="9" w:name="_Toc53029956"/>
      <w:r w:rsidRPr="00E97D43">
        <w:rPr>
          <w:rStyle w:val="Heading3Char"/>
          <w:color w:val="auto"/>
          <w:sz w:val="24"/>
          <w:szCs w:val="24"/>
        </w:rPr>
        <w:t>Monte Karlo simulacija koristi teoriju slučajnog uzorkovanja</w:t>
      </w:r>
      <w:bookmarkEnd w:id="9"/>
      <w:r>
        <w:rPr>
          <w:rFonts w:ascii="Times New Roman" w:hAnsi="Times New Roman"/>
          <w:b/>
          <w:sz w:val="22"/>
          <w:szCs w:val="22"/>
        </w:rPr>
        <w:t>:</w:t>
      </w:r>
      <w:r w:rsidR="009E72E2">
        <w:rPr>
          <w:rFonts w:ascii="Times New Roman" w:hAnsi="Times New Roman"/>
          <w:sz w:val="22"/>
          <w:szCs w:val="22"/>
        </w:rPr>
        <w:t xml:space="preserve"> Monte Karlo simulacija je zasnovana na teoriji slu</w:t>
      </w:r>
      <w:r w:rsidR="003810FF">
        <w:rPr>
          <w:rFonts w:ascii="Times New Roman" w:hAnsi="Times New Roman"/>
          <w:sz w:val="22"/>
          <w:szCs w:val="22"/>
        </w:rPr>
        <w:t>čajno</w:t>
      </w:r>
      <w:r w:rsidR="00B6182F">
        <w:rPr>
          <w:rFonts w:ascii="Times New Roman" w:hAnsi="Times New Roman"/>
          <w:sz w:val="22"/>
          <w:szCs w:val="22"/>
        </w:rPr>
        <w:t xml:space="preserve">g uzorkovanja. Algoritmi Monte </w:t>
      </w:r>
      <w:r w:rsidR="00AF3729">
        <w:rPr>
          <w:rFonts w:ascii="Times New Roman" w:hAnsi="Times New Roman"/>
          <w:sz w:val="22"/>
          <w:szCs w:val="22"/>
        </w:rPr>
        <w:t>Karlo simulacije</w:t>
      </w:r>
      <w:r w:rsidR="00B6182F">
        <w:rPr>
          <w:rFonts w:ascii="Times New Roman" w:hAnsi="Times New Roman"/>
          <w:sz w:val="22"/>
          <w:szCs w:val="22"/>
        </w:rPr>
        <w:t xml:space="preserve"> zahtevaju formiranje slučajnog uzorka. Za potrebe </w:t>
      </w:r>
      <w:r w:rsidR="00AF3729">
        <w:rPr>
          <w:rFonts w:ascii="Times New Roman" w:hAnsi="Times New Roman"/>
          <w:sz w:val="22"/>
          <w:szCs w:val="22"/>
        </w:rPr>
        <w:t xml:space="preserve">ovog rada uzorak se formira na slučajan način i obuhvata tačke iz nekog zadatog intervala. </w:t>
      </w:r>
      <w:r w:rsidR="00B22FD3">
        <w:rPr>
          <w:rFonts w:ascii="Times New Roman" w:hAnsi="Times New Roman"/>
          <w:sz w:val="22"/>
          <w:szCs w:val="22"/>
        </w:rPr>
        <w:t>Veličina uzorka jednaka je broju simulacija. U</w:t>
      </w:r>
      <w:r w:rsidR="00B6182F">
        <w:rPr>
          <w:rFonts w:ascii="Times New Roman" w:hAnsi="Times New Roman"/>
          <w:sz w:val="22"/>
          <w:szCs w:val="22"/>
        </w:rPr>
        <w:t>zorak mora da bude reprezentativan i adekvatan</w:t>
      </w:r>
      <w:sdt>
        <w:sdtPr>
          <w:rPr>
            <w:rFonts w:ascii="Times New Roman" w:hAnsi="Times New Roman"/>
            <w:sz w:val="22"/>
            <w:szCs w:val="22"/>
          </w:rPr>
          <w:id w:val="50625938"/>
          <w:citation/>
        </w:sdtPr>
        <w:sdtContent>
          <w:r w:rsidR="00DA36F4">
            <w:rPr>
              <w:rFonts w:ascii="Times New Roman" w:hAnsi="Times New Roman"/>
              <w:sz w:val="22"/>
              <w:szCs w:val="22"/>
            </w:rPr>
            <w:fldChar w:fldCharType="begin"/>
          </w:r>
          <w:r w:rsidR="00B22FD3">
            <w:rPr>
              <w:rFonts w:ascii="Times New Roman" w:hAnsi="Times New Roman"/>
              <w:sz w:val="22"/>
              <w:szCs w:val="22"/>
            </w:rPr>
            <w:instrText xml:space="preserve"> CITATION uzorak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[21]</w:t>
          </w:r>
          <w:r w:rsidR="00DA36F4">
            <w:rPr>
              <w:rFonts w:ascii="Times New Roman" w:hAnsi="Times New Roman"/>
              <w:sz w:val="22"/>
              <w:szCs w:val="22"/>
            </w:rPr>
            <w:fldChar w:fldCharType="end"/>
          </w:r>
        </w:sdtContent>
      </w:sdt>
      <w:r w:rsidR="00B6182F">
        <w:rPr>
          <w:rFonts w:ascii="Times New Roman" w:hAnsi="Times New Roman"/>
          <w:sz w:val="22"/>
          <w:szCs w:val="22"/>
        </w:rPr>
        <w:t>.</w:t>
      </w:r>
      <w:r w:rsidR="00B22FD3">
        <w:rPr>
          <w:rFonts w:ascii="Times New Roman" w:hAnsi="Times New Roman"/>
          <w:sz w:val="22"/>
          <w:szCs w:val="22"/>
        </w:rPr>
        <w:t xml:space="preserve"> Reprezentativnost uzorka ogleda se u činjenici da tačke u uzorku moraju da budu ravnomerno distribuirane nad čitavim intervalom posmatranja. Ne sme da se dogodi da dođe do nagomilavanja tačaka unutar zadatog intervala. Ukoliko dođe do nagomilavanja tačaka unutar zadatog intervala </w:t>
      </w:r>
      <w:r w:rsidR="00A51A9E">
        <w:rPr>
          <w:rFonts w:ascii="Times New Roman" w:hAnsi="Times New Roman"/>
          <w:sz w:val="22"/>
          <w:szCs w:val="22"/>
        </w:rPr>
        <w:t xml:space="preserve">uzorak neće biti reprezentativan biće pristrasan zato što će forsirati određene tačke iz intervala. Problem pristrasnosti uzorka direktno se povezuje sa lošim performansama generator pseudo-slučajnih brojeva. Pored reprezentativnosti uzorka važna osobina uzorka je i njegova adekvatnost. Adekvatnost uzorka povezana je sa veličinom uzorka. Uzorak je adekvatan ako je dovoljno velik. Veličina uzorka tj. broj simulacija ne sme da bude suviše mali. Ako je broj simulacija suviše mali preciznost rešenja je mala. Potrebno je eksperimentalno utvrditi </w:t>
      </w:r>
      <w:r w:rsidR="00CC1451">
        <w:rPr>
          <w:rFonts w:ascii="Times New Roman" w:hAnsi="Times New Roman"/>
          <w:sz w:val="22"/>
          <w:szCs w:val="22"/>
        </w:rPr>
        <w:t>donju granicu broja simulacija. Monte Karlo simulacija zahteva da uzorak poseduje tri osobine: slučajnost, reprezentativnost i adekvatnost.</w:t>
      </w:r>
    </w:p>
    <w:p w:rsidR="009E72E2" w:rsidRPr="00FC05B8" w:rsidRDefault="00625063" w:rsidP="00FC05B8">
      <w:pPr>
        <w:pStyle w:val="ListParagraph"/>
        <w:numPr>
          <w:ilvl w:val="2"/>
          <w:numId w:val="1"/>
        </w:numPr>
        <w:rPr>
          <w:rFonts w:ascii="Times New Roman" w:hAnsi="Times New Roman"/>
          <w:sz w:val="22"/>
          <w:szCs w:val="22"/>
        </w:rPr>
      </w:pPr>
      <w:bookmarkStart w:id="10" w:name="_Toc53029957"/>
      <w:r w:rsidRPr="00E97D43">
        <w:rPr>
          <w:rStyle w:val="Heading3Char"/>
          <w:color w:val="auto"/>
          <w:sz w:val="24"/>
          <w:szCs w:val="24"/>
        </w:rPr>
        <w:t>Aplikativnost Monte Karlo simulacije</w:t>
      </w:r>
      <w:bookmarkEnd w:id="10"/>
      <w:r w:rsidR="009E72E2">
        <w:rPr>
          <w:rFonts w:ascii="Times New Roman" w:hAnsi="Times New Roman"/>
          <w:b/>
          <w:sz w:val="22"/>
          <w:szCs w:val="22"/>
        </w:rPr>
        <w:t>:</w:t>
      </w:r>
      <w:r w:rsidR="004020FD">
        <w:rPr>
          <w:rFonts w:ascii="Times New Roman" w:hAnsi="Times New Roman"/>
          <w:sz w:val="22"/>
          <w:szCs w:val="22"/>
        </w:rPr>
        <w:t xml:space="preserve"> Monte Karlo simulacija se koristi za rešavanje širokog spektra problema. Numerička matematika, fizička hemija, operaciona istraživanja</w:t>
      </w:r>
      <w:r w:rsidR="00EC4EB2">
        <w:rPr>
          <w:rFonts w:ascii="Times New Roman" w:hAnsi="Times New Roman"/>
          <w:sz w:val="22"/>
          <w:szCs w:val="22"/>
        </w:rPr>
        <w:t xml:space="preserve">, </w:t>
      </w:r>
      <w:r w:rsidR="00EC4EB2">
        <w:rPr>
          <w:rFonts w:ascii="Times New Roman" w:hAnsi="Times New Roman"/>
          <w:sz w:val="22"/>
          <w:szCs w:val="22"/>
        </w:rPr>
        <w:lastRenderedPageBreak/>
        <w:t>veštačka inteligencija, finansije samo su neka od područja primene Monte Karlo simulacije</w:t>
      </w:r>
      <w:sdt>
        <w:sdtPr>
          <w:rPr>
            <w:rFonts w:ascii="Times New Roman" w:hAnsi="Times New Roman"/>
            <w:sz w:val="22"/>
            <w:szCs w:val="22"/>
          </w:rPr>
          <w:id w:val="50625702"/>
          <w:citation/>
        </w:sdtPr>
        <w:sdtContent>
          <w:r w:rsidR="00DA36F4">
            <w:rPr>
              <w:rFonts w:ascii="Times New Roman" w:hAnsi="Times New Roman"/>
              <w:sz w:val="22"/>
              <w:szCs w:val="22"/>
            </w:rPr>
            <w:fldChar w:fldCharType="begin"/>
          </w:r>
          <w:r w:rsidR="007A587B">
            <w:rPr>
              <w:rFonts w:ascii="Times New Roman" w:hAnsi="Times New Roman"/>
              <w:sz w:val="22"/>
              <w:szCs w:val="22"/>
            </w:rPr>
            <w:instrText xml:space="preserve"> CITATION mcs_wiki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[1]</w:t>
          </w:r>
          <w:r w:rsidR="00DA36F4">
            <w:rPr>
              <w:rFonts w:ascii="Times New Roman" w:hAnsi="Times New Roman"/>
              <w:sz w:val="22"/>
              <w:szCs w:val="22"/>
            </w:rPr>
            <w:fldChar w:fldCharType="end"/>
          </w:r>
        </w:sdtContent>
      </w:sdt>
      <w:r w:rsidR="00EC4EB2">
        <w:rPr>
          <w:rFonts w:ascii="Times New Roman" w:hAnsi="Times New Roman"/>
          <w:sz w:val="22"/>
          <w:szCs w:val="22"/>
        </w:rPr>
        <w:t>.</w:t>
      </w:r>
      <w:r w:rsidR="004020FD">
        <w:rPr>
          <w:rFonts w:ascii="Times New Roman" w:hAnsi="Times New Roman"/>
          <w:sz w:val="22"/>
          <w:szCs w:val="22"/>
        </w:rPr>
        <w:t xml:space="preserve"> U ovom radu Monte Karlo simulacija </w:t>
      </w:r>
      <w:r w:rsidR="00EC4EB2">
        <w:rPr>
          <w:rFonts w:ascii="Times New Roman" w:hAnsi="Times New Roman"/>
          <w:sz w:val="22"/>
          <w:szCs w:val="22"/>
        </w:rPr>
        <w:t xml:space="preserve">će se koristiti za: </w:t>
      </w:r>
      <w:r w:rsidR="00EC4EB2" w:rsidRPr="00EC4EB2">
        <w:rPr>
          <w:rFonts w:ascii="Times New Roman" w:hAnsi="Times New Roman"/>
          <w:sz w:val="22"/>
          <w:szCs w:val="22"/>
        </w:rPr>
        <w:t>izra</w:t>
      </w:r>
      <w:r w:rsidR="00EC4EB2" w:rsidRPr="00EC4EB2">
        <w:rPr>
          <w:rFonts w:ascii="Times New Roman" w:hAnsi="Times New Roman" w:hint="eastAsia"/>
          <w:sz w:val="22"/>
          <w:szCs w:val="22"/>
        </w:rPr>
        <w:t>č</w:t>
      </w:r>
      <w:r w:rsidR="00EC4EB2" w:rsidRPr="00EC4EB2">
        <w:rPr>
          <w:rFonts w:ascii="Times New Roman" w:hAnsi="Times New Roman"/>
          <w:sz w:val="22"/>
          <w:szCs w:val="22"/>
        </w:rPr>
        <w:t>unavanje a</w:t>
      </w:r>
      <w:r w:rsidR="00EC4EB2">
        <w:rPr>
          <w:rFonts w:ascii="Times New Roman" w:hAnsi="Times New Roman"/>
          <w:sz w:val="22"/>
          <w:szCs w:val="22"/>
        </w:rPr>
        <w:t xml:space="preserve">proksimirane vrednosti broja Pi, </w:t>
      </w:r>
      <w:r w:rsidR="00EC4EB2" w:rsidRPr="00EC4EB2">
        <w:rPr>
          <w:rFonts w:ascii="Times New Roman" w:hAnsi="Times New Roman"/>
          <w:sz w:val="22"/>
          <w:szCs w:val="22"/>
        </w:rPr>
        <w:t>izra</w:t>
      </w:r>
      <w:r w:rsidR="00EC4EB2" w:rsidRPr="00EC4EB2">
        <w:rPr>
          <w:rFonts w:ascii="Times New Roman" w:hAnsi="Times New Roman" w:hint="eastAsia"/>
          <w:sz w:val="22"/>
          <w:szCs w:val="22"/>
        </w:rPr>
        <w:t>č</w:t>
      </w:r>
      <w:r w:rsidR="00EC4EB2" w:rsidRPr="00EC4EB2">
        <w:rPr>
          <w:rFonts w:ascii="Times New Roman" w:hAnsi="Times New Roman"/>
          <w:sz w:val="22"/>
          <w:szCs w:val="22"/>
        </w:rPr>
        <w:t>unavanje aproksimirane vrednosti finansijske aktive</w:t>
      </w:r>
      <w:r w:rsidR="00EC4EB2">
        <w:rPr>
          <w:rFonts w:ascii="Times New Roman" w:hAnsi="Times New Roman"/>
          <w:sz w:val="22"/>
          <w:szCs w:val="22"/>
        </w:rPr>
        <w:t xml:space="preserve"> i </w:t>
      </w:r>
      <w:r w:rsidR="00EC4EB2" w:rsidRPr="00EC4EB2">
        <w:rPr>
          <w:rFonts w:ascii="Times New Roman" w:hAnsi="Times New Roman"/>
          <w:sz w:val="22"/>
          <w:szCs w:val="22"/>
        </w:rPr>
        <w:t>izra</w:t>
      </w:r>
      <w:r w:rsidR="00EC4EB2" w:rsidRPr="00EC4EB2">
        <w:rPr>
          <w:rFonts w:ascii="Times New Roman" w:hAnsi="Times New Roman" w:hint="eastAsia"/>
          <w:sz w:val="22"/>
          <w:szCs w:val="22"/>
        </w:rPr>
        <w:t>č</w:t>
      </w:r>
      <w:r w:rsidR="00EC4EB2" w:rsidRPr="00EC4EB2">
        <w:rPr>
          <w:rFonts w:ascii="Times New Roman" w:hAnsi="Times New Roman"/>
          <w:sz w:val="22"/>
          <w:szCs w:val="22"/>
        </w:rPr>
        <w:t>unavanje aproksimirane vrednosti odre</w:t>
      </w:r>
      <w:r w:rsidR="00EC4EB2" w:rsidRPr="00EC4EB2">
        <w:rPr>
          <w:rFonts w:ascii="Times New Roman" w:hAnsi="Times New Roman" w:hint="eastAsia"/>
          <w:sz w:val="22"/>
          <w:szCs w:val="22"/>
        </w:rPr>
        <w:t>đ</w:t>
      </w:r>
      <w:r w:rsidR="00EC4EB2" w:rsidRPr="00EC4EB2">
        <w:rPr>
          <w:rFonts w:ascii="Times New Roman" w:hAnsi="Times New Roman"/>
          <w:sz w:val="22"/>
          <w:szCs w:val="22"/>
        </w:rPr>
        <w:t xml:space="preserve">enog </w:t>
      </w:r>
      <w:r w:rsidR="00EC4EB2">
        <w:rPr>
          <w:rFonts w:ascii="Times New Roman" w:hAnsi="Times New Roman"/>
          <w:sz w:val="22"/>
          <w:szCs w:val="22"/>
        </w:rPr>
        <w:t>integral.</w:t>
      </w:r>
    </w:p>
    <w:p w:rsidR="00D70DD3" w:rsidRPr="00D70DD3" w:rsidRDefault="00285912" w:rsidP="00D70DD3">
      <w:pPr>
        <w:pStyle w:val="Heading2"/>
        <w:numPr>
          <w:ilvl w:val="1"/>
          <w:numId w:val="1"/>
        </w:numPr>
        <w:rPr>
          <w:color w:val="auto"/>
        </w:rPr>
      </w:pPr>
      <w:bookmarkStart w:id="11" w:name="_Toc53029958"/>
      <w:r>
        <w:rPr>
          <w:color w:val="auto"/>
        </w:rPr>
        <w:t>Teorijski koncepti p</w:t>
      </w:r>
      <w:r w:rsidR="00D70DD3" w:rsidRPr="00D70DD3">
        <w:rPr>
          <w:color w:val="auto"/>
        </w:rPr>
        <w:t>r</w:t>
      </w:r>
      <w:r>
        <w:rPr>
          <w:color w:val="auto"/>
        </w:rPr>
        <w:t>imene Monte Karlo simulacije za izračunavanje</w:t>
      </w:r>
      <w:r w:rsidR="00D70DD3" w:rsidRPr="00D70DD3">
        <w:rPr>
          <w:color w:val="auto"/>
        </w:rPr>
        <w:t xml:space="preserve"> aproksimirane vrednosti broja </w:t>
      </w:r>
      <w:r w:rsidR="00D70DD3">
        <w:rPr>
          <w:color w:val="auto"/>
        </w:rPr>
        <w:t>Pi</w:t>
      </w:r>
      <w:bookmarkEnd w:id="11"/>
    </w:p>
    <w:p w:rsidR="008E5E88" w:rsidRDefault="008E5E88" w:rsidP="008E5E88">
      <w:pPr>
        <w:ind w:firstLine="360"/>
        <w:rPr>
          <w:rFonts w:ascii="Times New Roman" w:hAnsi="Times New Roman"/>
          <w:sz w:val="22"/>
          <w:szCs w:val="22"/>
        </w:rPr>
      </w:pPr>
    </w:p>
    <w:p w:rsidR="00D70DD3" w:rsidRDefault="00B442EC" w:rsidP="008E5E88">
      <w:pPr>
        <w:ind w:firstLine="360"/>
        <w:rPr>
          <w:rFonts w:ascii="Times New Roman" w:hAnsi="Times New Roman"/>
          <w:sz w:val="22"/>
          <w:szCs w:val="22"/>
        </w:rPr>
      </w:pPr>
      <w:r>
        <w:rPr>
          <w:rFonts w:ascii="Times New Roman" w:hAnsi="Times New Roman"/>
          <w:sz w:val="22"/>
          <w:szCs w:val="22"/>
        </w:rPr>
        <w:t>Monte Karlo simulacija</w:t>
      </w:r>
      <w:r w:rsidR="008E5E88" w:rsidRPr="008E5E88">
        <w:rPr>
          <w:rFonts w:ascii="Times New Roman" w:hAnsi="Times New Roman"/>
          <w:sz w:val="22"/>
          <w:szCs w:val="22"/>
        </w:rPr>
        <w:t xml:space="preserve"> </w:t>
      </w:r>
      <w:r w:rsidR="008E5E88">
        <w:rPr>
          <w:rFonts w:ascii="Times New Roman" w:hAnsi="Times New Roman"/>
          <w:sz w:val="22"/>
          <w:szCs w:val="22"/>
        </w:rPr>
        <w:t xml:space="preserve">se koristi </w:t>
      </w:r>
      <w:r w:rsidR="008E5E88" w:rsidRPr="008E5E88">
        <w:rPr>
          <w:rFonts w:ascii="Times New Roman" w:hAnsi="Times New Roman"/>
          <w:sz w:val="22"/>
          <w:szCs w:val="22"/>
        </w:rPr>
        <w:t>za izra</w:t>
      </w:r>
      <w:r w:rsidR="008E5E88" w:rsidRPr="008E5E88">
        <w:rPr>
          <w:rFonts w:ascii="Times New Roman" w:hAnsi="Times New Roman" w:hint="eastAsia"/>
          <w:sz w:val="22"/>
          <w:szCs w:val="22"/>
        </w:rPr>
        <w:t>č</w:t>
      </w:r>
      <w:r w:rsidR="008E5E88" w:rsidRPr="008E5E88">
        <w:rPr>
          <w:rFonts w:ascii="Times New Roman" w:hAnsi="Times New Roman"/>
          <w:sz w:val="22"/>
          <w:szCs w:val="22"/>
        </w:rPr>
        <w:t>unavanje aproksimirane vrednosti broja Pi</w:t>
      </w:r>
      <w:r w:rsidR="008E5E88">
        <w:rPr>
          <w:rFonts w:ascii="Times New Roman" w:hAnsi="Times New Roman"/>
          <w:sz w:val="22"/>
          <w:szCs w:val="22"/>
        </w:rPr>
        <w:t xml:space="preserve">. </w:t>
      </w:r>
      <w:r w:rsidR="006144A0">
        <w:rPr>
          <w:rFonts w:ascii="Times New Roman" w:hAnsi="Times New Roman"/>
          <w:sz w:val="22"/>
          <w:szCs w:val="22"/>
        </w:rPr>
        <w:t>Pođimo od pretpostavke da imamo kvadrat stranice a = 2 sa centrom u tački (0,0). Površina kvadrata se računa po sledećoj formuli:</w:t>
      </w:r>
    </w:p>
    <w:p w:rsidR="006144A0" w:rsidRPr="00723953" w:rsidRDefault="00DA36F4" w:rsidP="008E5E88">
      <w:pPr>
        <w:ind w:firstLine="360"/>
        <w:rPr>
          <w:rFonts w:ascii="Times New Roman" w:hAnsi="Times New Roman"/>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 xml:space="preserve">P </m:t>
              </m:r>
            </m:e>
            <m:sub>
              <m:r>
                <m:rPr>
                  <m:sty m:val="p"/>
                </m:rPr>
                <w:rPr>
                  <w:rFonts w:ascii="Cambria Math" w:hAnsi="Cambria Math"/>
                  <w:sz w:val="22"/>
                  <w:szCs w:val="22"/>
                </w:rPr>
                <m:t>kvadrata</m:t>
              </m:r>
            </m:sub>
          </m:sSub>
          <m:r>
            <m:rPr>
              <m:sty m:val="p"/>
            </m:rPr>
            <w:rPr>
              <w:rFonts w:ascii="Cambria Math" w:hAnsi="Cambria Math"/>
              <w:sz w:val="22"/>
              <w:szCs w:val="22"/>
            </w:rPr>
            <m:t xml:space="preserve">= </m:t>
          </m:r>
          <m:sSup>
            <m:sSupPr>
              <m:ctrlPr>
                <w:rPr>
                  <w:rFonts w:ascii="Cambria Math" w:hAnsi="Cambria Math"/>
                  <w:sz w:val="22"/>
                  <w:szCs w:val="22"/>
                </w:rPr>
              </m:ctrlPr>
            </m:sSupPr>
            <m:e>
              <m:r>
                <m:rPr>
                  <m:sty m:val="p"/>
                </m:rPr>
                <w:rPr>
                  <w:rFonts w:ascii="Cambria Math" w:hAnsi="Cambria Math"/>
                  <w:sz w:val="22"/>
                  <w:szCs w:val="22"/>
                </w:rPr>
                <m:t>a</m:t>
              </m:r>
            </m:e>
            <m:sup>
              <m:r>
                <m:rPr>
                  <m:sty m:val="p"/>
                </m:rPr>
                <w:rPr>
                  <w:rFonts w:ascii="Cambria Math" w:hAnsi="Cambria Math"/>
                  <w:sz w:val="22"/>
                  <w:szCs w:val="22"/>
                </w:rPr>
                <m:t>2</m:t>
              </m:r>
            </m:sup>
          </m:sSup>
          <m:r>
            <m:rPr>
              <m:sty m:val="p"/>
            </m:rPr>
            <w:rPr>
              <w:rFonts w:ascii="Cambria Math" w:hAnsi="Cambria Math"/>
              <w:sz w:val="22"/>
              <w:szCs w:val="22"/>
            </w:rPr>
            <m:t>=</m:t>
          </m:r>
          <m:sSup>
            <m:sSupPr>
              <m:ctrlPr>
                <w:rPr>
                  <w:rFonts w:ascii="Cambria Math" w:hAnsi="Cambria Math"/>
                  <w:sz w:val="22"/>
                  <w:szCs w:val="22"/>
                </w:rPr>
              </m:ctrlPr>
            </m:sSupPr>
            <m:e>
              <m:r>
                <m:rPr>
                  <m:sty m:val="p"/>
                </m:rPr>
                <w:rPr>
                  <w:rFonts w:ascii="Cambria Math" w:hAnsi="Cambria Math"/>
                  <w:sz w:val="22"/>
                  <w:szCs w:val="22"/>
                </w:rPr>
                <m:t>2</m:t>
              </m:r>
            </m:e>
            <m:sup>
              <m:r>
                <m:rPr>
                  <m:sty m:val="p"/>
                </m:rPr>
                <w:rPr>
                  <w:rFonts w:ascii="Cambria Math" w:hAnsi="Cambria Math"/>
                  <w:sz w:val="22"/>
                  <w:szCs w:val="22"/>
                </w:rPr>
                <m:t>2</m:t>
              </m:r>
            </m:sup>
          </m:sSup>
          <m:r>
            <m:rPr>
              <m:sty m:val="p"/>
            </m:rPr>
            <w:rPr>
              <w:rFonts w:ascii="Cambria Math" w:hAnsi="Cambria Math"/>
              <w:sz w:val="22"/>
              <w:szCs w:val="22"/>
            </w:rPr>
            <m:t>=4</m:t>
          </m:r>
        </m:oMath>
      </m:oMathPara>
    </w:p>
    <w:p w:rsidR="00E504A4" w:rsidRPr="00723953" w:rsidRDefault="00723953" w:rsidP="00723953">
      <w:pPr>
        <w:pStyle w:val="Caption"/>
        <w:jc w:val="center"/>
        <w:rPr>
          <w:rFonts w:ascii="Times New Roman" w:hAnsi="Times New Roman"/>
          <w:color w:val="000000" w:themeColor="text1"/>
          <w:sz w:val="22"/>
          <w:szCs w:val="22"/>
        </w:rPr>
      </w:pPr>
      <w:r w:rsidRPr="00723953">
        <w:rPr>
          <w:color w:val="000000" w:themeColor="text1"/>
        </w:rPr>
        <w:t xml:space="preserve">Formula </w:t>
      </w:r>
      <w:r w:rsidR="00DA36F4" w:rsidRPr="00723953">
        <w:rPr>
          <w:color w:val="000000" w:themeColor="text1"/>
        </w:rPr>
        <w:fldChar w:fldCharType="begin"/>
      </w:r>
      <w:r w:rsidRPr="00723953">
        <w:rPr>
          <w:color w:val="000000" w:themeColor="text1"/>
        </w:rPr>
        <w:instrText xml:space="preserve"> SEQ Formula \* ARABIC </w:instrText>
      </w:r>
      <w:r w:rsidR="00DA36F4" w:rsidRPr="00723953">
        <w:rPr>
          <w:color w:val="000000" w:themeColor="text1"/>
        </w:rPr>
        <w:fldChar w:fldCharType="separate"/>
      </w:r>
      <w:r w:rsidR="002A6C96">
        <w:rPr>
          <w:noProof/>
          <w:color w:val="000000" w:themeColor="text1"/>
        </w:rPr>
        <w:t>1</w:t>
      </w:r>
      <w:r w:rsidR="00DA36F4" w:rsidRPr="00723953">
        <w:rPr>
          <w:color w:val="000000" w:themeColor="text1"/>
        </w:rPr>
        <w:fldChar w:fldCharType="end"/>
      </w:r>
      <w:r w:rsidRPr="00723953">
        <w:rPr>
          <w:color w:val="000000" w:themeColor="text1"/>
        </w:rPr>
        <w:t xml:space="preserve"> Površina kvadrata</w:t>
      </w:r>
    </w:p>
    <w:p w:rsidR="00E504A4" w:rsidRDefault="00E504A4" w:rsidP="008E5E88">
      <w:pPr>
        <w:ind w:firstLine="360"/>
        <w:rPr>
          <w:rFonts w:ascii="Times New Roman" w:hAnsi="Times New Roman"/>
          <w:sz w:val="22"/>
          <w:szCs w:val="22"/>
        </w:rPr>
      </w:pPr>
      <w:r>
        <w:rPr>
          <w:rFonts w:ascii="Times New Roman" w:hAnsi="Times New Roman"/>
          <w:sz w:val="22"/>
          <w:szCs w:val="22"/>
        </w:rPr>
        <w:t>U kvadrat upisujemo krug sa poluprečnikom r = 1 i centrom u tački (0,0).</w:t>
      </w:r>
      <w:r w:rsidR="00723953">
        <w:rPr>
          <w:rFonts w:ascii="Times New Roman" w:hAnsi="Times New Roman"/>
          <w:sz w:val="22"/>
          <w:szCs w:val="22"/>
        </w:rPr>
        <w:t xml:space="preserve"> Površina kruga se računa po sledećoj formuli:</w:t>
      </w:r>
    </w:p>
    <w:p w:rsidR="00723953" w:rsidRDefault="00DA36F4" w:rsidP="008E5E88">
      <w:pPr>
        <w:ind w:firstLine="360"/>
        <w:rPr>
          <w:rFonts w:ascii="Times New Roman" w:hAnsi="Times New Roman"/>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kruga</m:t>
              </m:r>
            </m:sub>
          </m:sSub>
          <m:r>
            <m:rPr>
              <m:sty m:val="p"/>
            </m:rPr>
            <w:rPr>
              <w:rFonts w:ascii="Cambria Math" w:hAnsi="Cambria Math"/>
              <w:sz w:val="22"/>
              <w:szCs w:val="22"/>
            </w:rPr>
            <m:t xml:space="preserve">= </m:t>
          </m:r>
          <m:sSup>
            <m:sSupPr>
              <m:ctrlPr>
                <w:rPr>
                  <w:rFonts w:ascii="Cambria Math" w:hAnsi="Cambria Math"/>
                  <w:sz w:val="22"/>
                  <w:szCs w:val="22"/>
                </w:rPr>
              </m:ctrlPr>
            </m:sSupPr>
            <m:e>
              <m:r>
                <m:rPr>
                  <m:sty m:val="p"/>
                </m:rPr>
                <w:rPr>
                  <w:rFonts w:ascii="Cambria Math" w:hAnsi="Cambria Math"/>
                  <w:sz w:val="22"/>
                  <w:szCs w:val="22"/>
                </w:rPr>
                <m:t>r</m:t>
              </m:r>
            </m:e>
            <m:sup>
              <m:r>
                <m:rPr>
                  <m:sty m:val="p"/>
                </m:rPr>
                <w:rPr>
                  <w:rFonts w:ascii="Cambria Math" w:hAnsi="Cambria Math"/>
                  <w:sz w:val="22"/>
                  <w:szCs w:val="22"/>
                </w:rPr>
                <m:t>2</m:t>
              </m:r>
            </m:sup>
          </m:sSup>
          <m:r>
            <m:rPr>
              <m:sty m:val="p"/>
            </m:rPr>
            <w:rPr>
              <w:rFonts w:ascii="Cambria Math" w:hAnsi="Cambria Math"/>
              <w:sz w:val="22"/>
              <w:szCs w:val="22"/>
            </w:rPr>
            <m:t xml:space="preserve">π= </m:t>
          </m:r>
          <m:sSup>
            <m:sSupPr>
              <m:ctrlPr>
                <w:rPr>
                  <w:rFonts w:ascii="Cambria Math" w:hAnsi="Cambria Math"/>
                  <w:sz w:val="22"/>
                  <w:szCs w:val="22"/>
                </w:rPr>
              </m:ctrlPr>
            </m:sSupPr>
            <m:e>
              <m:r>
                <m:rPr>
                  <m:sty m:val="p"/>
                </m:rPr>
                <w:rPr>
                  <w:rFonts w:ascii="Cambria Math" w:hAnsi="Cambria Math"/>
                  <w:sz w:val="22"/>
                  <w:szCs w:val="22"/>
                </w:rPr>
                <m:t>1</m:t>
              </m:r>
            </m:e>
            <m:sup>
              <m:r>
                <m:rPr>
                  <m:sty m:val="p"/>
                </m:rPr>
                <w:rPr>
                  <w:rFonts w:ascii="Cambria Math" w:hAnsi="Cambria Math"/>
                  <w:sz w:val="22"/>
                  <w:szCs w:val="22"/>
                </w:rPr>
                <m:t>2</m:t>
              </m:r>
            </m:sup>
          </m:sSup>
          <m:r>
            <m:rPr>
              <m:sty m:val="p"/>
            </m:rPr>
            <w:rPr>
              <w:rFonts w:ascii="Cambria Math" w:hAnsi="Cambria Math"/>
              <w:sz w:val="22"/>
              <w:szCs w:val="22"/>
            </w:rPr>
            <m:t xml:space="preserve">π=π </m:t>
          </m:r>
        </m:oMath>
      </m:oMathPara>
    </w:p>
    <w:p w:rsidR="000E0B3A" w:rsidRPr="000E0B3A" w:rsidRDefault="000E0B3A" w:rsidP="000E0B3A">
      <w:pPr>
        <w:pStyle w:val="Caption"/>
        <w:jc w:val="center"/>
        <w:rPr>
          <w:rFonts w:ascii="Times New Roman" w:hAnsi="Times New Roman"/>
          <w:color w:val="000000" w:themeColor="text1"/>
          <w:sz w:val="22"/>
          <w:szCs w:val="22"/>
        </w:rPr>
      </w:pPr>
      <w:r w:rsidRPr="000E0B3A">
        <w:rPr>
          <w:color w:val="000000" w:themeColor="text1"/>
        </w:rPr>
        <w:t xml:space="preserve">Formula </w:t>
      </w:r>
      <w:r w:rsidR="00DA36F4" w:rsidRPr="000E0B3A">
        <w:rPr>
          <w:color w:val="000000" w:themeColor="text1"/>
        </w:rPr>
        <w:fldChar w:fldCharType="begin"/>
      </w:r>
      <w:r w:rsidRPr="000E0B3A">
        <w:rPr>
          <w:color w:val="000000" w:themeColor="text1"/>
        </w:rPr>
        <w:instrText xml:space="preserve"> SEQ Formula \* ARABIC </w:instrText>
      </w:r>
      <w:r w:rsidR="00DA36F4" w:rsidRPr="000E0B3A">
        <w:rPr>
          <w:color w:val="000000" w:themeColor="text1"/>
        </w:rPr>
        <w:fldChar w:fldCharType="separate"/>
      </w:r>
      <w:r w:rsidR="002A6C96">
        <w:rPr>
          <w:noProof/>
          <w:color w:val="000000" w:themeColor="text1"/>
        </w:rPr>
        <w:t>2</w:t>
      </w:r>
      <w:r w:rsidR="00DA36F4" w:rsidRPr="000E0B3A">
        <w:rPr>
          <w:color w:val="000000" w:themeColor="text1"/>
        </w:rPr>
        <w:fldChar w:fldCharType="end"/>
      </w:r>
      <w:r w:rsidRPr="000E0B3A">
        <w:rPr>
          <w:color w:val="000000" w:themeColor="text1"/>
        </w:rPr>
        <w:t xml:space="preserve"> Površina kruga</w:t>
      </w:r>
    </w:p>
    <w:p w:rsidR="00723953" w:rsidRDefault="00723953" w:rsidP="008E5E88">
      <w:pPr>
        <w:ind w:firstLine="360"/>
        <w:rPr>
          <w:rFonts w:ascii="Times New Roman" w:hAnsi="Times New Roman"/>
          <w:sz w:val="22"/>
          <w:szCs w:val="22"/>
        </w:rPr>
      </w:pPr>
      <w:r>
        <w:rPr>
          <w:rFonts w:ascii="Times New Roman" w:hAnsi="Times New Roman"/>
          <w:sz w:val="22"/>
          <w:szCs w:val="22"/>
        </w:rPr>
        <w:t>U kvadrat se upisuje jedinična kružnica. Centar kvadrata se poklapa sa centrom jedinične kružnice i on se nalazi u tački (0,0).</w:t>
      </w:r>
    </w:p>
    <w:p w:rsidR="009C00E9" w:rsidRDefault="009C00E9" w:rsidP="009C00E9">
      <w:pPr>
        <w:ind w:firstLine="360"/>
        <w:jc w:val="center"/>
        <w:rPr>
          <w:rFonts w:ascii="Times New Roman" w:hAnsi="Times New Roman"/>
          <w:sz w:val="22"/>
          <w:szCs w:val="22"/>
        </w:rPr>
      </w:pPr>
      <w:r w:rsidRPr="009C00E9">
        <w:rPr>
          <w:rFonts w:ascii="Times New Roman" w:hAnsi="Times New Roman"/>
          <w:noProof/>
          <w:sz w:val="22"/>
          <w:szCs w:val="22"/>
        </w:rPr>
        <w:drawing>
          <wp:inline distT="0" distB="0" distL="0" distR="0">
            <wp:extent cx="4914900" cy="4914900"/>
            <wp:effectExtent l="19050" t="0" r="0" b="0"/>
            <wp:docPr id="5" name="Picture 3" descr="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ng"/>
                    <pic:cNvPicPr/>
                  </pic:nvPicPr>
                  <pic:blipFill>
                    <a:blip r:embed="rId13" cstate="print"/>
                    <a:stretch>
                      <a:fillRect/>
                    </a:stretch>
                  </pic:blipFill>
                  <pic:spPr>
                    <a:xfrm>
                      <a:off x="0" y="0"/>
                      <a:ext cx="4914900" cy="4914900"/>
                    </a:xfrm>
                    <a:prstGeom prst="rect">
                      <a:avLst/>
                    </a:prstGeom>
                  </pic:spPr>
                </pic:pic>
              </a:graphicData>
            </a:graphic>
          </wp:inline>
        </w:drawing>
      </w:r>
    </w:p>
    <w:p w:rsidR="00DC58D3" w:rsidRPr="00DC58D3" w:rsidRDefault="00DC58D3" w:rsidP="00DC58D3">
      <w:pPr>
        <w:pStyle w:val="Caption"/>
        <w:jc w:val="center"/>
        <w:rPr>
          <w:rFonts w:ascii="Times New Roman" w:hAnsi="Times New Roman"/>
          <w:color w:val="000000" w:themeColor="text1"/>
          <w:sz w:val="22"/>
          <w:szCs w:val="22"/>
        </w:rPr>
      </w:pPr>
      <w:bookmarkStart w:id="12" w:name="_Ref52259559"/>
      <w:r w:rsidRPr="00DC58D3">
        <w:rPr>
          <w:color w:val="000000" w:themeColor="text1"/>
        </w:rPr>
        <w:t xml:space="preserve">Slika </w:t>
      </w:r>
      <w:r w:rsidR="00DA36F4" w:rsidRPr="00DC58D3">
        <w:rPr>
          <w:color w:val="000000" w:themeColor="text1"/>
        </w:rPr>
        <w:fldChar w:fldCharType="begin"/>
      </w:r>
      <w:r w:rsidRPr="00DC58D3">
        <w:rPr>
          <w:color w:val="000000" w:themeColor="text1"/>
        </w:rPr>
        <w:instrText xml:space="preserve"> SEQ Slika \* ARABIC </w:instrText>
      </w:r>
      <w:r w:rsidR="00DA36F4" w:rsidRPr="00DC58D3">
        <w:rPr>
          <w:color w:val="000000" w:themeColor="text1"/>
        </w:rPr>
        <w:fldChar w:fldCharType="separate"/>
      </w:r>
      <w:r w:rsidR="002A6C96">
        <w:rPr>
          <w:noProof/>
          <w:color w:val="000000" w:themeColor="text1"/>
        </w:rPr>
        <w:t>2</w:t>
      </w:r>
      <w:r w:rsidR="00DA36F4" w:rsidRPr="00DC58D3">
        <w:rPr>
          <w:color w:val="000000" w:themeColor="text1"/>
        </w:rPr>
        <w:fldChar w:fldCharType="end"/>
      </w:r>
      <w:bookmarkEnd w:id="12"/>
      <w:r w:rsidRPr="00DC58D3">
        <w:rPr>
          <w:color w:val="000000" w:themeColor="text1"/>
        </w:rPr>
        <w:t xml:space="preserve"> Monte Karlo simulacija za izra</w:t>
      </w:r>
      <w:r w:rsidRPr="00DC58D3">
        <w:rPr>
          <w:rFonts w:hint="eastAsia"/>
          <w:color w:val="000000" w:themeColor="text1"/>
        </w:rPr>
        <w:t>č</w:t>
      </w:r>
      <w:r w:rsidRPr="00DC58D3">
        <w:rPr>
          <w:color w:val="000000" w:themeColor="text1"/>
        </w:rPr>
        <w:t>unavanje aproksimirane vrednosti broja Pi</w:t>
      </w:r>
    </w:p>
    <w:p w:rsidR="00723953" w:rsidRDefault="00DC58D3" w:rsidP="008E5E88">
      <w:pPr>
        <w:ind w:firstLine="360"/>
        <w:rPr>
          <w:rFonts w:ascii="Times New Roman" w:hAnsi="Times New Roman"/>
          <w:sz w:val="22"/>
          <w:szCs w:val="22"/>
        </w:rPr>
      </w:pPr>
      <w:r>
        <w:rPr>
          <w:rFonts w:ascii="Times New Roman" w:hAnsi="Times New Roman"/>
          <w:sz w:val="22"/>
          <w:szCs w:val="22"/>
        </w:rPr>
        <w:t xml:space="preserve">Na </w:t>
      </w:r>
      <w:fldSimple w:instr=" REF _Ref52259559 \h  \* MERGEFORMAT ">
        <w:r w:rsidR="002A6C96" w:rsidRPr="002A6C96">
          <w:rPr>
            <w:rFonts w:ascii="Times New Roman" w:hAnsi="Times New Roman"/>
            <w:color w:val="000000" w:themeColor="text1"/>
            <w:sz w:val="22"/>
            <w:szCs w:val="22"/>
          </w:rPr>
          <w:t xml:space="preserve">Slika </w:t>
        </w:r>
        <w:r w:rsidR="002A6C96" w:rsidRPr="002A6C96">
          <w:rPr>
            <w:rFonts w:ascii="Times New Roman" w:hAnsi="Times New Roman"/>
            <w:noProof/>
            <w:color w:val="000000" w:themeColor="text1"/>
            <w:sz w:val="22"/>
            <w:szCs w:val="22"/>
          </w:rPr>
          <w:t>2</w:t>
        </w:r>
      </w:fldSimple>
      <w:r>
        <w:rPr>
          <w:rFonts w:ascii="Times New Roman" w:hAnsi="Times New Roman"/>
          <w:sz w:val="22"/>
          <w:szCs w:val="22"/>
        </w:rPr>
        <w:t xml:space="preserve"> vidimo kvadrat u koji je upisana jedinična kružnica. Crvene tačke predstavljaju tačke koje su upale u krug, dok plave tačke predstavljaju tačke koje su izvan površine kruga ali su upale na površinu kvadrata. Zbir crvenih i plavih tačaka jednak je ukupnom broju tačaka tj. ukupnom broju simulacija.</w:t>
      </w:r>
    </w:p>
    <w:p w:rsidR="00550116" w:rsidRDefault="00550116" w:rsidP="008E5E88">
      <w:pPr>
        <w:ind w:firstLine="360"/>
        <w:rPr>
          <w:rFonts w:ascii="Times New Roman" w:hAnsi="Times New Roman"/>
          <w:sz w:val="22"/>
          <w:szCs w:val="22"/>
        </w:rPr>
      </w:pPr>
      <w:r>
        <w:rPr>
          <w:rFonts w:ascii="Times New Roman" w:hAnsi="Times New Roman"/>
          <w:sz w:val="22"/>
          <w:szCs w:val="22"/>
        </w:rPr>
        <w:t>Formula na osnovu koje se utvrđuje da li neka pseudo-slučjno generisana tačka sa koordinatama x i y pripada površ</w:t>
      </w:r>
      <w:r w:rsidR="00B5265D">
        <w:rPr>
          <w:rFonts w:ascii="Times New Roman" w:hAnsi="Times New Roman"/>
          <w:sz w:val="22"/>
          <w:szCs w:val="22"/>
        </w:rPr>
        <w:t>ini</w:t>
      </w:r>
      <w:r>
        <w:rPr>
          <w:rFonts w:ascii="Times New Roman" w:hAnsi="Times New Roman"/>
          <w:sz w:val="22"/>
          <w:szCs w:val="22"/>
        </w:rPr>
        <w:t xml:space="preserve"> kruga se računa na sledeći način:</w:t>
      </w:r>
    </w:p>
    <w:p w:rsidR="00550116" w:rsidRPr="00B77C3F" w:rsidRDefault="00DA36F4" w:rsidP="008E5E88">
      <w:pPr>
        <w:ind w:firstLine="360"/>
        <w:rPr>
          <w:rFonts w:ascii="Times New Roman" w:hAnsi="Times New Roman"/>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(x-p)</m:t>
              </m:r>
            </m:e>
            <m:sup>
              <m:r>
                <m:rPr>
                  <m:sty m:val="p"/>
                </m:rPr>
                <w:rPr>
                  <w:rFonts w:ascii="Cambria Math" w:hAnsi="Cambria Math"/>
                  <w:sz w:val="22"/>
                  <w:szCs w:val="22"/>
                </w:rPr>
                <m:t>2</m:t>
              </m:r>
            </m:sup>
          </m:sSup>
          <m:r>
            <m:rPr>
              <m:sty m:val="p"/>
            </m:rPr>
            <w:rPr>
              <w:rFonts w:ascii="Cambria Math" w:hAnsi="Cambria Math"/>
              <w:sz w:val="22"/>
              <w:szCs w:val="22"/>
            </w:rPr>
            <m:t xml:space="preserve">+ </m:t>
          </m:r>
          <m:sSup>
            <m:sSupPr>
              <m:ctrlPr>
                <w:rPr>
                  <w:rFonts w:ascii="Cambria Math" w:hAnsi="Cambria Math"/>
                  <w:sz w:val="22"/>
                  <w:szCs w:val="22"/>
                </w:rPr>
              </m:ctrlPr>
            </m:sSupPr>
            <m:e>
              <m:r>
                <m:rPr>
                  <m:sty m:val="p"/>
                </m:rPr>
                <w:rPr>
                  <w:rFonts w:ascii="Cambria Math" w:hAnsi="Cambria Math"/>
                  <w:sz w:val="22"/>
                  <w:szCs w:val="22"/>
                </w:rPr>
                <m:t>(y-q)</m:t>
              </m:r>
            </m:e>
            <m:sup>
              <m:r>
                <m:rPr>
                  <m:sty m:val="p"/>
                </m:rPr>
                <w:rPr>
                  <w:rFonts w:ascii="Cambria Math" w:hAnsi="Cambria Math"/>
                  <w:sz w:val="22"/>
                  <w:szCs w:val="22"/>
                </w:rPr>
                <m:t>2</m:t>
              </m:r>
            </m:sup>
          </m:sSup>
          <m:r>
            <m:rPr>
              <m:sty m:val="p"/>
            </m:rPr>
            <w:rPr>
              <w:rFonts w:ascii="Cambria Math" w:hAnsi="Cambria Math"/>
              <w:sz w:val="22"/>
              <w:szCs w:val="22"/>
            </w:rPr>
            <m:t>=</m:t>
          </m:r>
          <m:sSup>
            <m:sSupPr>
              <m:ctrlPr>
                <w:rPr>
                  <w:rFonts w:ascii="Cambria Math" w:hAnsi="Cambria Math"/>
                  <w:sz w:val="22"/>
                  <w:szCs w:val="22"/>
                </w:rPr>
              </m:ctrlPr>
            </m:sSupPr>
            <m:e>
              <m:r>
                <m:rPr>
                  <m:sty m:val="p"/>
                </m:rPr>
                <w:rPr>
                  <w:rFonts w:ascii="Cambria Math" w:hAnsi="Cambria Math"/>
                  <w:sz w:val="22"/>
                  <w:szCs w:val="22"/>
                </w:rPr>
                <m:t>r</m:t>
              </m:r>
            </m:e>
            <m:sup>
              <m:r>
                <m:rPr>
                  <m:sty m:val="p"/>
                </m:rPr>
                <w:rPr>
                  <w:rFonts w:ascii="Cambria Math" w:hAnsi="Cambria Math"/>
                  <w:sz w:val="22"/>
                  <w:szCs w:val="22"/>
                </w:rPr>
                <m:t>2</m:t>
              </m:r>
            </m:sup>
          </m:sSup>
        </m:oMath>
      </m:oMathPara>
    </w:p>
    <w:p w:rsidR="00B77C3F" w:rsidRPr="00B5265D" w:rsidRDefault="00B5265D" w:rsidP="00B5265D">
      <w:pPr>
        <w:pStyle w:val="Caption"/>
        <w:jc w:val="center"/>
        <w:rPr>
          <w:rFonts w:ascii="Times New Roman" w:hAnsi="Times New Roman"/>
          <w:color w:val="000000" w:themeColor="text1"/>
          <w:sz w:val="22"/>
          <w:szCs w:val="22"/>
        </w:rPr>
      </w:pPr>
      <w:r w:rsidRPr="00B5265D">
        <w:rPr>
          <w:color w:val="000000" w:themeColor="text1"/>
        </w:rPr>
        <w:t xml:space="preserve">Formula </w:t>
      </w:r>
      <w:r w:rsidR="00DA36F4" w:rsidRPr="00B5265D">
        <w:rPr>
          <w:color w:val="000000" w:themeColor="text1"/>
        </w:rPr>
        <w:fldChar w:fldCharType="begin"/>
      </w:r>
      <w:r w:rsidRPr="00B5265D">
        <w:rPr>
          <w:color w:val="000000" w:themeColor="text1"/>
        </w:rPr>
        <w:instrText xml:space="preserve"> SEQ Formula \* ARABIC </w:instrText>
      </w:r>
      <w:r w:rsidR="00DA36F4" w:rsidRPr="00B5265D">
        <w:rPr>
          <w:color w:val="000000" w:themeColor="text1"/>
        </w:rPr>
        <w:fldChar w:fldCharType="separate"/>
      </w:r>
      <w:r w:rsidR="002A6C96">
        <w:rPr>
          <w:noProof/>
          <w:color w:val="000000" w:themeColor="text1"/>
        </w:rPr>
        <w:t>3</w:t>
      </w:r>
      <w:r w:rsidR="00DA36F4" w:rsidRPr="00B5265D">
        <w:rPr>
          <w:color w:val="000000" w:themeColor="text1"/>
        </w:rPr>
        <w:fldChar w:fldCharType="end"/>
      </w:r>
      <w:r w:rsidRPr="00B5265D">
        <w:rPr>
          <w:color w:val="000000" w:themeColor="text1"/>
        </w:rPr>
        <w:t xml:space="preserve"> Jedna</w:t>
      </w:r>
      <w:r w:rsidRPr="00B5265D">
        <w:rPr>
          <w:rFonts w:hint="eastAsia"/>
          <w:color w:val="000000" w:themeColor="text1"/>
        </w:rPr>
        <w:t>č</w:t>
      </w:r>
      <w:r w:rsidRPr="00B5265D">
        <w:rPr>
          <w:color w:val="000000" w:themeColor="text1"/>
        </w:rPr>
        <w:t>ina kružnice sa centrom u ta</w:t>
      </w:r>
      <w:r w:rsidRPr="00B5265D">
        <w:rPr>
          <w:rFonts w:hint="eastAsia"/>
          <w:color w:val="000000" w:themeColor="text1"/>
        </w:rPr>
        <w:t>č</w:t>
      </w:r>
      <w:r w:rsidRPr="00B5265D">
        <w:rPr>
          <w:color w:val="000000" w:themeColor="text1"/>
        </w:rPr>
        <w:t>ki C(p,q) i polupre</w:t>
      </w:r>
      <w:r w:rsidRPr="00B5265D">
        <w:rPr>
          <w:rFonts w:hint="eastAsia"/>
          <w:color w:val="000000" w:themeColor="text1"/>
        </w:rPr>
        <w:t>č</w:t>
      </w:r>
      <w:r w:rsidRPr="00B5265D">
        <w:rPr>
          <w:color w:val="000000" w:themeColor="text1"/>
        </w:rPr>
        <w:t>nikom r</w:t>
      </w:r>
    </w:p>
    <w:p w:rsidR="00550116" w:rsidRDefault="00B5265D" w:rsidP="008E5E88">
      <w:pPr>
        <w:ind w:firstLine="360"/>
        <w:rPr>
          <w:rFonts w:ascii="Times New Roman" w:hAnsi="Times New Roman"/>
          <w:sz w:val="22"/>
          <w:szCs w:val="22"/>
        </w:rPr>
      </w:pPr>
      <w:r>
        <w:rPr>
          <w:rFonts w:ascii="Times New Roman" w:hAnsi="Times New Roman"/>
          <w:sz w:val="22"/>
          <w:szCs w:val="22"/>
        </w:rPr>
        <w:t>Kako je reč o jediničnoj kružnici sa poluprečnikom r = 1 i centrom u tački (p=0,q=0) prethodna formula može da se koriguje:</w:t>
      </w:r>
    </w:p>
    <w:p w:rsidR="00B5265D" w:rsidRDefault="00DA36F4" w:rsidP="008E5E88">
      <w:pPr>
        <w:ind w:firstLine="360"/>
        <w:rPr>
          <w:rFonts w:ascii="Times New Roman" w:hAnsi="Times New Roman"/>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2</m:t>
              </m:r>
            </m:sup>
          </m:sSup>
          <m:r>
            <m:rPr>
              <m:sty m:val="p"/>
            </m:rPr>
            <w:rPr>
              <w:rFonts w:ascii="Cambria Math" w:hAnsi="Cambria Math"/>
              <w:sz w:val="22"/>
              <w:szCs w:val="22"/>
            </w:rPr>
            <m:t>+</m:t>
          </m:r>
          <m:sSup>
            <m:sSupPr>
              <m:ctrlPr>
                <w:rPr>
                  <w:rFonts w:ascii="Cambria Math" w:hAnsi="Cambria Math"/>
                  <w:sz w:val="22"/>
                  <w:szCs w:val="22"/>
                </w:rPr>
              </m:ctrlPr>
            </m:sSupPr>
            <m:e>
              <m:r>
                <m:rPr>
                  <m:sty m:val="p"/>
                </m:rPr>
                <w:rPr>
                  <w:rFonts w:ascii="Cambria Math" w:hAnsi="Cambria Math"/>
                  <w:sz w:val="22"/>
                  <w:szCs w:val="22"/>
                </w:rPr>
                <m:t>y</m:t>
              </m:r>
            </m:e>
            <m:sup>
              <m:r>
                <m:rPr>
                  <m:sty m:val="p"/>
                </m:rPr>
                <w:rPr>
                  <w:rFonts w:ascii="Cambria Math" w:hAnsi="Cambria Math"/>
                  <w:sz w:val="22"/>
                  <w:szCs w:val="22"/>
                </w:rPr>
                <m:t>2</m:t>
              </m:r>
            </m:sup>
          </m:sSup>
          <m:r>
            <m:rPr>
              <m:sty m:val="p"/>
            </m:rPr>
            <w:rPr>
              <w:rFonts w:ascii="Cambria Math" w:hAnsi="Cambria Math"/>
              <w:sz w:val="22"/>
              <w:szCs w:val="22"/>
            </w:rPr>
            <m:t>=1</m:t>
          </m:r>
        </m:oMath>
      </m:oMathPara>
    </w:p>
    <w:p w:rsidR="00B5265D" w:rsidRPr="00B5265D" w:rsidRDefault="00B5265D" w:rsidP="00B5265D">
      <w:pPr>
        <w:pStyle w:val="Caption"/>
        <w:jc w:val="center"/>
        <w:rPr>
          <w:rFonts w:ascii="Times New Roman" w:hAnsi="Times New Roman"/>
          <w:color w:val="000000" w:themeColor="text1"/>
          <w:sz w:val="22"/>
          <w:szCs w:val="22"/>
        </w:rPr>
      </w:pPr>
      <w:r w:rsidRPr="00B5265D">
        <w:rPr>
          <w:color w:val="000000" w:themeColor="text1"/>
        </w:rPr>
        <w:t xml:space="preserve">Formula </w:t>
      </w:r>
      <w:r w:rsidR="00DA36F4" w:rsidRPr="00B5265D">
        <w:rPr>
          <w:color w:val="000000" w:themeColor="text1"/>
        </w:rPr>
        <w:fldChar w:fldCharType="begin"/>
      </w:r>
      <w:r w:rsidRPr="00B5265D">
        <w:rPr>
          <w:color w:val="000000" w:themeColor="text1"/>
        </w:rPr>
        <w:instrText xml:space="preserve"> SEQ Formula \* ARABIC </w:instrText>
      </w:r>
      <w:r w:rsidR="00DA36F4" w:rsidRPr="00B5265D">
        <w:rPr>
          <w:color w:val="000000" w:themeColor="text1"/>
        </w:rPr>
        <w:fldChar w:fldCharType="separate"/>
      </w:r>
      <w:r w:rsidR="002A6C96">
        <w:rPr>
          <w:noProof/>
          <w:color w:val="000000" w:themeColor="text1"/>
        </w:rPr>
        <w:t>4</w:t>
      </w:r>
      <w:r w:rsidR="00DA36F4" w:rsidRPr="00B5265D">
        <w:rPr>
          <w:color w:val="000000" w:themeColor="text1"/>
        </w:rPr>
        <w:fldChar w:fldCharType="end"/>
      </w:r>
      <w:r w:rsidRPr="00B5265D">
        <w:rPr>
          <w:color w:val="000000" w:themeColor="text1"/>
        </w:rPr>
        <w:t xml:space="preserve"> Jedna</w:t>
      </w:r>
      <w:r w:rsidRPr="00B5265D">
        <w:rPr>
          <w:rFonts w:hint="eastAsia"/>
          <w:color w:val="000000" w:themeColor="text1"/>
        </w:rPr>
        <w:t>č</w:t>
      </w:r>
      <w:r w:rsidRPr="00B5265D">
        <w:rPr>
          <w:color w:val="000000" w:themeColor="text1"/>
        </w:rPr>
        <w:t>ina jedini</w:t>
      </w:r>
      <w:r w:rsidRPr="00B5265D">
        <w:rPr>
          <w:rFonts w:hint="eastAsia"/>
          <w:color w:val="000000" w:themeColor="text1"/>
        </w:rPr>
        <w:t>č</w:t>
      </w:r>
      <w:r w:rsidRPr="00B5265D">
        <w:rPr>
          <w:color w:val="000000" w:themeColor="text1"/>
        </w:rPr>
        <w:t>ne kružnice</w:t>
      </w:r>
    </w:p>
    <w:p w:rsidR="00B5265D" w:rsidRDefault="0009434B" w:rsidP="008E5E88">
      <w:pPr>
        <w:ind w:firstLine="360"/>
        <w:rPr>
          <w:rFonts w:ascii="Times New Roman" w:hAnsi="Times New Roman"/>
          <w:sz w:val="22"/>
          <w:szCs w:val="22"/>
        </w:rPr>
      </w:pPr>
      <w:r>
        <w:rPr>
          <w:rFonts w:ascii="Times New Roman" w:hAnsi="Times New Roman"/>
          <w:sz w:val="22"/>
          <w:szCs w:val="22"/>
        </w:rPr>
        <w:t>Pomoću j</w:t>
      </w:r>
      <w:r w:rsidRPr="0009434B">
        <w:rPr>
          <w:rFonts w:ascii="Times New Roman" w:hAnsi="Times New Roman"/>
          <w:sz w:val="22"/>
          <w:szCs w:val="22"/>
        </w:rPr>
        <w:t>edna</w:t>
      </w:r>
      <w:r w:rsidRPr="0009434B">
        <w:rPr>
          <w:rFonts w:ascii="Times New Roman" w:hAnsi="Times New Roman" w:hint="eastAsia"/>
          <w:sz w:val="22"/>
          <w:szCs w:val="22"/>
        </w:rPr>
        <w:t>č</w:t>
      </w:r>
      <w:r>
        <w:rPr>
          <w:rFonts w:ascii="Times New Roman" w:hAnsi="Times New Roman"/>
          <w:sz w:val="22"/>
          <w:szCs w:val="22"/>
        </w:rPr>
        <w:t>ine</w:t>
      </w:r>
      <w:r w:rsidRPr="0009434B">
        <w:rPr>
          <w:rFonts w:ascii="Times New Roman" w:hAnsi="Times New Roman"/>
          <w:sz w:val="22"/>
          <w:szCs w:val="22"/>
        </w:rPr>
        <w:t xml:space="preserve"> jedini</w:t>
      </w:r>
      <w:r w:rsidRPr="0009434B">
        <w:rPr>
          <w:rFonts w:ascii="Times New Roman" w:hAnsi="Times New Roman" w:hint="eastAsia"/>
          <w:sz w:val="22"/>
          <w:szCs w:val="22"/>
        </w:rPr>
        <w:t>č</w:t>
      </w:r>
      <w:r w:rsidRPr="0009434B">
        <w:rPr>
          <w:rFonts w:ascii="Times New Roman" w:hAnsi="Times New Roman"/>
          <w:sz w:val="22"/>
          <w:szCs w:val="22"/>
        </w:rPr>
        <w:t>ne kružnice</w:t>
      </w:r>
      <w:r>
        <w:rPr>
          <w:rFonts w:ascii="Times New Roman" w:hAnsi="Times New Roman"/>
          <w:sz w:val="22"/>
          <w:szCs w:val="22"/>
        </w:rPr>
        <w:t xml:space="preserve"> izvode se sledeći zaključci:</w:t>
      </w:r>
    </w:p>
    <w:p w:rsidR="0009434B" w:rsidRDefault="0009434B" w:rsidP="0009434B">
      <w:pPr>
        <w:pStyle w:val="ListParagraph"/>
        <w:numPr>
          <w:ilvl w:val="2"/>
          <w:numId w:val="5"/>
        </w:numPr>
        <w:rPr>
          <w:rFonts w:ascii="Times New Roman" w:hAnsi="Times New Roman"/>
          <w:sz w:val="22"/>
          <w:szCs w:val="22"/>
        </w:rPr>
      </w:pPr>
      <w:r>
        <w:rPr>
          <w:rFonts w:ascii="Times New Roman" w:hAnsi="Times New Roman"/>
          <w:sz w:val="22"/>
          <w:szCs w:val="22"/>
        </w:rPr>
        <w:t>x</w:t>
      </w:r>
      <w:r w:rsidR="00E83CE4">
        <w:rPr>
          <w:rFonts w:ascii="Times New Roman" w:hAnsi="Times New Roman"/>
          <w:sz w:val="22"/>
          <w:szCs w:val="22"/>
          <w:vertAlign w:val="superscript"/>
        </w:rPr>
        <w:t>2</w:t>
      </w:r>
      <w:r>
        <w:rPr>
          <w:rFonts w:ascii="Times New Roman" w:hAnsi="Times New Roman"/>
          <w:sz w:val="22"/>
          <w:szCs w:val="22"/>
        </w:rPr>
        <w:t xml:space="preserve"> + y</w:t>
      </w:r>
      <w:r w:rsidR="00E83CE4">
        <w:rPr>
          <w:rFonts w:ascii="Times New Roman" w:hAnsi="Times New Roman"/>
          <w:sz w:val="22"/>
          <w:szCs w:val="22"/>
          <w:vertAlign w:val="superscript"/>
        </w:rPr>
        <w:t>2</w:t>
      </w:r>
      <w:r>
        <w:rPr>
          <w:rFonts w:ascii="Times New Roman" w:hAnsi="Times New Roman"/>
          <w:sz w:val="22"/>
          <w:szCs w:val="22"/>
        </w:rPr>
        <w:t xml:space="preserve"> &lt; 1, </w:t>
      </w:r>
      <w:r w:rsidRPr="0009434B">
        <w:rPr>
          <w:rFonts w:ascii="Times New Roman" w:hAnsi="Times New Roman"/>
          <w:sz w:val="22"/>
          <w:szCs w:val="22"/>
        </w:rPr>
        <w:t>ta</w:t>
      </w:r>
      <w:r w:rsidRPr="0009434B">
        <w:rPr>
          <w:rFonts w:ascii="Times New Roman" w:hAnsi="Times New Roman" w:hint="eastAsia"/>
          <w:sz w:val="22"/>
          <w:szCs w:val="22"/>
        </w:rPr>
        <w:t>č</w:t>
      </w:r>
      <w:r>
        <w:rPr>
          <w:rFonts w:ascii="Times New Roman" w:hAnsi="Times New Roman"/>
          <w:sz w:val="22"/>
          <w:szCs w:val="22"/>
        </w:rPr>
        <w:t xml:space="preserve">ka se nalazi unutar </w:t>
      </w:r>
      <w:r w:rsidRPr="0009434B">
        <w:rPr>
          <w:rFonts w:ascii="Times New Roman" w:hAnsi="Times New Roman"/>
          <w:sz w:val="22"/>
          <w:szCs w:val="22"/>
        </w:rPr>
        <w:t>jedini</w:t>
      </w:r>
      <w:r w:rsidRPr="0009434B">
        <w:rPr>
          <w:rFonts w:ascii="Times New Roman" w:hAnsi="Times New Roman" w:hint="eastAsia"/>
          <w:sz w:val="22"/>
          <w:szCs w:val="22"/>
        </w:rPr>
        <w:t>č</w:t>
      </w:r>
      <w:r w:rsidRPr="0009434B">
        <w:rPr>
          <w:rFonts w:ascii="Times New Roman" w:hAnsi="Times New Roman"/>
          <w:sz w:val="22"/>
          <w:szCs w:val="22"/>
        </w:rPr>
        <w:t>ne kružnice</w:t>
      </w:r>
    </w:p>
    <w:p w:rsidR="00E83CE4" w:rsidRDefault="00E83CE4" w:rsidP="00E83CE4">
      <w:pPr>
        <w:pStyle w:val="ListParagraph"/>
        <w:numPr>
          <w:ilvl w:val="2"/>
          <w:numId w:val="5"/>
        </w:numPr>
        <w:rPr>
          <w:rFonts w:ascii="Times New Roman" w:hAnsi="Times New Roman"/>
          <w:sz w:val="22"/>
          <w:szCs w:val="22"/>
        </w:rPr>
      </w:pPr>
      <w:r>
        <w:rPr>
          <w:rFonts w:ascii="Times New Roman" w:hAnsi="Times New Roman"/>
          <w:sz w:val="22"/>
          <w:szCs w:val="22"/>
        </w:rPr>
        <w:t>x</w:t>
      </w:r>
      <w:r>
        <w:rPr>
          <w:rFonts w:ascii="Times New Roman" w:hAnsi="Times New Roman"/>
          <w:sz w:val="22"/>
          <w:szCs w:val="22"/>
          <w:vertAlign w:val="superscript"/>
        </w:rPr>
        <w:t>2</w:t>
      </w:r>
      <w:r>
        <w:rPr>
          <w:rFonts w:ascii="Times New Roman" w:hAnsi="Times New Roman"/>
          <w:sz w:val="22"/>
          <w:szCs w:val="22"/>
        </w:rPr>
        <w:t xml:space="preserve"> + y</w:t>
      </w:r>
      <w:r>
        <w:rPr>
          <w:rFonts w:ascii="Times New Roman" w:hAnsi="Times New Roman"/>
          <w:sz w:val="22"/>
          <w:szCs w:val="22"/>
          <w:vertAlign w:val="superscript"/>
        </w:rPr>
        <w:t>2</w:t>
      </w:r>
      <w:r>
        <w:rPr>
          <w:rFonts w:ascii="Times New Roman" w:hAnsi="Times New Roman"/>
          <w:sz w:val="22"/>
          <w:szCs w:val="22"/>
        </w:rPr>
        <w:t xml:space="preserve"> = 1, </w:t>
      </w:r>
      <w:r w:rsidRPr="0009434B">
        <w:rPr>
          <w:rFonts w:ascii="Times New Roman" w:hAnsi="Times New Roman"/>
          <w:sz w:val="22"/>
          <w:szCs w:val="22"/>
        </w:rPr>
        <w:t>ta</w:t>
      </w:r>
      <w:r w:rsidRPr="0009434B">
        <w:rPr>
          <w:rFonts w:ascii="Times New Roman" w:hAnsi="Times New Roman" w:hint="eastAsia"/>
          <w:sz w:val="22"/>
          <w:szCs w:val="22"/>
        </w:rPr>
        <w:t>č</w:t>
      </w:r>
      <w:r>
        <w:rPr>
          <w:rFonts w:ascii="Times New Roman" w:hAnsi="Times New Roman"/>
          <w:sz w:val="22"/>
          <w:szCs w:val="22"/>
        </w:rPr>
        <w:t xml:space="preserve">ka se nalazi na </w:t>
      </w:r>
      <w:r w:rsidRPr="0009434B">
        <w:rPr>
          <w:rFonts w:ascii="Times New Roman" w:hAnsi="Times New Roman"/>
          <w:sz w:val="22"/>
          <w:szCs w:val="22"/>
        </w:rPr>
        <w:t>jedini</w:t>
      </w:r>
      <w:r w:rsidRPr="0009434B">
        <w:rPr>
          <w:rFonts w:ascii="Times New Roman" w:hAnsi="Times New Roman" w:hint="eastAsia"/>
          <w:sz w:val="22"/>
          <w:szCs w:val="22"/>
        </w:rPr>
        <w:t>č</w:t>
      </w:r>
      <w:r>
        <w:rPr>
          <w:rFonts w:ascii="Times New Roman" w:hAnsi="Times New Roman"/>
          <w:sz w:val="22"/>
          <w:szCs w:val="22"/>
        </w:rPr>
        <w:t>noj kružnici</w:t>
      </w:r>
    </w:p>
    <w:p w:rsidR="00E83CE4" w:rsidRPr="00E83CE4" w:rsidRDefault="00E83CE4" w:rsidP="00E83CE4">
      <w:pPr>
        <w:pStyle w:val="ListParagraph"/>
        <w:numPr>
          <w:ilvl w:val="2"/>
          <w:numId w:val="5"/>
        </w:numPr>
        <w:rPr>
          <w:rFonts w:ascii="Times New Roman" w:hAnsi="Times New Roman"/>
          <w:sz w:val="22"/>
          <w:szCs w:val="22"/>
        </w:rPr>
      </w:pPr>
      <w:r>
        <w:rPr>
          <w:rFonts w:ascii="Times New Roman" w:hAnsi="Times New Roman"/>
          <w:sz w:val="22"/>
          <w:szCs w:val="22"/>
        </w:rPr>
        <w:t>x</w:t>
      </w:r>
      <w:r>
        <w:rPr>
          <w:rFonts w:ascii="Times New Roman" w:hAnsi="Times New Roman"/>
          <w:sz w:val="22"/>
          <w:szCs w:val="22"/>
          <w:vertAlign w:val="superscript"/>
        </w:rPr>
        <w:t>2</w:t>
      </w:r>
      <w:r>
        <w:rPr>
          <w:rFonts w:ascii="Times New Roman" w:hAnsi="Times New Roman"/>
          <w:sz w:val="22"/>
          <w:szCs w:val="22"/>
        </w:rPr>
        <w:t xml:space="preserve"> + y</w:t>
      </w:r>
      <w:r>
        <w:rPr>
          <w:rFonts w:ascii="Times New Roman" w:hAnsi="Times New Roman"/>
          <w:sz w:val="22"/>
          <w:szCs w:val="22"/>
          <w:vertAlign w:val="superscript"/>
        </w:rPr>
        <w:t>2</w:t>
      </w:r>
      <w:r>
        <w:rPr>
          <w:rFonts w:ascii="Times New Roman" w:hAnsi="Times New Roman"/>
          <w:sz w:val="22"/>
          <w:szCs w:val="22"/>
        </w:rPr>
        <w:t xml:space="preserve"> &gt; 1, </w:t>
      </w:r>
      <w:r w:rsidRPr="0009434B">
        <w:rPr>
          <w:rFonts w:ascii="Times New Roman" w:hAnsi="Times New Roman"/>
          <w:sz w:val="22"/>
          <w:szCs w:val="22"/>
        </w:rPr>
        <w:t>ta</w:t>
      </w:r>
      <w:r w:rsidRPr="0009434B">
        <w:rPr>
          <w:rFonts w:ascii="Times New Roman" w:hAnsi="Times New Roman" w:hint="eastAsia"/>
          <w:sz w:val="22"/>
          <w:szCs w:val="22"/>
        </w:rPr>
        <w:t>č</w:t>
      </w:r>
      <w:r>
        <w:rPr>
          <w:rFonts w:ascii="Times New Roman" w:hAnsi="Times New Roman"/>
          <w:sz w:val="22"/>
          <w:szCs w:val="22"/>
        </w:rPr>
        <w:t xml:space="preserve">ka se nalazi van </w:t>
      </w:r>
      <w:r w:rsidRPr="0009434B">
        <w:rPr>
          <w:rFonts w:ascii="Times New Roman" w:hAnsi="Times New Roman"/>
          <w:sz w:val="22"/>
          <w:szCs w:val="22"/>
        </w:rPr>
        <w:t>jedini</w:t>
      </w:r>
      <w:r w:rsidRPr="0009434B">
        <w:rPr>
          <w:rFonts w:ascii="Times New Roman" w:hAnsi="Times New Roman" w:hint="eastAsia"/>
          <w:sz w:val="22"/>
          <w:szCs w:val="22"/>
        </w:rPr>
        <w:t>č</w:t>
      </w:r>
      <w:r w:rsidRPr="0009434B">
        <w:rPr>
          <w:rFonts w:ascii="Times New Roman" w:hAnsi="Times New Roman"/>
          <w:sz w:val="22"/>
          <w:szCs w:val="22"/>
        </w:rPr>
        <w:t>ne kružnice</w:t>
      </w:r>
    </w:p>
    <w:p w:rsidR="0009434B" w:rsidRDefault="00D6064F" w:rsidP="008E5E88">
      <w:pPr>
        <w:ind w:firstLine="360"/>
        <w:rPr>
          <w:rFonts w:ascii="Times New Roman" w:hAnsi="Times New Roman"/>
          <w:sz w:val="22"/>
          <w:szCs w:val="22"/>
        </w:rPr>
      </w:pPr>
      <w:r>
        <w:rPr>
          <w:rFonts w:ascii="Times New Roman" w:hAnsi="Times New Roman"/>
          <w:sz w:val="22"/>
          <w:szCs w:val="22"/>
        </w:rPr>
        <w:t>Odnos površine kruga i površine kvadrata iznosi:</w:t>
      </w:r>
    </w:p>
    <w:p w:rsidR="00610C39" w:rsidRDefault="00DA36F4" w:rsidP="008E5E88">
      <w:pPr>
        <w:ind w:firstLine="360"/>
        <w:rPr>
          <w:rFonts w:ascii="Times New Roman" w:hAnsi="Times New Roman"/>
          <w:sz w:val="22"/>
          <w:szCs w:val="22"/>
        </w:rPr>
      </w:pPr>
      <m:oMathPara>
        <m:oMath>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kruga</m:t>
                  </m:r>
                </m:sub>
              </m:sSub>
            </m:num>
            <m:den>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kvadrata</m:t>
                  </m:r>
                </m:sub>
              </m:sSub>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π</m:t>
              </m:r>
            </m:num>
            <m:den>
              <m:r>
                <m:rPr>
                  <m:sty m:val="p"/>
                </m:rPr>
                <w:rPr>
                  <w:rFonts w:ascii="Cambria Math" w:hAnsi="Cambria Math"/>
                  <w:sz w:val="22"/>
                  <w:szCs w:val="22"/>
                </w:rPr>
                <m:t>4</m:t>
              </m:r>
            </m:den>
          </m:f>
        </m:oMath>
      </m:oMathPara>
    </w:p>
    <w:p w:rsidR="00610C39" w:rsidRPr="00610C39" w:rsidRDefault="00610C39" w:rsidP="00610C39">
      <w:pPr>
        <w:pStyle w:val="Caption"/>
        <w:jc w:val="center"/>
        <w:rPr>
          <w:rFonts w:ascii="Times New Roman" w:hAnsi="Times New Roman"/>
          <w:color w:val="000000" w:themeColor="text1"/>
          <w:sz w:val="22"/>
          <w:szCs w:val="22"/>
        </w:rPr>
      </w:pPr>
      <w:r w:rsidRPr="00610C39">
        <w:rPr>
          <w:color w:val="000000" w:themeColor="text1"/>
        </w:rPr>
        <w:t xml:space="preserve">Formula </w:t>
      </w:r>
      <w:r w:rsidR="00DA36F4" w:rsidRPr="00610C39">
        <w:rPr>
          <w:color w:val="000000" w:themeColor="text1"/>
        </w:rPr>
        <w:fldChar w:fldCharType="begin"/>
      </w:r>
      <w:r w:rsidRPr="00610C39">
        <w:rPr>
          <w:color w:val="000000" w:themeColor="text1"/>
        </w:rPr>
        <w:instrText xml:space="preserve"> SEQ Formula \* ARABIC </w:instrText>
      </w:r>
      <w:r w:rsidR="00DA36F4" w:rsidRPr="00610C39">
        <w:rPr>
          <w:color w:val="000000" w:themeColor="text1"/>
        </w:rPr>
        <w:fldChar w:fldCharType="separate"/>
      </w:r>
      <w:r w:rsidR="002A6C96">
        <w:rPr>
          <w:noProof/>
          <w:color w:val="000000" w:themeColor="text1"/>
        </w:rPr>
        <w:t>5</w:t>
      </w:r>
      <w:r w:rsidR="00DA36F4" w:rsidRPr="00610C39">
        <w:rPr>
          <w:color w:val="000000" w:themeColor="text1"/>
        </w:rPr>
        <w:fldChar w:fldCharType="end"/>
      </w:r>
      <w:r w:rsidRPr="00610C39">
        <w:rPr>
          <w:color w:val="000000" w:themeColor="text1"/>
        </w:rPr>
        <w:t xml:space="preserve"> Odnos površine kruga i površine kvadrata</w:t>
      </w:r>
    </w:p>
    <w:p w:rsidR="00610C39" w:rsidRDefault="00A91F0D" w:rsidP="008E5E88">
      <w:pPr>
        <w:ind w:firstLine="360"/>
        <w:rPr>
          <w:rFonts w:ascii="Times New Roman" w:hAnsi="Times New Roman"/>
          <w:sz w:val="22"/>
          <w:szCs w:val="22"/>
        </w:rPr>
      </w:pPr>
      <w:r w:rsidRPr="00A91F0D">
        <w:rPr>
          <w:rFonts w:ascii="Times New Roman" w:hAnsi="Times New Roman"/>
          <w:sz w:val="22"/>
          <w:szCs w:val="22"/>
        </w:rPr>
        <w:t xml:space="preserve">Ovaj odnos </w:t>
      </w:r>
      <w:r>
        <w:rPr>
          <w:rFonts w:ascii="Times New Roman" w:hAnsi="Times New Roman"/>
          <w:sz w:val="22"/>
          <w:szCs w:val="22"/>
        </w:rPr>
        <w:t xml:space="preserve">površina </w:t>
      </w:r>
      <w:r w:rsidRPr="00A91F0D">
        <w:rPr>
          <w:rFonts w:ascii="Times New Roman" w:hAnsi="Times New Roman"/>
          <w:sz w:val="22"/>
          <w:szCs w:val="22"/>
        </w:rPr>
        <w:t xml:space="preserve">približno možemo da dobijemo ako površinu kvadrata "izbombardujemo" </w:t>
      </w:r>
      <w:r>
        <w:rPr>
          <w:rFonts w:ascii="Times New Roman" w:hAnsi="Times New Roman"/>
          <w:sz w:val="22"/>
          <w:szCs w:val="22"/>
        </w:rPr>
        <w:t xml:space="preserve">pseudo-slučajno generisanim </w:t>
      </w:r>
      <w:r w:rsidRPr="00A91F0D">
        <w:rPr>
          <w:rFonts w:ascii="Times New Roman" w:hAnsi="Times New Roman"/>
          <w:sz w:val="22"/>
          <w:szCs w:val="22"/>
        </w:rPr>
        <w:t>ta</w:t>
      </w:r>
      <w:r w:rsidRPr="00A91F0D">
        <w:rPr>
          <w:rFonts w:ascii="Times New Roman" w:hAnsi="Times New Roman" w:hint="eastAsia"/>
          <w:sz w:val="22"/>
          <w:szCs w:val="22"/>
        </w:rPr>
        <w:t>č</w:t>
      </w:r>
      <w:r w:rsidRPr="00A91F0D">
        <w:rPr>
          <w:rFonts w:ascii="Times New Roman" w:hAnsi="Times New Roman"/>
          <w:sz w:val="22"/>
          <w:szCs w:val="22"/>
        </w:rPr>
        <w:t>kama i onda napravimo odnos ta</w:t>
      </w:r>
      <w:r w:rsidRPr="00A91F0D">
        <w:rPr>
          <w:rFonts w:ascii="Times New Roman" w:hAnsi="Times New Roman" w:hint="eastAsia"/>
          <w:sz w:val="22"/>
          <w:szCs w:val="22"/>
        </w:rPr>
        <w:t>č</w:t>
      </w:r>
      <w:r>
        <w:rPr>
          <w:rFonts w:ascii="Times New Roman" w:hAnsi="Times New Roman"/>
          <w:sz w:val="22"/>
          <w:szCs w:val="22"/>
        </w:rPr>
        <w:t>ke koje su upale u krug prema ukup</w:t>
      </w:r>
      <w:r w:rsidRPr="00A91F0D">
        <w:rPr>
          <w:rFonts w:ascii="Times New Roman" w:hAnsi="Times New Roman"/>
          <w:sz w:val="22"/>
          <w:szCs w:val="22"/>
        </w:rPr>
        <w:t>n</w:t>
      </w:r>
      <w:r>
        <w:rPr>
          <w:rFonts w:ascii="Times New Roman" w:hAnsi="Times New Roman"/>
          <w:sz w:val="22"/>
          <w:szCs w:val="22"/>
        </w:rPr>
        <w:t>om</w:t>
      </w:r>
      <w:r w:rsidRPr="00A91F0D">
        <w:rPr>
          <w:rFonts w:ascii="Times New Roman" w:hAnsi="Times New Roman"/>
          <w:sz w:val="22"/>
          <w:szCs w:val="22"/>
        </w:rPr>
        <w:t xml:space="preserve"> broj</w:t>
      </w:r>
      <w:r>
        <w:rPr>
          <w:rFonts w:ascii="Times New Roman" w:hAnsi="Times New Roman"/>
          <w:sz w:val="22"/>
          <w:szCs w:val="22"/>
        </w:rPr>
        <w:t>u</w:t>
      </w:r>
      <w:r w:rsidRPr="00A91F0D">
        <w:rPr>
          <w:rFonts w:ascii="Times New Roman" w:hAnsi="Times New Roman"/>
          <w:sz w:val="22"/>
          <w:szCs w:val="22"/>
        </w:rPr>
        <w:t xml:space="preserve"> ta</w:t>
      </w:r>
      <w:r w:rsidRPr="00A91F0D">
        <w:rPr>
          <w:rFonts w:ascii="Times New Roman" w:hAnsi="Times New Roman" w:hint="eastAsia"/>
          <w:sz w:val="22"/>
          <w:szCs w:val="22"/>
        </w:rPr>
        <w:t>č</w:t>
      </w:r>
      <w:r w:rsidRPr="00A91F0D">
        <w:rPr>
          <w:rFonts w:ascii="Times New Roman" w:hAnsi="Times New Roman"/>
          <w:sz w:val="22"/>
          <w:szCs w:val="22"/>
        </w:rPr>
        <w:t>aka.</w:t>
      </w:r>
    </w:p>
    <w:p w:rsidR="00A91F0D" w:rsidRDefault="00DA36F4" w:rsidP="008E5E88">
      <w:pPr>
        <w:ind w:firstLine="360"/>
        <w:rPr>
          <w:rFonts w:ascii="Times New Roman" w:hAnsi="Times New Roman"/>
          <w:sz w:val="22"/>
          <w:szCs w:val="22"/>
        </w:rPr>
      </w:pPr>
      <m:oMathPara>
        <m:oMath>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kruga</m:t>
                  </m:r>
                </m:sub>
              </m:sSub>
            </m:num>
            <m:den>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kvadrata</m:t>
                  </m:r>
                </m:sub>
              </m:sSub>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broj ta</m:t>
              </m:r>
              <m:r>
                <m:rPr>
                  <m:sty m:val="p"/>
                </m:rPr>
                <w:rPr>
                  <w:rFonts w:ascii="Cambria Math" w:hAnsi="Cambria Math" w:hint="eastAsia"/>
                  <w:sz w:val="22"/>
                  <w:szCs w:val="22"/>
                </w:rPr>
                <m:t>č</m:t>
              </m:r>
              <m:r>
                <m:rPr>
                  <m:sty m:val="p"/>
                </m:rPr>
                <w:rPr>
                  <w:rFonts w:ascii="Cambria Math" w:hAnsi="Cambria Math"/>
                  <w:sz w:val="22"/>
                  <w:szCs w:val="22"/>
                </w:rPr>
                <m:t>aka u krugu</m:t>
              </m:r>
            </m:num>
            <m:den>
              <m:r>
                <m:rPr>
                  <m:sty m:val="p"/>
                </m:rPr>
                <w:rPr>
                  <w:rFonts w:ascii="Cambria Math" w:hAnsi="Cambria Math"/>
                  <w:sz w:val="22"/>
                  <w:szCs w:val="22"/>
                </w:rPr>
                <m:t>ukupan broj ta</m:t>
              </m:r>
              <m:r>
                <m:rPr>
                  <m:sty m:val="p"/>
                </m:rPr>
                <w:rPr>
                  <w:rFonts w:ascii="Cambria Math" w:hAnsi="Cambria Math" w:hint="eastAsia"/>
                  <w:sz w:val="22"/>
                  <w:szCs w:val="22"/>
                </w:rPr>
                <m:t>č</m:t>
              </m:r>
              <m:r>
                <m:rPr>
                  <m:sty m:val="p"/>
                </m:rPr>
                <w:rPr>
                  <w:rFonts w:ascii="Cambria Math" w:hAnsi="Cambria Math"/>
                  <w:sz w:val="22"/>
                  <w:szCs w:val="22"/>
                </w:rPr>
                <m:t xml:space="preserve">aka </m:t>
              </m:r>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broj ta</m:t>
              </m:r>
              <m:r>
                <m:rPr>
                  <m:sty m:val="p"/>
                </m:rPr>
                <w:rPr>
                  <w:rFonts w:ascii="Cambria Math" w:hAnsi="Cambria Math" w:hint="eastAsia"/>
                  <w:sz w:val="22"/>
                  <w:szCs w:val="22"/>
                </w:rPr>
                <m:t>č</m:t>
              </m:r>
              <m:r>
                <m:rPr>
                  <m:sty m:val="p"/>
                </m:rPr>
                <w:rPr>
                  <w:rFonts w:ascii="Cambria Math" w:hAnsi="Cambria Math"/>
                  <w:sz w:val="22"/>
                  <w:szCs w:val="22"/>
                </w:rPr>
                <m:t>aka u krugu</m:t>
              </m:r>
            </m:num>
            <m:den>
              <m:r>
                <m:rPr>
                  <m:sty m:val="p"/>
                </m:rPr>
                <w:rPr>
                  <w:rFonts w:ascii="Cambria Math" w:hAnsi="Cambria Math"/>
                  <w:sz w:val="22"/>
                  <w:szCs w:val="22"/>
                </w:rPr>
                <m:t>ukupan broj simulacija</m:t>
              </m:r>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π</m:t>
              </m:r>
            </m:num>
            <m:den>
              <m:r>
                <m:rPr>
                  <m:sty m:val="p"/>
                </m:rPr>
                <w:rPr>
                  <w:rFonts w:ascii="Cambria Math" w:hAnsi="Cambria Math"/>
                  <w:sz w:val="22"/>
                  <w:szCs w:val="22"/>
                </w:rPr>
                <m:t>4</m:t>
              </m:r>
            </m:den>
          </m:f>
        </m:oMath>
      </m:oMathPara>
    </w:p>
    <w:p w:rsidR="00065399" w:rsidRPr="00417DD6" w:rsidRDefault="00065399" w:rsidP="00417DD6">
      <w:pPr>
        <w:pStyle w:val="Caption"/>
        <w:jc w:val="center"/>
        <w:rPr>
          <w:rFonts w:ascii="Times New Roman" w:hAnsi="Times New Roman"/>
          <w:color w:val="000000" w:themeColor="text1"/>
          <w:sz w:val="22"/>
          <w:szCs w:val="22"/>
        </w:rPr>
      </w:pPr>
      <w:r w:rsidRPr="00417DD6">
        <w:rPr>
          <w:color w:val="000000" w:themeColor="text1"/>
        </w:rPr>
        <w:t xml:space="preserve">Formula </w:t>
      </w:r>
      <w:r w:rsidR="00DA36F4" w:rsidRPr="00417DD6">
        <w:rPr>
          <w:color w:val="000000" w:themeColor="text1"/>
        </w:rPr>
        <w:fldChar w:fldCharType="begin"/>
      </w:r>
      <w:r w:rsidRPr="00417DD6">
        <w:rPr>
          <w:color w:val="000000" w:themeColor="text1"/>
        </w:rPr>
        <w:instrText xml:space="preserve"> SEQ Formula \* ARABIC </w:instrText>
      </w:r>
      <w:r w:rsidR="00DA36F4" w:rsidRPr="00417DD6">
        <w:rPr>
          <w:color w:val="000000" w:themeColor="text1"/>
        </w:rPr>
        <w:fldChar w:fldCharType="separate"/>
      </w:r>
      <w:r w:rsidR="002A6C96">
        <w:rPr>
          <w:noProof/>
          <w:color w:val="000000" w:themeColor="text1"/>
        </w:rPr>
        <w:t>6</w:t>
      </w:r>
      <w:r w:rsidR="00DA36F4" w:rsidRPr="00417DD6">
        <w:rPr>
          <w:color w:val="000000" w:themeColor="text1"/>
        </w:rPr>
        <w:fldChar w:fldCharType="end"/>
      </w:r>
      <w:r w:rsidRPr="00417DD6">
        <w:rPr>
          <w:color w:val="000000" w:themeColor="text1"/>
        </w:rPr>
        <w:t xml:space="preserve"> Odnos broja ta</w:t>
      </w:r>
      <w:r w:rsidRPr="00417DD6">
        <w:rPr>
          <w:rFonts w:hint="eastAsia"/>
          <w:color w:val="000000" w:themeColor="text1"/>
        </w:rPr>
        <w:t>č</w:t>
      </w:r>
      <w:r w:rsidRPr="00417DD6">
        <w:rPr>
          <w:color w:val="000000" w:themeColor="text1"/>
        </w:rPr>
        <w:t>aka</w:t>
      </w:r>
      <w:r w:rsidR="00FC684F" w:rsidRPr="00417DD6">
        <w:rPr>
          <w:color w:val="000000" w:themeColor="text1"/>
        </w:rPr>
        <w:t xml:space="preserve"> u krugu i ukupnog broja </w:t>
      </w:r>
      <w:r w:rsidR="00960877" w:rsidRPr="00417DD6">
        <w:rPr>
          <w:color w:val="000000" w:themeColor="text1"/>
        </w:rPr>
        <w:t>ta</w:t>
      </w:r>
      <w:r w:rsidR="00960877" w:rsidRPr="00417DD6">
        <w:rPr>
          <w:rFonts w:hint="eastAsia"/>
          <w:color w:val="000000" w:themeColor="text1"/>
        </w:rPr>
        <w:t>č</w:t>
      </w:r>
      <w:r w:rsidR="00960877" w:rsidRPr="00417DD6">
        <w:rPr>
          <w:color w:val="000000" w:themeColor="text1"/>
        </w:rPr>
        <w:t>aka</w:t>
      </w:r>
    </w:p>
    <w:p w:rsidR="00417DD6" w:rsidRDefault="00417DD6" w:rsidP="0015350F">
      <w:pPr>
        <w:ind w:firstLine="360"/>
        <w:rPr>
          <w:rFonts w:ascii="Times New Roman" w:hAnsi="Times New Roman"/>
          <w:sz w:val="22"/>
          <w:szCs w:val="22"/>
        </w:rPr>
      </w:pPr>
      <w:r>
        <w:rPr>
          <w:rFonts w:ascii="Times New Roman" w:hAnsi="Times New Roman"/>
          <w:sz w:val="22"/>
          <w:szCs w:val="22"/>
        </w:rPr>
        <w:t>Množenjem prethodnog</w:t>
      </w:r>
      <w:r w:rsidRPr="00417DD6">
        <w:rPr>
          <w:rFonts w:ascii="Times New Roman" w:hAnsi="Times New Roman"/>
          <w:sz w:val="22"/>
          <w:szCs w:val="22"/>
        </w:rPr>
        <w:t xml:space="preserve"> odnosa sa 4 dobija se približna vrednost broja π koja je sve ta</w:t>
      </w:r>
      <w:r w:rsidRPr="00417DD6">
        <w:rPr>
          <w:rFonts w:ascii="Times New Roman" w:hAnsi="Times New Roman" w:hint="eastAsia"/>
          <w:sz w:val="22"/>
          <w:szCs w:val="22"/>
        </w:rPr>
        <w:t>č</w:t>
      </w:r>
      <w:r w:rsidRPr="00417DD6">
        <w:rPr>
          <w:rFonts w:ascii="Times New Roman" w:hAnsi="Times New Roman"/>
          <w:sz w:val="22"/>
          <w:szCs w:val="22"/>
        </w:rPr>
        <w:t>nija i ta</w:t>
      </w:r>
      <w:r w:rsidRPr="00417DD6">
        <w:rPr>
          <w:rFonts w:ascii="Times New Roman" w:hAnsi="Times New Roman" w:hint="eastAsia"/>
          <w:sz w:val="22"/>
          <w:szCs w:val="22"/>
        </w:rPr>
        <w:t>č</w:t>
      </w:r>
      <w:r w:rsidRPr="00417DD6">
        <w:rPr>
          <w:rFonts w:ascii="Times New Roman" w:hAnsi="Times New Roman"/>
          <w:sz w:val="22"/>
          <w:szCs w:val="22"/>
        </w:rPr>
        <w:t>nija kako pove</w:t>
      </w:r>
      <w:r w:rsidRPr="00417DD6">
        <w:rPr>
          <w:rFonts w:ascii="Times New Roman" w:hAnsi="Times New Roman" w:hint="eastAsia"/>
          <w:sz w:val="22"/>
          <w:szCs w:val="22"/>
        </w:rPr>
        <w:t>ć</w:t>
      </w:r>
      <w:r w:rsidRPr="00417DD6">
        <w:rPr>
          <w:rFonts w:ascii="Times New Roman" w:hAnsi="Times New Roman"/>
          <w:sz w:val="22"/>
          <w:szCs w:val="22"/>
        </w:rPr>
        <w:t>avamo broj simulacija.</w:t>
      </w:r>
    </w:p>
    <w:p w:rsidR="0015350F" w:rsidRDefault="0015350F" w:rsidP="0015350F">
      <w:pPr>
        <w:ind w:firstLine="360"/>
        <w:rPr>
          <w:rFonts w:ascii="Times New Roman" w:hAnsi="Times New Roman"/>
          <w:sz w:val="22"/>
          <w:szCs w:val="22"/>
        </w:rPr>
      </w:pPr>
      <m:oMathPara>
        <m:oMath>
          <m:r>
            <m:rPr>
              <m:sty m:val="p"/>
            </m:rPr>
            <w:rPr>
              <w:rFonts w:ascii="Cambria Math" w:hAnsi="Cambria Math"/>
              <w:sz w:val="22"/>
              <w:szCs w:val="22"/>
            </w:rPr>
            <m:t>π≈4</m:t>
          </m:r>
          <m:f>
            <m:fPr>
              <m:ctrlPr>
                <w:rPr>
                  <w:rFonts w:ascii="Cambria Math" w:hAnsi="Cambria Math"/>
                  <w:sz w:val="22"/>
                  <w:szCs w:val="22"/>
                </w:rPr>
              </m:ctrlPr>
            </m:fPr>
            <m:num>
              <m:r>
                <m:rPr>
                  <m:sty m:val="p"/>
                </m:rPr>
                <w:rPr>
                  <w:rFonts w:ascii="Cambria Math" w:hAnsi="Cambria Math"/>
                  <w:sz w:val="22"/>
                  <w:szCs w:val="22"/>
                </w:rPr>
                <m:t>broj ta</m:t>
              </m:r>
              <m:r>
                <m:rPr>
                  <m:sty m:val="p"/>
                </m:rPr>
                <w:rPr>
                  <w:rFonts w:ascii="Cambria Math" w:hAnsi="Cambria Math" w:hint="eastAsia"/>
                  <w:sz w:val="22"/>
                  <w:szCs w:val="22"/>
                </w:rPr>
                <m:t>č</m:t>
              </m:r>
              <m:r>
                <m:rPr>
                  <m:sty m:val="p"/>
                </m:rPr>
                <w:rPr>
                  <w:rFonts w:ascii="Cambria Math" w:hAnsi="Cambria Math"/>
                  <w:sz w:val="22"/>
                  <w:szCs w:val="22"/>
                </w:rPr>
                <m:t>aka u krugu</m:t>
              </m:r>
            </m:num>
            <m:den>
              <m:r>
                <m:rPr>
                  <m:sty m:val="p"/>
                </m:rPr>
                <w:rPr>
                  <w:rFonts w:ascii="Cambria Math" w:hAnsi="Cambria Math"/>
                  <w:sz w:val="22"/>
                  <w:szCs w:val="22"/>
                </w:rPr>
                <m:t>ukupan broj ta</m:t>
              </m:r>
              <m:r>
                <m:rPr>
                  <m:sty m:val="p"/>
                </m:rPr>
                <w:rPr>
                  <w:rFonts w:ascii="Cambria Math" w:hAnsi="Cambria Math" w:hint="eastAsia"/>
                  <w:sz w:val="22"/>
                  <w:szCs w:val="22"/>
                </w:rPr>
                <m:t>č</m:t>
              </m:r>
              <m:r>
                <m:rPr>
                  <m:sty m:val="p"/>
                </m:rPr>
                <w:rPr>
                  <w:rFonts w:ascii="Cambria Math" w:hAnsi="Cambria Math"/>
                  <w:sz w:val="22"/>
                  <w:szCs w:val="22"/>
                </w:rPr>
                <m:t>aka</m:t>
              </m:r>
            </m:den>
          </m:f>
          <m:r>
            <m:rPr>
              <m:sty m:val="p"/>
            </m:rPr>
            <w:rPr>
              <w:rFonts w:ascii="Cambria Math" w:hAnsi="Cambria Math"/>
              <w:sz w:val="22"/>
              <w:szCs w:val="22"/>
            </w:rPr>
            <m:t>≈4</m:t>
          </m:r>
          <m:f>
            <m:fPr>
              <m:ctrlPr>
                <w:rPr>
                  <w:rFonts w:ascii="Cambria Math" w:hAnsi="Cambria Math"/>
                  <w:sz w:val="22"/>
                  <w:szCs w:val="22"/>
                </w:rPr>
              </m:ctrlPr>
            </m:fPr>
            <m:num>
              <m:r>
                <m:rPr>
                  <m:sty m:val="p"/>
                </m:rPr>
                <w:rPr>
                  <w:rFonts w:ascii="Cambria Math" w:hAnsi="Cambria Math"/>
                  <w:sz w:val="22"/>
                  <w:szCs w:val="22"/>
                </w:rPr>
                <m:t>broj ta</m:t>
              </m:r>
              <m:r>
                <m:rPr>
                  <m:sty m:val="p"/>
                </m:rPr>
                <w:rPr>
                  <w:rFonts w:ascii="Cambria Math" w:hAnsi="Cambria Math" w:hint="eastAsia"/>
                  <w:sz w:val="22"/>
                  <w:szCs w:val="22"/>
                </w:rPr>
                <m:t>č</m:t>
              </m:r>
              <m:r>
                <m:rPr>
                  <m:sty m:val="p"/>
                </m:rPr>
                <w:rPr>
                  <w:rFonts w:ascii="Cambria Math" w:hAnsi="Cambria Math"/>
                  <w:sz w:val="22"/>
                  <w:szCs w:val="22"/>
                </w:rPr>
                <m:t>aka u krugu</m:t>
              </m:r>
            </m:num>
            <m:den>
              <m:r>
                <m:rPr>
                  <m:sty m:val="p"/>
                </m:rPr>
                <w:rPr>
                  <w:rFonts w:ascii="Cambria Math" w:hAnsi="Cambria Math"/>
                  <w:sz w:val="22"/>
                  <w:szCs w:val="22"/>
                </w:rPr>
                <m:t>ukupan broj simulacija</m:t>
              </m:r>
            </m:den>
          </m:f>
        </m:oMath>
      </m:oMathPara>
    </w:p>
    <w:p w:rsidR="00E43138" w:rsidRPr="00E43138" w:rsidRDefault="0015350F" w:rsidP="00E43138">
      <w:pPr>
        <w:pStyle w:val="Caption"/>
        <w:jc w:val="center"/>
        <w:rPr>
          <w:rFonts w:ascii="Times New Roman" w:hAnsi="Times New Roman"/>
          <w:color w:val="000000" w:themeColor="text1"/>
          <w:sz w:val="22"/>
          <w:szCs w:val="22"/>
        </w:rPr>
      </w:pPr>
      <w:r w:rsidRPr="0015350F">
        <w:rPr>
          <w:color w:val="000000" w:themeColor="text1"/>
        </w:rPr>
        <w:t xml:space="preserve">Formula </w:t>
      </w:r>
      <w:r w:rsidR="00DA36F4" w:rsidRPr="0015350F">
        <w:rPr>
          <w:color w:val="000000" w:themeColor="text1"/>
        </w:rPr>
        <w:fldChar w:fldCharType="begin"/>
      </w:r>
      <w:r w:rsidRPr="0015350F">
        <w:rPr>
          <w:color w:val="000000" w:themeColor="text1"/>
        </w:rPr>
        <w:instrText xml:space="preserve"> SEQ Formula \* ARABIC </w:instrText>
      </w:r>
      <w:r w:rsidR="00DA36F4" w:rsidRPr="0015350F">
        <w:rPr>
          <w:color w:val="000000" w:themeColor="text1"/>
        </w:rPr>
        <w:fldChar w:fldCharType="separate"/>
      </w:r>
      <w:r w:rsidR="002A6C96">
        <w:rPr>
          <w:noProof/>
          <w:color w:val="000000" w:themeColor="text1"/>
        </w:rPr>
        <w:t>7</w:t>
      </w:r>
      <w:r w:rsidR="00DA36F4" w:rsidRPr="0015350F">
        <w:rPr>
          <w:color w:val="000000" w:themeColor="text1"/>
        </w:rPr>
        <w:fldChar w:fldCharType="end"/>
      </w:r>
      <w:r w:rsidRPr="0015350F">
        <w:rPr>
          <w:color w:val="000000" w:themeColor="text1"/>
        </w:rPr>
        <w:t xml:space="preserve"> Izra</w:t>
      </w:r>
      <w:r w:rsidRPr="0015350F">
        <w:rPr>
          <w:rFonts w:hint="eastAsia"/>
          <w:color w:val="000000" w:themeColor="text1"/>
        </w:rPr>
        <w:t>č</w:t>
      </w:r>
      <w:r w:rsidRPr="0015350F">
        <w:rPr>
          <w:color w:val="000000" w:themeColor="text1"/>
        </w:rPr>
        <w:t>unavanje aproksimirane vrednosti broja Pi</w:t>
      </w:r>
    </w:p>
    <w:p w:rsidR="00D70DD3" w:rsidRPr="0079619F" w:rsidRDefault="00285912" w:rsidP="00D70DD3">
      <w:pPr>
        <w:pStyle w:val="Heading2"/>
        <w:numPr>
          <w:ilvl w:val="1"/>
          <w:numId w:val="1"/>
        </w:numPr>
        <w:rPr>
          <w:color w:val="auto"/>
        </w:rPr>
      </w:pPr>
      <w:bookmarkStart w:id="13" w:name="_Toc53029959"/>
      <w:r>
        <w:rPr>
          <w:color w:val="auto"/>
        </w:rPr>
        <w:t>Teorijski koncepti p</w:t>
      </w:r>
      <w:r w:rsidR="00D70DD3" w:rsidRPr="0079619F">
        <w:rPr>
          <w:color w:val="auto"/>
        </w:rPr>
        <w:t>r</w:t>
      </w:r>
      <w:r>
        <w:rPr>
          <w:color w:val="auto"/>
        </w:rPr>
        <w:t>imene Monte Karlo simulacije za izračunavanje</w:t>
      </w:r>
      <w:r w:rsidR="00D70DD3" w:rsidRPr="0079619F">
        <w:rPr>
          <w:color w:val="auto"/>
        </w:rPr>
        <w:t xml:space="preserve"> </w:t>
      </w:r>
      <w:r w:rsidR="001D2348">
        <w:rPr>
          <w:color w:val="auto"/>
        </w:rPr>
        <w:t>aproksimirane vrednosti</w:t>
      </w:r>
      <w:r w:rsidR="0032552C">
        <w:rPr>
          <w:color w:val="auto"/>
        </w:rPr>
        <w:t xml:space="preserve"> </w:t>
      </w:r>
      <w:r w:rsidR="00D70DD3" w:rsidRPr="0079619F">
        <w:rPr>
          <w:color w:val="auto"/>
        </w:rPr>
        <w:t>finansijske aktive</w:t>
      </w:r>
      <w:bookmarkEnd w:id="13"/>
    </w:p>
    <w:p w:rsidR="003C6829" w:rsidRDefault="003C6829" w:rsidP="003C6829">
      <w:pPr>
        <w:ind w:firstLine="360"/>
        <w:rPr>
          <w:rFonts w:ascii="Times New Roman" w:hAnsi="Times New Roman"/>
          <w:sz w:val="22"/>
          <w:szCs w:val="22"/>
        </w:rPr>
      </w:pPr>
    </w:p>
    <w:p w:rsidR="00D70DD3" w:rsidRDefault="003C6829" w:rsidP="00322FD1">
      <w:pPr>
        <w:ind w:firstLine="360"/>
        <w:rPr>
          <w:rFonts w:ascii="Times New Roman" w:hAnsi="Times New Roman"/>
          <w:sz w:val="22"/>
          <w:szCs w:val="22"/>
        </w:rPr>
      </w:pPr>
      <w:r>
        <w:rPr>
          <w:rFonts w:ascii="Times New Roman" w:hAnsi="Times New Roman"/>
          <w:sz w:val="22"/>
          <w:szCs w:val="22"/>
        </w:rPr>
        <w:t>Monte Karlo simulacija</w:t>
      </w:r>
      <w:r w:rsidRPr="008E5E88">
        <w:rPr>
          <w:rFonts w:ascii="Times New Roman" w:hAnsi="Times New Roman"/>
          <w:sz w:val="22"/>
          <w:szCs w:val="22"/>
        </w:rPr>
        <w:t xml:space="preserve"> </w:t>
      </w:r>
      <w:r>
        <w:rPr>
          <w:rFonts w:ascii="Times New Roman" w:hAnsi="Times New Roman"/>
          <w:sz w:val="22"/>
          <w:szCs w:val="22"/>
        </w:rPr>
        <w:t xml:space="preserve">se koristi </w:t>
      </w:r>
      <w:r w:rsidRPr="008E5E88">
        <w:rPr>
          <w:rFonts w:ascii="Times New Roman" w:hAnsi="Times New Roman"/>
          <w:sz w:val="22"/>
          <w:szCs w:val="22"/>
        </w:rPr>
        <w:t>za</w:t>
      </w:r>
      <w:r>
        <w:rPr>
          <w:rFonts w:ascii="Times New Roman" w:hAnsi="Times New Roman"/>
          <w:sz w:val="22"/>
          <w:szCs w:val="22"/>
        </w:rPr>
        <w:t xml:space="preserve"> </w:t>
      </w:r>
      <w:r w:rsidRPr="003C6829">
        <w:rPr>
          <w:rFonts w:ascii="Times New Roman" w:hAnsi="Times New Roman"/>
          <w:sz w:val="22"/>
          <w:szCs w:val="22"/>
        </w:rPr>
        <w:t>izra</w:t>
      </w:r>
      <w:r w:rsidRPr="003C6829">
        <w:rPr>
          <w:rFonts w:ascii="Times New Roman" w:hAnsi="Times New Roman" w:hint="eastAsia"/>
          <w:sz w:val="22"/>
          <w:szCs w:val="22"/>
        </w:rPr>
        <w:t>č</w:t>
      </w:r>
      <w:r w:rsidRPr="003C6829">
        <w:rPr>
          <w:rFonts w:ascii="Times New Roman" w:hAnsi="Times New Roman"/>
          <w:sz w:val="22"/>
          <w:szCs w:val="22"/>
        </w:rPr>
        <w:t>unavanje aproksimirane vrednosti finansijske aktive</w:t>
      </w:r>
      <w:sdt>
        <w:sdtPr>
          <w:rPr>
            <w:rFonts w:ascii="Times New Roman" w:hAnsi="Times New Roman"/>
            <w:sz w:val="22"/>
            <w:szCs w:val="22"/>
          </w:rPr>
          <w:id w:val="50626100"/>
          <w:citation/>
        </w:sdtPr>
        <w:sdtContent>
          <w:r w:rsidR="00DA36F4">
            <w:rPr>
              <w:rFonts w:ascii="Times New Roman" w:hAnsi="Times New Roman"/>
              <w:sz w:val="22"/>
              <w:szCs w:val="22"/>
            </w:rPr>
            <w:fldChar w:fldCharType="begin"/>
          </w:r>
          <w:r>
            <w:rPr>
              <w:rFonts w:ascii="Times New Roman" w:hAnsi="Times New Roman"/>
              <w:sz w:val="22"/>
              <w:szCs w:val="22"/>
            </w:rPr>
            <w:instrText xml:space="preserve"> CITATION financial_asset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[3]</w:t>
          </w:r>
          <w:r w:rsidR="00DA36F4">
            <w:rPr>
              <w:rFonts w:ascii="Times New Roman" w:hAnsi="Times New Roman"/>
              <w:sz w:val="22"/>
              <w:szCs w:val="22"/>
            </w:rPr>
            <w:fldChar w:fldCharType="end"/>
          </w:r>
        </w:sdtContent>
      </w:sdt>
      <w:r>
        <w:rPr>
          <w:rFonts w:ascii="Times New Roman" w:hAnsi="Times New Roman"/>
          <w:sz w:val="22"/>
          <w:szCs w:val="22"/>
        </w:rPr>
        <w:t>. Finansijska aktiva obuhvata: akcije</w:t>
      </w:r>
      <w:sdt>
        <w:sdtPr>
          <w:rPr>
            <w:rFonts w:ascii="Times New Roman" w:hAnsi="Times New Roman"/>
            <w:sz w:val="22"/>
            <w:szCs w:val="22"/>
          </w:rPr>
          <w:id w:val="50626099"/>
          <w:citation/>
        </w:sdtPr>
        <w:sdtContent>
          <w:r w:rsidR="00DA36F4">
            <w:rPr>
              <w:rFonts w:ascii="Times New Roman" w:hAnsi="Times New Roman"/>
              <w:sz w:val="22"/>
              <w:szCs w:val="22"/>
            </w:rPr>
            <w:fldChar w:fldCharType="begin"/>
          </w:r>
          <w:r>
            <w:rPr>
              <w:rFonts w:ascii="Times New Roman" w:hAnsi="Times New Roman"/>
              <w:sz w:val="22"/>
              <w:szCs w:val="22"/>
            </w:rPr>
            <w:instrText xml:space="preserve"> CITATION Stocks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[22]</w:t>
          </w:r>
          <w:r w:rsidR="00DA36F4">
            <w:rPr>
              <w:rFonts w:ascii="Times New Roman" w:hAnsi="Times New Roman"/>
              <w:sz w:val="22"/>
              <w:szCs w:val="22"/>
            </w:rPr>
            <w:fldChar w:fldCharType="end"/>
          </w:r>
        </w:sdtContent>
      </w:sdt>
      <w:r>
        <w:rPr>
          <w:rFonts w:ascii="Times New Roman" w:hAnsi="Times New Roman"/>
          <w:sz w:val="22"/>
          <w:szCs w:val="22"/>
        </w:rPr>
        <w:t>, obveznice</w:t>
      </w:r>
      <w:sdt>
        <w:sdtPr>
          <w:rPr>
            <w:rFonts w:ascii="Times New Roman" w:hAnsi="Times New Roman"/>
            <w:sz w:val="22"/>
            <w:szCs w:val="22"/>
          </w:rPr>
          <w:id w:val="50626101"/>
          <w:citation/>
        </w:sdtPr>
        <w:sdtContent>
          <w:r w:rsidR="00DA36F4">
            <w:rPr>
              <w:rFonts w:ascii="Times New Roman" w:hAnsi="Times New Roman"/>
              <w:sz w:val="22"/>
              <w:szCs w:val="22"/>
            </w:rPr>
            <w:fldChar w:fldCharType="begin"/>
          </w:r>
          <w:r w:rsidR="00DC6FCA">
            <w:rPr>
              <w:rFonts w:ascii="Times New Roman" w:hAnsi="Times New Roman"/>
              <w:sz w:val="22"/>
              <w:szCs w:val="22"/>
            </w:rPr>
            <w:instrText xml:space="preserve"> CITATION Bonds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[23]</w:t>
          </w:r>
          <w:r w:rsidR="00DA36F4">
            <w:rPr>
              <w:rFonts w:ascii="Times New Roman" w:hAnsi="Times New Roman"/>
              <w:sz w:val="22"/>
              <w:szCs w:val="22"/>
            </w:rPr>
            <w:fldChar w:fldCharType="end"/>
          </w:r>
        </w:sdtContent>
      </w:sdt>
      <w:r>
        <w:rPr>
          <w:rFonts w:ascii="Times New Roman" w:hAnsi="Times New Roman"/>
          <w:sz w:val="22"/>
          <w:szCs w:val="22"/>
        </w:rPr>
        <w:t xml:space="preserve">, </w:t>
      </w:r>
      <w:r w:rsidR="00DC6FCA">
        <w:rPr>
          <w:rFonts w:ascii="Times New Roman" w:hAnsi="Times New Roman"/>
          <w:sz w:val="22"/>
          <w:szCs w:val="22"/>
        </w:rPr>
        <w:t>finansijske derivate</w:t>
      </w:r>
      <w:sdt>
        <w:sdtPr>
          <w:rPr>
            <w:rFonts w:ascii="Times New Roman" w:hAnsi="Times New Roman"/>
            <w:sz w:val="22"/>
            <w:szCs w:val="22"/>
          </w:rPr>
          <w:id w:val="50626102"/>
          <w:citation/>
        </w:sdtPr>
        <w:sdtContent>
          <w:r w:rsidR="00DA36F4">
            <w:rPr>
              <w:rFonts w:ascii="Times New Roman" w:hAnsi="Times New Roman"/>
              <w:sz w:val="22"/>
              <w:szCs w:val="22"/>
            </w:rPr>
            <w:fldChar w:fldCharType="begin"/>
          </w:r>
          <w:r w:rsidR="00DC6FCA">
            <w:rPr>
              <w:rFonts w:ascii="Times New Roman" w:hAnsi="Times New Roman"/>
              <w:sz w:val="22"/>
              <w:szCs w:val="22"/>
            </w:rPr>
            <w:instrText xml:space="preserve"> CITATION Derivative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[24]</w:t>
          </w:r>
          <w:r w:rsidR="00DA36F4">
            <w:rPr>
              <w:rFonts w:ascii="Times New Roman" w:hAnsi="Times New Roman"/>
              <w:sz w:val="22"/>
              <w:szCs w:val="22"/>
            </w:rPr>
            <w:fldChar w:fldCharType="end"/>
          </w:r>
        </w:sdtContent>
      </w:sdt>
      <w:r w:rsidR="00DC6FCA">
        <w:rPr>
          <w:rFonts w:ascii="Times New Roman" w:hAnsi="Times New Roman"/>
          <w:sz w:val="22"/>
          <w:szCs w:val="22"/>
        </w:rPr>
        <w:t>, kriptovalute</w:t>
      </w:r>
      <w:sdt>
        <w:sdtPr>
          <w:rPr>
            <w:rFonts w:ascii="Times New Roman" w:hAnsi="Times New Roman"/>
            <w:sz w:val="22"/>
            <w:szCs w:val="22"/>
          </w:rPr>
          <w:id w:val="50626103"/>
          <w:citation/>
        </w:sdtPr>
        <w:sdtContent>
          <w:r w:rsidR="00DA36F4">
            <w:rPr>
              <w:rFonts w:ascii="Times New Roman" w:hAnsi="Times New Roman"/>
              <w:sz w:val="22"/>
              <w:szCs w:val="22"/>
            </w:rPr>
            <w:fldChar w:fldCharType="begin"/>
          </w:r>
          <w:r w:rsidR="00DC6FCA">
            <w:rPr>
              <w:rFonts w:ascii="Times New Roman" w:hAnsi="Times New Roman"/>
              <w:sz w:val="22"/>
              <w:szCs w:val="22"/>
            </w:rPr>
            <w:instrText xml:space="preserve"> CITATION Cryptocurrency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[25]</w:t>
          </w:r>
          <w:r w:rsidR="00DA36F4">
            <w:rPr>
              <w:rFonts w:ascii="Times New Roman" w:hAnsi="Times New Roman"/>
              <w:sz w:val="22"/>
              <w:szCs w:val="22"/>
            </w:rPr>
            <w:fldChar w:fldCharType="end"/>
          </w:r>
        </w:sdtContent>
      </w:sdt>
      <w:r w:rsidR="00DC6FCA">
        <w:rPr>
          <w:rFonts w:ascii="Times New Roman" w:hAnsi="Times New Roman"/>
          <w:sz w:val="22"/>
          <w:szCs w:val="22"/>
        </w:rPr>
        <w:t>, itd.</w:t>
      </w:r>
      <w:r w:rsidR="00C16A65">
        <w:rPr>
          <w:rFonts w:ascii="Times New Roman" w:hAnsi="Times New Roman"/>
          <w:sz w:val="22"/>
          <w:szCs w:val="22"/>
        </w:rPr>
        <w:t xml:space="preserve"> Monte Karlo simulacija omogućava da se na osnovu pređašnjeg kretanja cene finansijske aktive predvidi buduća cena finansijske aktive.</w:t>
      </w:r>
      <w:r w:rsidR="00456070">
        <w:rPr>
          <w:rFonts w:ascii="Times New Roman" w:hAnsi="Times New Roman"/>
          <w:sz w:val="22"/>
          <w:szCs w:val="22"/>
        </w:rPr>
        <w:t xml:space="preserve"> Monte Karlo simulacija se u finansijama koristi kao prediktivna tehnika.</w:t>
      </w:r>
      <w:r w:rsidR="00653669">
        <w:rPr>
          <w:rFonts w:ascii="Times New Roman" w:hAnsi="Times New Roman"/>
          <w:sz w:val="22"/>
          <w:szCs w:val="22"/>
        </w:rPr>
        <w:t xml:space="preserve"> </w:t>
      </w:r>
      <w:r w:rsidR="007B2FEA">
        <w:rPr>
          <w:rFonts w:ascii="Times New Roman" w:hAnsi="Times New Roman"/>
          <w:sz w:val="22"/>
          <w:szCs w:val="22"/>
        </w:rPr>
        <w:t>Analiza</w:t>
      </w:r>
      <w:r w:rsidR="006110BD">
        <w:rPr>
          <w:rFonts w:ascii="Times New Roman" w:hAnsi="Times New Roman"/>
          <w:sz w:val="22"/>
          <w:szCs w:val="22"/>
        </w:rPr>
        <w:t xml:space="preserve"> i predviđanje </w:t>
      </w:r>
      <w:r w:rsidR="007B2FEA">
        <w:rPr>
          <w:rFonts w:ascii="Times New Roman" w:hAnsi="Times New Roman"/>
          <w:sz w:val="22"/>
          <w:szCs w:val="22"/>
        </w:rPr>
        <w:t>finansijskih vremenskih serija</w:t>
      </w:r>
      <w:sdt>
        <w:sdtPr>
          <w:rPr>
            <w:rFonts w:ascii="Times New Roman" w:hAnsi="Times New Roman"/>
            <w:sz w:val="22"/>
            <w:szCs w:val="22"/>
          </w:rPr>
          <w:id w:val="1699200"/>
          <w:citation/>
        </w:sdtPr>
        <w:sdtContent>
          <w:r w:rsidR="00DA36F4">
            <w:rPr>
              <w:rFonts w:ascii="Times New Roman" w:hAnsi="Times New Roman"/>
              <w:sz w:val="22"/>
              <w:szCs w:val="22"/>
            </w:rPr>
            <w:fldChar w:fldCharType="begin"/>
          </w:r>
          <w:r w:rsidR="00F929D2">
            <w:rPr>
              <w:rFonts w:ascii="Times New Roman" w:hAnsi="Times New Roman"/>
              <w:sz w:val="22"/>
              <w:szCs w:val="22"/>
            </w:rPr>
            <w:instrText xml:space="preserve"> CITATION time_series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[26]</w:t>
          </w:r>
          <w:r w:rsidR="00DA36F4">
            <w:rPr>
              <w:rFonts w:ascii="Times New Roman" w:hAnsi="Times New Roman"/>
              <w:sz w:val="22"/>
              <w:szCs w:val="22"/>
            </w:rPr>
            <w:fldChar w:fldCharType="end"/>
          </w:r>
        </w:sdtContent>
      </w:sdt>
      <w:r w:rsidR="007B2FEA">
        <w:rPr>
          <w:rFonts w:ascii="Times New Roman" w:hAnsi="Times New Roman"/>
          <w:sz w:val="22"/>
          <w:szCs w:val="22"/>
        </w:rPr>
        <w:t xml:space="preserve"> može se vršiti primenom Monte Karlo simulacije.</w:t>
      </w:r>
      <w:r w:rsidR="00322FD1">
        <w:rPr>
          <w:rFonts w:ascii="Times New Roman" w:hAnsi="Times New Roman"/>
          <w:sz w:val="22"/>
          <w:szCs w:val="22"/>
        </w:rPr>
        <w:t xml:space="preserve"> </w:t>
      </w:r>
      <w:r w:rsidR="00322FD1" w:rsidRPr="00322FD1">
        <w:rPr>
          <w:rFonts w:ascii="Times New Roman" w:hAnsi="Times New Roman"/>
          <w:sz w:val="22"/>
          <w:szCs w:val="22"/>
        </w:rPr>
        <w:t>Kako bi racionalni donosioci odluka (engl. Rational decision maker</w:t>
      </w:r>
      <w:r w:rsidR="00F7002D">
        <w:rPr>
          <w:rFonts w:ascii="Times New Roman" w:hAnsi="Times New Roman"/>
          <w:sz w:val="22"/>
          <w:szCs w:val="22"/>
        </w:rPr>
        <w:t>s</w:t>
      </w:r>
      <w:r w:rsidR="00322FD1" w:rsidRPr="00322FD1">
        <w:rPr>
          <w:rFonts w:ascii="Times New Roman" w:hAnsi="Times New Roman"/>
          <w:sz w:val="22"/>
          <w:szCs w:val="22"/>
        </w:rPr>
        <w:t xml:space="preserve">) </w:t>
      </w:r>
      <w:sdt>
        <w:sdtPr>
          <w:rPr>
            <w:rFonts w:ascii="Times New Roman" w:hAnsi="Times New Roman"/>
            <w:sz w:val="22"/>
            <w:szCs w:val="22"/>
          </w:rPr>
          <w:id w:val="1699218"/>
          <w:citation/>
        </w:sdtPr>
        <w:sdtContent>
          <w:r w:rsidR="00DA36F4">
            <w:rPr>
              <w:rFonts w:ascii="Times New Roman" w:hAnsi="Times New Roman"/>
              <w:sz w:val="22"/>
              <w:szCs w:val="22"/>
            </w:rPr>
            <w:fldChar w:fldCharType="begin"/>
          </w:r>
          <w:r w:rsidR="00367C9C">
            <w:rPr>
              <w:rFonts w:ascii="Times New Roman" w:hAnsi="Times New Roman"/>
              <w:sz w:val="22"/>
              <w:szCs w:val="22"/>
            </w:rPr>
            <w:instrText xml:space="preserve"> CITATION rational \l 1033 </w:instrText>
          </w:r>
          <w:r w:rsidR="00DA36F4">
            <w:rPr>
              <w:rFonts w:ascii="Times New Roman" w:hAnsi="Times New Roman"/>
              <w:sz w:val="22"/>
              <w:szCs w:val="22"/>
            </w:rPr>
            <w:fldChar w:fldCharType="separate"/>
          </w:r>
          <w:r w:rsidR="007A1049" w:rsidRPr="007A1049">
            <w:rPr>
              <w:rFonts w:ascii="Times New Roman" w:hAnsi="Times New Roman"/>
              <w:noProof/>
              <w:sz w:val="22"/>
              <w:szCs w:val="22"/>
            </w:rPr>
            <w:t>[27]</w:t>
          </w:r>
          <w:r w:rsidR="00DA36F4">
            <w:rPr>
              <w:rFonts w:ascii="Times New Roman" w:hAnsi="Times New Roman"/>
              <w:sz w:val="22"/>
              <w:szCs w:val="22"/>
            </w:rPr>
            <w:fldChar w:fldCharType="end"/>
          </w:r>
        </w:sdtContent>
      </w:sdt>
      <w:r w:rsidR="00367C9C">
        <w:rPr>
          <w:rFonts w:ascii="Times New Roman" w:hAnsi="Times New Roman"/>
          <w:sz w:val="22"/>
          <w:szCs w:val="22"/>
        </w:rPr>
        <w:t xml:space="preserve"> </w:t>
      </w:r>
      <w:r w:rsidR="00322FD1" w:rsidRPr="00322FD1">
        <w:rPr>
          <w:rFonts w:ascii="Times New Roman" w:hAnsi="Times New Roman"/>
          <w:sz w:val="22"/>
          <w:szCs w:val="22"/>
        </w:rPr>
        <w:t>doneli ispravnu investicionu odluku u pogledu kupovine ili prodaje finansijske aktive neophodno je da izvrše korektnu predikciju cene finansijske aktive. Monte Carlo simulacija može da pomogne u predikciji cene finansijske aktive. Povla</w:t>
      </w:r>
      <w:r w:rsidR="00322FD1" w:rsidRPr="00322FD1">
        <w:rPr>
          <w:rFonts w:ascii="Times New Roman" w:hAnsi="Times New Roman" w:hint="eastAsia"/>
          <w:sz w:val="22"/>
          <w:szCs w:val="22"/>
        </w:rPr>
        <w:t>č</w:t>
      </w:r>
      <w:r w:rsidR="00322FD1" w:rsidRPr="00322FD1">
        <w:rPr>
          <w:rFonts w:ascii="Times New Roman" w:hAnsi="Times New Roman"/>
          <w:sz w:val="22"/>
          <w:szCs w:val="22"/>
        </w:rPr>
        <w:t>enjem podatke o kretanju cena finansijske aktive sa berze dolazimo do istorijskih podataka. Budu</w:t>
      </w:r>
      <w:r w:rsidR="00322FD1" w:rsidRPr="00322FD1">
        <w:rPr>
          <w:rFonts w:ascii="Times New Roman" w:hAnsi="Times New Roman" w:hint="eastAsia"/>
          <w:sz w:val="22"/>
          <w:szCs w:val="22"/>
        </w:rPr>
        <w:t>ć</w:t>
      </w:r>
      <w:r w:rsidR="00322FD1" w:rsidRPr="00322FD1">
        <w:rPr>
          <w:rFonts w:ascii="Times New Roman" w:hAnsi="Times New Roman"/>
          <w:sz w:val="22"/>
          <w:szCs w:val="22"/>
        </w:rPr>
        <w:t>a cena finansijske aktive može da se izra</w:t>
      </w:r>
      <w:r w:rsidR="00322FD1" w:rsidRPr="00322FD1">
        <w:rPr>
          <w:rFonts w:ascii="Times New Roman" w:hAnsi="Times New Roman" w:hint="eastAsia"/>
          <w:sz w:val="22"/>
          <w:szCs w:val="22"/>
        </w:rPr>
        <w:t>č</w:t>
      </w:r>
      <w:r w:rsidR="00322FD1" w:rsidRPr="00322FD1">
        <w:rPr>
          <w:rFonts w:ascii="Times New Roman" w:hAnsi="Times New Roman"/>
          <w:sz w:val="22"/>
          <w:szCs w:val="22"/>
        </w:rPr>
        <w:t>una preko formule za eksponencijalni rast</w:t>
      </w:r>
      <w:sdt>
        <w:sdtPr>
          <w:rPr>
            <w:rFonts w:ascii="Times New Roman" w:hAnsi="Times New Roman"/>
            <w:sz w:val="22"/>
            <w:szCs w:val="22"/>
          </w:rPr>
          <w:id w:val="1699212"/>
          <w:citation/>
        </w:sdtPr>
        <w:sdtContent>
          <w:r w:rsidR="00DA36F4">
            <w:rPr>
              <w:rFonts w:ascii="Times New Roman" w:hAnsi="Times New Roman"/>
              <w:sz w:val="22"/>
              <w:szCs w:val="22"/>
            </w:rPr>
            <w:fldChar w:fldCharType="begin"/>
          </w:r>
          <w:r w:rsidR="00F7002D">
            <w:rPr>
              <w:rFonts w:ascii="Times New Roman" w:hAnsi="Times New Roman"/>
              <w:sz w:val="22"/>
              <w:szCs w:val="22"/>
            </w:rPr>
            <w:instrText xml:space="preserve"> CITATION exponential_growth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[28]</w:t>
          </w:r>
          <w:r w:rsidR="00DA36F4">
            <w:rPr>
              <w:rFonts w:ascii="Times New Roman" w:hAnsi="Times New Roman"/>
              <w:sz w:val="22"/>
              <w:szCs w:val="22"/>
            </w:rPr>
            <w:fldChar w:fldCharType="end"/>
          </w:r>
        </w:sdtContent>
      </w:sdt>
      <w:r w:rsidR="00322FD1" w:rsidRPr="00322FD1">
        <w:rPr>
          <w:rFonts w:ascii="Times New Roman" w:hAnsi="Times New Roman"/>
          <w:sz w:val="22"/>
          <w:szCs w:val="22"/>
        </w:rPr>
        <w:t xml:space="preserve"> koja uklju</w:t>
      </w:r>
      <w:r w:rsidR="00322FD1" w:rsidRPr="00322FD1">
        <w:rPr>
          <w:rFonts w:ascii="Times New Roman" w:hAnsi="Times New Roman" w:hint="eastAsia"/>
          <w:sz w:val="22"/>
          <w:szCs w:val="22"/>
        </w:rPr>
        <w:t>č</w:t>
      </w:r>
      <w:r w:rsidR="00322FD1" w:rsidRPr="00322FD1">
        <w:rPr>
          <w:rFonts w:ascii="Times New Roman" w:hAnsi="Times New Roman"/>
          <w:sz w:val="22"/>
          <w:szCs w:val="22"/>
        </w:rPr>
        <w:t>uje volatilnost</w:t>
      </w:r>
      <w:sdt>
        <w:sdtPr>
          <w:rPr>
            <w:rFonts w:ascii="Times New Roman" w:hAnsi="Times New Roman"/>
            <w:sz w:val="22"/>
            <w:szCs w:val="22"/>
          </w:rPr>
          <w:id w:val="1699213"/>
          <w:citation/>
        </w:sdtPr>
        <w:sdtContent>
          <w:r w:rsidR="00DA36F4">
            <w:rPr>
              <w:rFonts w:ascii="Times New Roman" w:hAnsi="Times New Roman"/>
              <w:sz w:val="22"/>
              <w:szCs w:val="22"/>
            </w:rPr>
            <w:fldChar w:fldCharType="begin"/>
          </w:r>
          <w:r w:rsidR="00F7002D">
            <w:rPr>
              <w:rFonts w:ascii="Times New Roman" w:hAnsi="Times New Roman"/>
              <w:sz w:val="22"/>
              <w:szCs w:val="22"/>
            </w:rPr>
            <w:instrText xml:space="preserve"> CITATION Volatility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[29]</w:t>
          </w:r>
          <w:r w:rsidR="00DA36F4">
            <w:rPr>
              <w:rFonts w:ascii="Times New Roman" w:hAnsi="Times New Roman"/>
              <w:sz w:val="22"/>
              <w:szCs w:val="22"/>
            </w:rPr>
            <w:fldChar w:fldCharType="end"/>
          </w:r>
        </w:sdtContent>
      </w:sdt>
      <w:r w:rsidR="00322FD1" w:rsidRPr="00322FD1">
        <w:rPr>
          <w:rFonts w:ascii="Times New Roman" w:hAnsi="Times New Roman"/>
          <w:sz w:val="22"/>
          <w:szCs w:val="22"/>
        </w:rPr>
        <w:t xml:space="preserve"> i kontinuelnu stopu prinosa</w:t>
      </w:r>
      <w:sdt>
        <w:sdtPr>
          <w:rPr>
            <w:rFonts w:ascii="Times New Roman" w:hAnsi="Times New Roman"/>
            <w:sz w:val="22"/>
            <w:szCs w:val="22"/>
          </w:rPr>
          <w:id w:val="1699214"/>
          <w:citation/>
        </w:sdtPr>
        <w:sdtContent>
          <w:r w:rsidR="00DA36F4">
            <w:rPr>
              <w:rFonts w:ascii="Times New Roman" w:hAnsi="Times New Roman"/>
              <w:sz w:val="22"/>
              <w:szCs w:val="22"/>
            </w:rPr>
            <w:fldChar w:fldCharType="begin"/>
          </w:r>
          <w:r w:rsidR="00F7002D">
            <w:rPr>
              <w:rFonts w:ascii="Times New Roman" w:hAnsi="Times New Roman"/>
              <w:sz w:val="22"/>
              <w:szCs w:val="22"/>
            </w:rPr>
            <w:instrText xml:space="preserve"> CITATION rate_of_return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[30]</w:t>
          </w:r>
          <w:r w:rsidR="00DA36F4">
            <w:rPr>
              <w:rFonts w:ascii="Times New Roman" w:hAnsi="Times New Roman"/>
              <w:sz w:val="22"/>
              <w:szCs w:val="22"/>
            </w:rPr>
            <w:fldChar w:fldCharType="end"/>
          </w:r>
        </w:sdtContent>
      </w:sdt>
      <w:r w:rsidR="00322FD1" w:rsidRPr="00322FD1">
        <w:rPr>
          <w:rFonts w:ascii="Times New Roman" w:hAnsi="Times New Roman"/>
          <w:sz w:val="22"/>
          <w:szCs w:val="22"/>
        </w:rPr>
        <w:t>. Volatilnost i kontinuelna stopa prinosa se ra</w:t>
      </w:r>
      <w:r w:rsidR="00322FD1" w:rsidRPr="00322FD1">
        <w:rPr>
          <w:rFonts w:ascii="Times New Roman" w:hAnsi="Times New Roman" w:hint="eastAsia"/>
          <w:sz w:val="22"/>
          <w:szCs w:val="22"/>
        </w:rPr>
        <w:t>č</w:t>
      </w:r>
      <w:r w:rsidR="00322FD1" w:rsidRPr="00322FD1">
        <w:rPr>
          <w:rFonts w:ascii="Times New Roman" w:hAnsi="Times New Roman"/>
          <w:sz w:val="22"/>
          <w:szCs w:val="22"/>
        </w:rPr>
        <w:t>unaju na osnovu istorijskih podataka.</w:t>
      </w:r>
    </w:p>
    <w:p w:rsidR="00D63B89" w:rsidRDefault="00D63B89" w:rsidP="00322FD1">
      <w:pPr>
        <w:ind w:firstLine="360"/>
        <w:rPr>
          <w:rFonts w:ascii="Times New Roman" w:hAnsi="Times New Roman"/>
          <w:sz w:val="22"/>
          <w:szCs w:val="22"/>
        </w:rPr>
      </w:pPr>
      <m:oMathPara>
        <m:oMath>
          <m:r>
            <m:rPr>
              <m:sty m:val="p"/>
            </m:rPr>
            <w:rPr>
              <w:rFonts w:ascii="Cambria Math" w:hAnsi="Cambria Math"/>
              <w:sz w:val="22"/>
              <w:szCs w:val="22"/>
            </w:rPr>
            <m:t xml:space="preserve">Periodic Daily Return= </m:t>
          </m:r>
          <m:func>
            <m:funcPr>
              <m:ctrlPr>
                <w:rPr>
                  <w:rFonts w:ascii="Cambria Math" w:hAnsi="Cambria Math"/>
                  <w:sz w:val="22"/>
                  <w:szCs w:val="22"/>
                </w:rPr>
              </m:ctrlPr>
            </m:funcPr>
            <m:fName>
              <m:r>
                <m:rPr>
                  <m:sty m:val="p"/>
                </m:rPr>
                <w:rPr>
                  <w:rFonts w:ascii="Cambria Math" w:hAnsi="Cambria Math"/>
                </w:rPr>
                <m:t>ln</m:t>
              </m:r>
            </m:fName>
            <m:e>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Day’s Price</m:t>
                  </m:r>
                </m:num>
                <m:den>
                  <m:r>
                    <m:rPr>
                      <m:sty m:val="p"/>
                    </m:rPr>
                    <w:rPr>
                      <w:rFonts w:ascii="Cambria Math" w:hAnsi="Cambria Math"/>
                      <w:sz w:val="22"/>
                      <w:szCs w:val="22"/>
                    </w:rPr>
                    <m:t>Previous Day’s Price</m:t>
                  </m:r>
                </m:den>
              </m:f>
              <m:r>
                <m:rPr>
                  <m:sty m:val="p"/>
                </m:rPr>
                <w:rPr>
                  <w:rFonts w:ascii="Cambria Math" w:hAnsi="Cambria Math"/>
                  <w:sz w:val="22"/>
                  <w:szCs w:val="22"/>
                </w:rPr>
                <m:t>)</m:t>
              </m:r>
            </m:e>
          </m:func>
        </m:oMath>
      </m:oMathPara>
    </w:p>
    <w:p w:rsidR="007543B8" w:rsidRPr="007543B8" w:rsidRDefault="007543B8" w:rsidP="007543B8">
      <w:pPr>
        <w:pStyle w:val="Caption"/>
        <w:jc w:val="center"/>
        <w:rPr>
          <w:rFonts w:ascii="Times New Roman" w:hAnsi="Times New Roman"/>
          <w:color w:val="auto"/>
          <w:sz w:val="22"/>
          <w:szCs w:val="22"/>
        </w:rPr>
      </w:pPr>
      <w:r w:rsidRPr="007543B8">
        <w:rPr>
          <w:color w:val="auto"/>
        </w:rPr>
        <w:t xml:space="preserve">Formula </w:t>
      </w:r>
      <w:r w:rsidR="00DA36F4" w:rsidRPr="007543B8">
        <w:rPr>
          <w:color w:val="auto"/>
        </w:rPr>
        <w:fldChar w:fldCharType="begin"/>
      </w:r>
      <w:r w:rsidRPr="007543B8">
        <w:rPr>
          <w:color w:val="auto"/>
        </w:rPr>
        <w:instrText xml:space="preserve"> SEQ Formula \* ARABIC </w:instrText>
      </w:r>
      <w:r w:rsidR="00DA36F4" w:rsidRPr="007543B8">
        <w:rPr>
          <w:color w:val="auto"/>
        </w:rPr>
        <w:fldChar w:fldCharType="separate"/>
      </w:r>
      <w:r w:rsidR="002A6C96">
        <w:rPr>
          <w:noProof/>
          <w:color w:val="auto"/>
        </w:rPr>
        <w:t>8</w:t>
      </w:r>
      <w:r w:rsidR="00DA36F4" w:rsidRPr="007543B8">
        <w:rPr>
          <w:color w:val="auto"/>
        </w:rPr>
        <w:fldChar w:fldCharType="end"/>
      </w:r>
      <w:r w:rsidRPr="007543B8">
        <w:rPr>
          <w:color w:val="auto"/>
        </w:rPr>
        <w:t xml:space="preserve"> Kontinualna stopa prinosa</w:t>
      </w:r>
      <w:sdt>
        <w:sdtPr>
          <w:rPr>
            <w:color w:val="auto"/>
          </w:rPr>
          <w:id w:val="1699219"/>
          <w:citation/>
        </w:sdtPr>
        <w:sdtContent>
          <w:r w:rsidR="00DA36F4">
            <w:rPr>
              <w:color w:val="auto"/>
            </w:rPr>
            <w:fldChar w:fldCharType="begin"/>
          </w:r>
          <w:r w:rsidR="00AB1392">
            <w:rPr>
              <w:color w:val="auto"/>
            </w:rPr>
            <w:instrText xml:space="preserve"> CITATION mcs_investopedia \l 1033 </w:instrText>
          </w:r>
          <w:r w:rsidR="00DA36F4">
            <w:rPr>
              <w:color w:val="auto"/>
            </w:rPr>
            <w:fldChar w:fldCharType="separate"/>
          </w:r>
          <w:r w:rsidR="007A1049">
            <w:rPr>
              <w:noProof/>
              <w:color w:val="auto"/>
            </w:rPr>
            <w:t xml:space="preserve"> </w:t>
          </w:r>
          <w:r w:rsidR="007A1049" w:rsidRPr="007A1049">
            <w:rPr>
              <w:noProof/>
              <w:color w:val="auto"/>
            </w:rPr>
            <w:t>[31]</w:t>
          </w:r>
          <w:r w:rsidR="00DA36F4">
            <w:rPr>
              <w:color w:val="auto"/>
            </w:rPr>
            <w:fldChar w:fldCharType="end"/>
          </w:r>
        </w:sdtContent>
      </w:sdt>
    </w:p>
    <w:p w:rsidR="00D63B89" w:rsidRDefault="00AB1392" w:rsidP="00322FD1">
      <w:pPr>
        <w:ind w:firstLine="360"/>
        <w:rPr>
          <w:rFonts w:ascii="Times New Roman" w:hAnsi="Times New Roman"/>
          <w:sz w:val="22"/>
          <w:szCs w:val="22"/>
        </w:rPr>
      </w:pPr>
      <w:r>
        <w:rPr>
          <w:rFonts w:ascii="Times New Roman" w:hAnsi="Times New Roman"/>
          <w:sz w:val="22"/>
          <w:szCs w:val="22"/>
        </w:rPr>
        <w:t xml:space="preserve">Formula za kontinualnu stopu prinosa se koristi kako bi se izračunao dnevni prinos finansijske aktive. Kontinualna stopa prinosa predstavlja signal investitorima </w:t>
      </w:r>
      <w:r w:rsidR="00307DD6">
        <w:rPr>
          <w:rFonts w:ascii="Times New Roman" w:hAnsi="Times New Roman"/>
          <w:sz w:val="22"/>
          <w:szCs w:val="22"/>
        </w:rPr>
        <w:t xml:space="preserve">koji treba da ukaže da li je isplativo ulagati u neku finansijsku aktivu. Pozitivna kontinualna stopa prinosa signalizira investitorima da ukoliko poseduju finansijsku aktivu u svom investicionom portfoliju da će ostvariti profit. Negativna kontinualna stopa prinosa ukazuje da ukoliko je finansijska aktiva prisutna u portfoliju investitor će ostvariti gubitak. Pored kontinualne stope prinosa na investitora </w:t>
      </w:r>
      <w:r w:rsidR="003241F2">
        <w:rPr>
          <w:rFonts w:ascii="Times New Roman" w:hAnsi="Times New Roman"/>
          <w:sz w:val="22"/>
          <w:szCs w:val="22"/>
        </w:rPr>
        <w:t>prilikom kupovine ili prodaje finansijske aktive utiče i finansijski rizik koji se modeluje po sledećoj formuli:</w:t>
      </w:r>
    </w:p>
    <w:p w:rsidR="00DD42D7" w:rsidRDefault="00DD42D7" w:rsidP="00322FD1">
      <w:pPr>
        <w:ind w:firstLine="360"/>
        <w:rPr>
          <w:rFonts w:ascii="Times New Roman" w:hAnsi="Times New Roman"/>
          <w:sz w:val="22"/>
          <w:szCs w:val="22"/>
        </w:rPr>
      </w:pPr>
    </w:p>
    <w:p w:rsidR="003241F2" w:rsidRDefault="003241F2" w:rsidP="00322FD1">
      <w:pPr>
        <w:ind w:firstLine="360"/>
        <w:rPr>
          <w:rFonts w:ascii="Times New Roman" w:hAnsi="Times New Roman"/>
          <w:sz w:val="22"/>
          <w:szCs w:val="22"/>
        </w:rPr>
      </w:pPr>
      <m:oMathPara>
        <m:oMath>
          <m:r>
            <m:rPr>
              <m:sty m:val="p"/>
            </m:rPr>
            <w:rPr>
              <w:rFonts w:ascii="Cambria Math" w:hAnsi="Cambria Math"/>
              <w:sz w:val="22"/>
              <w:szCs w:val="22"/>
            </w:rPr>
            <w:lastRenderedPageBreak/>
            <m:t>Drift=Average Daily Return-</m:t>
          </m:r>
          <m:f>
            <m:fPr>
              <m:ctrlPr>
                <w:rPr>
                  <w:rFonts w:ascii="Cambria Math" w:hAnsi="Cambria Math"/>
                  <w:sz w:val="22"/>
                  <w:szCs w:val="22"/>
                </w:rPr>
              </m:ctrlPr>
            </m:fPr>
            <m:num>
              <m:r>
                <m:rPr>
                  <m:sty m:val="p"/>
                </m:rPr>
                <w:rPr>
                  <w:rFonts w:ascii="Cambria Math" w:hAnsi="Cambria Math"/>
                  <w:sz w:val="22"/>
                  <w:szCs w:val="22"/>
                </w:rPr>
                <m:t>Variance</m:t>
              </m:r>
            </m:num>
            <m:den>
              <m:r>
                <m:rPr>
                  <m:sty m:val="p"/>
                </m:rPr>
                <w:rPr>
                  <w:rFonts w:ascii="Cambria Math" w:hAnsi="Cambria Math"/>
                  <w:sz w:val="22"/>
                  <w:szCs w:val="22"/>
                </w:rPr>
                <m:t>2</m:t>
              </m:r>
            </m:den>
          </m:f>
        </m:oMath>
      </m:oMathPara>
    </w:p>
    <w:p w:rsidR="00B423BA" w:rsidRPr="00C85B3B" w:rsidRDefault="00B423BA" w:rsidP="00C85B3B">
      <w:pPr>
        <w:pStyle w:val="Caption"/>
        <w:jc w:val="center"/>
        <w:rPr>
          <w:rFonts w:ascii="Times New Roman" w:hAnsi="Times New Roman"/>
          <w:color w:val="auto"/>
          <w:sz w:val="22"/>
          <w:szCs w:val="22"/>
        </w:rPr>
      </w:pPr>
      <w:r w:rsidRPr="00C85B3B">
        <w:rPr>
          <w:color w:val="auto"/>
        </w:rPr>
        <w:t xml:space="preserve">Formula </w:t>
      </w:r>
      <w:r w:rsidR="00DA36F4" w:rsidRPr="00C85B3B">
        <w:rPr>
          <w:color w:val="auto"/>
        </w:rPr>
        <w:fldChar w:fldCharType="begin"/>
      </w:r>
      <w:r w:rsidRPr="00C85B3B">
        <w:rPr>
          <w:color w:val="auto"/>
        </w:rPr>
        <w:instrText xml:space="preserve"> SEQ Formula \* ARABIC </w:instrText>
      </w:r>
      <w:r w:rsidR="00DA36F4" w:rsidRPr="00C85B3B">
        <w:rPr>
          <w:color w:val="auto"/>
        </w:rPr>
        <w:fldChar w:fldCharType="separate"/>
      </w:r>
      <w:r w:rsidR="002A6C96">
        <w:rPr>
          <w:noProof/>
          <w:color w:val="auto"/>
        </w:rPr>
        <w:t>9</w:t>
      </w:r>
      <w:r w:rsidR="00DA36F4" w:rsidRPr="00C85B3B">
        <w:rPr>
          <w:color w:val="auto"/>
        </w:rPr>
        <w:fldChar w:fldCharType="end"/>
      </w:r>
      <w:r w:rsidRPr="00C85B3B">
        <w:rPr>
          <w:color w:val="auto"/>
        </w:rPr>
        <w:t xml:space="preserve"> Finansijski drift kao mera rizika</w:t>
      </w:r>
      <w:sdt>
        <w:sdtPr>
          <w:rPr>
            <w:color w:val="auto"/>
          </w:rPr>
          <w:id w:val="1699874"/>
          <w:citation/>
        </w:sdtPr>
        <w:sdtContent>
          <w:r w:rsidR="00DA36F4">
            <w:rPr>
              <w:color w:val="auto"/>
            </w:rPr>
            <w:fldChar w:fldCharType="begin"/>
          </w:r>
          <w:r w:rsidR="00F74B8D">
            <w:rPr>
              <w:color w:val="auto"/>
            </w:rPr>
            <w:instrText xml:space="preserve"> CITATION mcs_investopedia \l 1033 </w:instrText>
          </w:r>
          <w:r w:rsidR="00DA36F4">
            <w:rPr>
              <w:color w:val="auto"/>
            </w:rPr>
            <w:fldChar w:fldCharType="separate"/>
          </w:r>
          <w:r w:rsidR="007A1049">
            <w:rPr>
              <w:noProof/>
              <w:color w:val="auto"/>
            </w:rPr>
            <w:t xml:space="preserve"> </w:t>
          </w:r>
          <w:r w:rsidR="007A1049" w:rsidRPr="007A1049">
            <w:rPr>
              <w:noProof/>
              <w:color w:val="auto"/>
            </w:rPr>
            <w:t>[31]</w:t>
          </w:r>
          <w:r w:rsidR="00DA36F4">
            <w:rPr>
              <w:color w:val="auto"/>
            </w:rPr>
            <w:fldChar w:fldCharType="end"/>
          </w:r>
        </w:sdtContent>
      </w:sdt>
    </w:p>
    <w:p w:rsidR="003241F2" w:rsidRDefault="003241F2" w:rsidP="00322FD1">
      <w:pPr>
        <w:ind w:firstLine="360"/>
        <w:rPr>
          <w:rFonts w:ascii="Times New Roman" w:hAnsi="Times New Roman"/>
          <w:sz w:val="22"/>
          <w:szCs w:val="22"/>
        </w:rPr>
      </w:pPr>
      <w:r>
        <w:rPr>
          <w:rFonts w:ascii="Times New Roman" w:hAnsi="Times New Roman"/>
          <w:sz w:val="22"/>
          <w:szCs w:val="22"/>
        </w:rPr>
        <w:t xml:space="preserve">Formula za finansijski drift predstavlja meru rizika koju sa sobom nosi svako investiciono ulaganje. Racionalni investitor mora da napravi balans </w:t>
      </w:r>
      <w:r w:rsidRPr="003241F2">
        <w:rPr>
          <w:rFonts w:ascii="Times New Roman" w:hAnsi="Times New Roman"/>
          <w:sz w:val="22"/>
          <w:szCs w:val="22"/>
        </w:rPr>
        <w:t>(engl. Trade-off)</w:t>
      </w:r>
      <w:r>
        <w:rPr>
          <w:rFonts w:ascii="Times New Roman" w:hAnsi="Times New Roman"/>
          <w:sz w:val="22"/>
          <w:szCs w:val="22"/>
        </w:rPr>
        <w:t xml:space="preserve"> između prinosa i rizika.</w:t>
      </w:r>
      <w:r w:rsidR="00A86737">
        <w:rPr>
          <w:rFonts w:ascii="Times New Roman" w:hAnsi="Times New Roman"/>
          <w:sz w:val="22"/>
          <w:szCs w:val="22"/>
        </w:rPr>
        <w:t xml:space="preserve"> Više rizična finansijska </w:t>
      </w:r>
      <w:r w:rsidR="00AD6631">
        <w:rPr>
          <w:rFonts w:ascii="Times New Roman" w:hAnsi="Times New Roman"/>
          <w:sz w:val="22"/>
          <w:szCs w:val="22"/>
        </w:rPr>
        <w:t>aktiva ispraćena je višim stopama prinosa, dok manje rizična finansijska aktiva donosi niži prinos. Razlog ove zakonitosti leži u činjenici da investitori koji su skloni riziku moraju biti nagrađeni dok riziko-averzni investitori ne mogu da ostvaruju visoke stope prinosa.</w:t>
      </w:r>
    </w:p>
    <w:p w:rsidR="00CC39FE" w:rsidRDefault="00CC39FE" w:rsidP="00322FD1">
      <w:pPr>
        <w:ind w:firstLine="360"/>
        <w:rPr>
          <w:rFonts w:ascii="Times New Roman" w:hAnsi="Times New Roman"/>
          <w:sz w:val="22"/>
          <w:szCs w:val="22"/>
        </w:rPr>
      </w:pPr>
      <m:oMathPara>
        <m:oMath>
          <m:r>
            <m:rPr>
              <m:sty m:val="p"/>
            </m:rPr>
            <w:rPr>
              <w:rFonts w:ascii="Cambria Math" w:hAnsi="Cambria Math"/>
              <w:sz w:val="22"/>
              <w:szCs w:val="22"/>
            </w:rPr>
            <m:t>Random Value=σ×</m:t>
          </m:r>
          <m:sSub>
            <m:sSubPr>
              <m:ctrlPr>
                <w:rPr>
                  <w:rFonts w:ascii="Cambria Math" w:hAnsi="Cambria Math"/>
                  <w:sz w:val="22"/>
                  <w:szCs w:val="22"/>
                </w:rPr>
              </m:ctrlPr>
            </m:sSubPr>
            <m:e>
              <m:r>
                <m:rPr>
                  <m:sty m:val="p"/>
                </m:rPr>
                <w:rPr>
                  <w:rFonts w:ascii="Cambria Math" w:hAnsi="Cambria Math"/>
                  <w:sz w:val="22"/>
                  <w:szCs w:val="22"/>
                </w:rPr>
                <m:t>Z</m:t>
              </m:r>
            </m:e>
            <m:sub>
              <m:r>
                <m:rPr>
                  <m:sty m:val="p"/>
                </m:rPr>
                <w:rPr>
                  <w:rFonts w:ascii="Cambria Math" w:hAnsi="Cambria Math"/>
                  <w:sz w:val="22"/>
                  <w:szCs w:val="22"/>
                </w:rPr>
                <m:t>score</m:t>
              </m:r>
            </m:sub>
          </m:sSub>
          <m:r>
            <m:rPr>
              <m:sty m:val="p"/>
            </m:rPr>
            <w:rPr>
              <w:rFonts w:ascii="Cambria Math" w:hAnsi="Cambria Math"/>
              <w:sz w:val="22"/>
              <w:szCs w:val="22"/>
            </w:rPr>
            <m:t>(Rand())</m:t>
          </m:r>
        </m:oMath>
      </m:oMathPara>
    </w:p>
    <w:p w:rsidR="00C87976" w:rsidRPr="00C87976" w:rsidRDefault="00C87976" w:rsidP="00C87976">
      <w:pPr>
        <w:pStyle w:val="Caption"/>
        <w:jc w:val="center"/>
        <w:rPr>
          <w:rFonts w:ascii="Times New Roman" w:hAnsi="Times New Roman"/>
          <w:color w:val="auto"/>
          <w:sz w:val="22"/>
          <w:szCs w:val="22"/>
        </w:rPr>
      </w:pPr>
      <w:r w:rsidRPr="00C87976">
        <w:rPr>
          <w:color w:val="auto"/>
        </w:rPr>
        <w:t xml:space="preserve">Formula </w:t>
      </w:r>
      <w:r w:rsidR="00DA36F4" w:rsidRPr="00C87976">
        <w:rPr>
          <w:color w:val="auto"/>
        </w:rPr>
        <w:fldChar w:fldCharType="begin"/>
      </w:r>
      <w:r w:rsidRPr="00C87976">
        <w:rPr>
          <w:color w:val="auto"/>
        </w:rPr>
        <w:instrText xml:space="preserve"> SEQ Formula \* ARABIC </w:instrText>
      </w:r>
      <w:r w:rsidR="00DA36F4" w:rsidRPr="00C87976">
        <w:rPr>
          <w:color w:val="auto"/>
        </w:rPr>
        <w:fldChar w:fldCharType="separate"/>
      </w:r>
      <w:r w:rsidR="002A6C96">
        <w:rPr>
          <w:noProof/>
          <w:color w:val="auto"/>
        </w:rPr>
        <w:t>10</w:t>
      </w:r>
      <w:r w:rsidR="00DA36F4" w:rsidRPr="00C87976">
        <w:rPr>
          <w:color w:val="auto"/>
        </w:rPr>
        <w:fldChar w:fldCharType="end"/>
      </w:r>
      <w:r w:rsidRPr="00C87976">
        <w:rPr>
          <w:color w:val="auto"/>
        </w:rPr>
        <w:t xml:space="preserve"> Slu</w:t>
      </w:r>
      <w:r w:rsidRPr="00C87976">
        <w:rPr>
          <w:rFonts w:hint="eastAsia"/>
          <w:color w:val="auto"/>
        </w:rPr>
        <w:t>č</w:t>
      </w:r>
      <w:r w:rsidRPr="00C87976">
        <w:rPr>
          <w:color w:val="auto"/>
        </w:rPr>
        <w:t>ajna vrednost</w:t>
      </w:r>
      <w:sdt>
        <w:sdtPr>
          <w:rPr>
            <w:color w:val="auto"/>
          </w:rPr>
          <w:id w:val="1699875"/>
          <w:citation/>
        </w:sdtPr>
        <w:sdtContent>
          <w:r w:rsidR="00DA36F4">
            <w:rPr>
              <w:color w:val="auto"/>
            </w:rPr>
            <w:fldChar w:fldCharType="begin"/>
          </w:r>
          <w:r w:rsidR="00F74B8D">
            <w:rPr>
              <w:color w:val="auto"/>
            </w:rPr>
            <w:instrText xml:space="preserve"> CITATION mcs_investopedia \l 1033 </w:instrText>
          </w:r>
          <w:r w:rsidR="00DA36F4">
            <w:rPr>
              <w:color w:val="auto"/>
            </w:rPr>
            <w:fldChar w:fldCharType="separate"/>
          </w:r>
          <w:r w:rsidR="007A1049">
            <w:rPr>
              <w:noProof/>
              <w:color w:val="auto"/>
            </w:rPr>
            <w:t xml:space="preserve"> </w:t>
          </w:r>
          <w:r w:rsidR="007A1049" w:rsidRPr="007A1049">
            <w:rPr>
              <w:noProof/>
              <w:color w:val="auto"/>
            </w:rPr>
            <w:t>[31]</w:t>
          </w:r>
          <w:r w:rsidR="00DA36F4">
            <w:rPr>
              <w:color w:val="auto"/>
            </w:rPr>
            <w:fldChar w:fldCharType="end"/>
          </w:r>
        </w:sdtContent>
      </w:sdt>
    </w:p>
    <w:p w:rsidR="00C87976" w:rsidRDefault="000C635D" w:rsidP="00322FD1">
      <w:pPr>
        <w:ind w:firstLine="360"/>
        <w:rPr>
          <w:rFonts w:ascii="Times New Roman" w:hAnsi="Times New Roman"/>
          <w:sz w:val="22"/>
          <w:szCs w:val="22"/>
        </w:rPr>
      </w:pPr>
      <w:r>
        <w:rPr>
          <w:rFonts w:ascii="Times New Roman" w:hAnsi="Times New Roman"/>
          <w:sz w:val="22"/>
          <w:szCs w:val="22"/>
        </w:rPr>
        <w:t>Prethodnom formulom se modeluje neizvesnost u kretanju vremenskih serija. Tržišne perturbacije i volatilnost finansijskih vremenskih serija predstavljene su formulom za slučajnu vrednost. Standardna devijacija σ nam govori koliko vremenska serija osciluje tj. koliko je vremenska serija volatilna u odnosu na prosek vremenske serije.</w:t>
      </w:r>
      <w:r w:rsidR="004B732C">
        <w:rPr>
          <w:rFonts w:ascii="Times New Roman" w:hAnsi="Times New Roman"/>
          <w:sz w:val="22"/>
          <w:szCs w:val="22"/>
        </w:rPr>
        <w:t xml:space="preserve"> Standardna devijacija je mera disperzije vremenske serije</w:t>
      </w:r>
      <w:sdt>
        <w:sdtPr>
          <w:rPr>
            <w:rFonts w:ascii="Times New Roman" w:hAnsi="Times New Roman"/>
            <w:sz w:val="22"/>
            <w:szCs w:val="22"/>
          </w:rPr>
          <w:id w:val="1699731"/>
          <w:citation/>
        </w:sdtPr>
        <w:sdtContent>
          <w:r w:rsidR="00DA36F4">
            <w:rPr>
              <w:rFonts w:ascii="Times New Roman" w:hAnsi="Times New Roman"/>
              <w:sz w:val="22"/>
              <w:szCs w:val="22"/>
            </w:rPr>
            <w:fldChar w:fldCharType="begin"/>
          </w:r>
          <w:r w:rsidR="004B732C">
            <w:rPr>
              <w:rFonts w:ascii="Times New Roman" w:hAnsi="Times New Roman"/>
              <w:sz w:val="22"/>
              <w:szCs w:val="22"/>
            </w:rPr>
            <w:instrText xml:space="preserve"> CITATION standard_deviation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[32]</w:t>
          </w:r>
          <w:r w:rsidR="00DA36F4">
            <w:rPr>
              <w:rFonts w:ascii="Times New Roman" w:hAnsi="Times New Roman"/>
              <w:sz w:val="22"/>
              <w:szCs w:val="22"/>
            </w:rPr>
            <w:fldChar w:fldCharType="end"/>
          </w:r>
        </w:sdtContent>
      </w:sdt>
      <w:r w:rsidR="004B732C">
        <w:rPr>
          <w:rFonts w:ascii="Times New Roman" w:hAnsi="Times New Roman"/>
          <w:sz w:val="22"/>
          <w:szCs w:val="22"/>
        </w:rPr>
        <w:t>.</w:t>
      </w:r>
      <w:r>
        <w:rPr>
          <w:rFonts w:ascii="Times New Roman" w:hAnsi="Times New Roman"/>
          <w:sz w:val="22"/>
          <w:szCs w:val="22"/>
        </w:rPr>
        <w:t xml:space="preserve"> </w:t>
      </w:r>
      <w:r w:rsidR="004B732C">
        <w:rPr>
          <w:rFonts w:ascii="Times New Roman" w:hAnsi="Times New Roman"/>
          <w:sz w:val="22"/>
          <w:szCs w:val="22"/>
        </w:rPr>
        <w:t xml:space="preserve">Disperzija je pokazatelj raspršenosti vremenske serije. </w:t>
      </w:r>
      <w:r>
        <w:rPr>
          <w:rFonts w:ascii="Times New Roman" w:hAnsi="Times New Roman"/>
          <w:sz w:val="22"/>
          <w:szCs w:val="22"/>
        </w:rPr>
        <w:t>Varijansa predstavlja kvadrat standardne devijacije</w:t>
      </w:r>
      <w:sdt>
        <w:sdtPr>
          <w:rPr>
            <w:rFonts w:ascii="Times New Roman" w:hAnsi="Times New Roman"/>
            <w:sz w:val="22"/>
            <w:szCs w:val="22"/>
          </w:rPr>
          <w:id w:val="1699877"/>
          <w:citation/>
        </w:sdtPr>
        <w:sdtContent>
          <w:r w:rsidR="00DA36F4">
            <w:rPr>
              <w:rFonts w:ascii="Times New Roman" w:hAnsi="Times New Roman"/>
              <w:sz w:val="22"/>
              <w:szCs w:val="22"/>
            </w:rPr>
            <w:fldChar w:fldCharType="begin"/>
          </w:r>
          <w:r w:rsidR="00F74B8D">
            <w:rPr>
              <w:rFonts w:ascii="Times New Roman" w:hAnsi="Times New Roman"/>
              <w:sz w:val="22"/>
              <w:szCs w:val="22"/>
            </w:rPr>
            <w:instrText xml:space="preserve"> CITATION Variance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[33]</w:t>
          </w:r>
          <w:r w:rsidR="00DA36F4">
            <w:rPr>
              <w:rFonts w:ascii="Times New Roman" w:hAnsi="Times New Roman"/>
              <w:sz w:val="22"/>
              <w:szCs w:val="22"/>
            </w:rPr>
            <w:fldChar w:fldCharType="end"/>
          </w:r>
        </w:sdtContent>
      </w:sdt>
      <w:r>
        <w:rPr>
          <w:rFonts w:ascii="Times New Roman" w:hAnsi="Times New Roman"/>
          <w:sz w:val="22"/>
          <w:szCs w:val="22"/>
        </w:rPr>
        <w:t>.</w:t>
      </w:r>
      <w:r w:rsidR="00AA09C6">
        <w:rPr>
          <w:rFonts w:ascii="Times New Roman" w:hAnsi="Times New Roman"/>
          <w:sz w:val="22"/>
          <w:szCs w:val="22"/>
        </w:rPr>
        <w:t xml:space="preserve"> Z</w:t>
      </w:r>
      <w:r w:rsidR="00AA09C6">
        <w:rPr>
          <w:rFonts w:ascii="Times New Roman" w:hAnsi="Times New Roman"/>
          <w:sz w:val="22"/>
          <w:szCs w:val="22"/>
          <w:vertAlign w:val="subscript"/>
        </w:rPr>
        <w:t>score</w:t>
      </w:r>
      <w:r w:rsidR="00AA09C6">
        <w:rPr>
          <w:rFonts w:ascii="Times New Roman" w:hAnsi="Times New Roman"/>
          <w:sz w:val="22"/>
          <w:szCs w:val="22"/>
        </w:rPr>
        <w:t xml:space="preserve"> govori koliko smo standardnih devijacija udaljeni od proseka</w:t>
      </w:r>
      <w:sdt>
        <w:sdtPr>
          <w:rPr>
            <w:rFonts w:ascii="Times New Roman" w:hAnsi="Times New Roman"/>
            <w:sz w:val="22"/>
            <w:szCs w:val="22"/>
          </w:rPr>
          <w:id w:val="1699802"/>
          <w:citation/>
        </w:sdtPr>
        <w:sdtContent>
          <w:r w:rsidR="00DA36F4">
            <w:rPr>
              <w:rFonts w:ascii="Times New Roman" w:hAnsi="Times New Roman"/>
              <w:sz w:val="22"/>
              <w:szCs w:val="22"/>
            </w:rPr>
            <w:fldChar w:fldCharType="begin"/>
          </w:r>
          <w:r w:rsidR="00932780">
            <w:rPr>
              <w:rFonts w:ascii="Times New Roman" w:hAnsi="Times New Roman"/>
              <w:sz w:val="22"/>
              <w:szCs w:val="22"/>
            </w:rPr>
            <w:instrText xml:space="preserve"> CITATION z_score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[34]</w:t>
          </w:r>
          <w:r w:rsidR="00DA36F4">
            <w:rPr>
              <w:rFonts w:ascii="Times New Roman" w:hAnsi="Times New Roman"/>
              <w:sz w:val="22"/>
              <w:szCs w:val="22"/>
            </w:rPr>
            <w:fldChar w:fldCharType="end"/>
          </w:r>
        </w:sdtContent>
      </w:sdt>
      <w:r w:rsidR="00AA09C6">
        <w:rPr>
          <w:rFonts w:ascii="Times New Roman" w:hAnsi="Times New Roman"/>
          <w:sz w:val="22"/>
          <w:szCs w:val="22"/>
        </w:rPr>
        <w:t>. Ova mera je od izuzetne važnosti zato što direktno utiče na odabir one simulacije koja će se koristiti za finansijsko modelovanje. Pomoću Z</w:t>
      </w:r>
      <w:r w:rsidR="00932780">
        <w:rPr>
          <w:rFonts w:ascii="Times New Roman" w:hAnsi="Times New Roman"/>
          <w:sz w:val="22"/>
          <w:szCs w:val="22"/>
          <w:vertAlign w:val="subscript"/>
        </w:rPr>
        <w:t>score</w:t>
      </w:r>
      <w:r w:rsidR="00AA09C6">
        <w:rPr>
          <w:rFonts w:ascii="Times New Roman" w:hAnsi="Times New Roman"/>
          <w:sz w:val="22"/>
          <w:szCs w:val="22"/>
        </w:rPr>
        <w:t xml:space="preserve"> </w:t>
      </w:r>
      <w:r w:rsidR="00932780">
        <w:rPr>
          <w:rFonts w:ascii="Times New Roman" w:hAnsi="Times New Roman"/>
          <w:sz w:val="22"/>
          <w:szCs w:val="22"/>
        </w:rPr>
        <w:t xml:space="preserve">mere </w:t>
      </w:r>
      <w:r w:rsidR="00AA09C6">
        <w:rPr>
          <w:rFonts w:ascii="Times New Roman" w:hAnsi="Times New Roman"/>
          <w:sz w:val="22"/>
          <w:szCs w:val="22"/>
        </w:rPr>
        <w:t xml:space="preserve">formiraju se </w:t>
      </w:r>
      <w:r w:rsidR="00932780">
        <w:rPr>
          <w:rFonts w:ascii="Times New Roman" w:hAnsi="Times New Roman"/>
          <w:sz w:val="22"/>
          <w:szCs w:val="22"/>
        </w:rPr>
        <w:t>koridori standardnih devijacija.</w:t>
      </w:r>
      <w:r w:rsidR="005C58AB">
        <w:rPr>
          <w:rFonts w:ascii="Times New Roman" w:hAnsi="Times New Roman"/>
          <w:sz w:val="22"/>
          <w:szCs w:val="22"/>
        </w:rPr>
        <w:t xml:space="preserve"> </w:t>
      </w:r>
      <w:r w:rsidR="005C58AB" w:rsidRPr="005C58AB">
        <w:rPr>
          <w:rFonts w:ascii="Times New Roman" w:hAnsi="Times New Roman"/>
          <w:sz w:val="22"/>
          <w:szCs w:val="22"/>
        </w:rPr>
        <w:t>Sa što ve</w:t>
      </w:r>
      <w:r w:rsidR="005C58AB" w:rsidRPr="005C58AB">
        <w:rPr>
          <w:rFonts w:ascii="Times New Roman" w:hAnsi="Times New Roman" w:hint="eastAsia"/>
          <w:sz w:val="22"/>
          <w:szCs w:val="22"/>
        </w:rPr>
        <w:t>ć</w:t>
      </w:r>
      <w:r w:rsidR="005C58AB" w:rsidRPr="005C58AB">
        <w:rPr>
          <w:rFonts w:ascii="Times New Roman" w:hAnsi="Times New Roman"/>
          <w:sz w:val="22"/>
          <w:szCs w:val="22"/>
        </w:rPr>
        <w:t>im brojem simulacija dobijamo familiju krivih koje formiraju zvonastu (normalnu) distibuciju. Svaka kriva predstavlja jednu simulaciju tj. predikciju budu</w:t>
      </w:r>
      <w:r w:rsidR="005C58AB" w:rsidRPr="005C58AB">
        <w:rPr>
          <w:rFonts w:ascii="Times New Roman" w:hAnsi="Times New Roman" w:hint="eastAsia"/>
          <w:sz w:val="22"/>
          <w:szCs w:val="22"/>
        </w:rPr>
        <w:t>ć</w:t>
      </w:r>
      <w:r w:rsidR="005C58AB" w:rsidRPr="005C58AB">
        <w:rPr>
          <w:rFonts w:ascii="Times New Roman" w:hAnsi="Times New Roman"/>
          <w:sz w:val="22"/>
          <w:szCs w:val="22"/>
        </w:rPr>
        <w:t>e cene finansijske aktive. Sa velikim brojem simulacija imamo aparat sa kojim možemo sa odre</w:t>
      </w:r>
      <w:r w:rsidR="005C58AB" w:rsidRPr="005C58AB">
        <w:rPr>
          <w:rFonts w:ascii="Times New Roman" w:hAnsi="Times New Roman" w:hint="eastAsia"/>
          <w:sz w:val="22"/>
          <w:szCs w:val="22"/>
        </w:rPr>
        <w:t>đ</w:t>
      </w:r>
      <w:r w:rsidR="005C58AB" w:rsidRPr="005C58AB">
        <w:rPr>
          <w:rFonts w:ascii="Times New Roman" w:hAnsi="Times New Roman"/>
          <w:sz w:val="22"/>
          <w:szCs w:val="22"/>
        </w:rPr>
        <w:t>enom verovatno</w:t>
      </w:r>
      <w:r w:rsidR="005C58AB" w:rsidRPr="005C58AB">
        <w:rPr>
          <w:rFonts w:ascii="Times New Roman" w:hAnsi="Times New Roman" w:hint="eastAsia"/>
          <w:sz w:val="22"/>
          <w:szCs w:val="22"/>
        </w:rPr>
        <w:t>ć</w:t>
      </w:r>
      <w:r w:rsidR="005C58AB" w:rsidRPr="005C58AB">
        <w:rPr>
          <w:rFonts w:ascii="Times New Roman" w:hAnsi="Times New Roman"/>
          <w:sz w:val="22"/>
          <w:szCs w:val="22"/>
        </w:rPr>
        <w:t xml:space="preserve">om da tvrdimo kako </w:t>
      </w:r>
      <w:r w:rsidR="005C58AB" w:rsidRPr="005C58AB">
        <w:rPr>
          <w:rFonts w:ascii="Times New Roman" w:hAnsi="Times New Roman" w:hint="eastAsia"/>
          <w:sz w:val="22"/>
          <w:szCs w:val="22"/>
        </w:rPr>
        <w:t>ć</w:t>
      </w:r>
      <w:r w:rsidR="005C58AB">
        <w:rPr>
          <w:rFonts w:ascii="Times New Roman" w:hAnsi="Times New Roman"/>
          <w:sz w:val="22"/>
          <w:szCs w:val="22"/>
        </w:rPr>
        <w:t>e se cena finansijske aktive</w:t>
      </w:r>
      <w:r w:rsidR="005C58AB" w:rsidRPr="005C58AB">
        <w:rPr>
          <w:rFonts w:ascii="Times New Roman" w:hAnsi="Times New Roman"/>
          <w:sz w:val="22"/>
          <w:szCs w:val="22"/>
        </w:rPr>
        <w:t xml:space="preserve"> kretati u budu</w:t>
      </w:r>
      <w:r w:rsidR="005C58AB" w:rsidRPr="005C58AB">
        <w:rPr>
          <w:rFonts w:ascii="Times New Roman" w:hAnsi="Times New Roman" w:hint="eastAsia"/>
          <w:sz w:val="22"/>
          <w:szCs w:val="22"/>
        </w:rPr>
        <w:t>ć</w:t>
      </w:r>
      <w:r w:rsidR="005C58AB" w:rsidRPr="005C58AB">
        <w:rPr>
          <w:rFonts w:ascii="Times New Roman" w:hAnsi="Times New Roman"/>
          <w:sz w:val="22"/>
          <w:szCs w:val="22"/>
        </w:rPr>
        <w:t>nosti.</w:t>
      </w:r>
    </w:p>
    <w:p w:rsidR="00C87976" w:rsidRDefault="00EB5040" w:rsidP="00322FD1">
      <w:pPr>
        <w:ind w:firstLine="360"/>
        <w:rPr>
          <w:rFonts w:ascii="Times New Roman" w:hAnsi="Times New Roman"/>
          <w:sz w:val="22"/>
          <w:szCs w:val="22"/>
        </w:rPr>
      </w:pPr>
      <w:r w:rsidRPr="00EB5040">
        <w:rPr>
          <w:rFonts w:ascii="Times New Roman" w:hAnsi="Times New Roman"/>
          <w:noProof/>
          <w:sz w:val="22"/>
          <w:szCs w:val="22"/>
        </w:rPr>
        <w:drawing>
          <wp:inline distT="0" distB="0" distL="0" distR="0">
            <wp:extent cx="5744106" cy="4524375"/>
            <wp:effectExtent l="19050" t="0" r="8994" b="0"/>
            <wp:docPr id="3" name="Picture 4" descr="LognormalandNormalDistribution1-7ffee664ca9444a4b2c85c2eac982a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ormalandNormalDistribution1-7ffee664ca9444a4b2c85c2eac982a0d.jpg"/>
                    <pic:cNvPicPr/>
                  </pic:nvPicPr>
                  <pic:blipFill>
                    <a:blip r:embed="rId14" cstate="print"/>
                    <a:stretch>
                      <a:fillRect/>
                    </a:stretch>
                  </pic:blipFill>
                  <pic:spPr>
                    <a:xfrm>
                      <a:off x="0" y="0"/>
                      <a:ext cx="5757905" cy="4535244"/>
                    </a:xfrm>
                    <a:prstGeom prst="rect">
                      <a:avLst/>
                    </a:prstGeom>
                  </pic:spPr>
                </pic:pic>
              </a:graphicData>
            </a:graphic>
          </wp:inline>
        </w:drawing>
      </w:r>
    </w:p>
    <w:p w:rsidR="00EB5040" w:rsidRPr="00F74B8D" w:rsidRDefault="00EB5040" w:rsidP="00F74B8D">
      <w:pPr>
        <w:pStyle w:val="Caption"/>
        <w:jc w:val="center"/>
        <w:rPr>
          <w:rFonts w:ascii="Times New Roman" w:hAnsi="Times New Roman"/>
          <w:color w:val="auto"/>
          <w:sz w:val="22"/>
          <w:szCs w:val="22"/>
        </w:rPr>
      </w:pPr>
      <w:bookmarkStart w:id="14" w:name="_Ref52430132"/>
      <w:r w:rsidRPr="00F74B8D">
        <w:rPr>
          <w:color w:val="auto"/>
        </w:rPr>
        <w:t xml:space="preserve">Slika </w:t>
      </w:r>
      <w:r w:rsidR="00DA36F4" w:rsidRPr="00F74B8D">
        <w:rPr>
          <w:color w:val="auto"/>
        </w:rPr>
        <w:fldChar w:fldCharType="begin"/>
      </w:r>
      <w:r w:rsidRPr="00F74B8D">
        <w:rPr>
          <w:color w:val="auto"/>
        </w:rPr>
        <w:instrText xml:space="preserve"> SEQ Slika \* ARABIC </w:instrText>
      </w:r>
      <w:r w:rsidR="00DA36F4" w:rsidRPr="00F74B8D">
        <w:rPr>
          <w:color w:val="auto"/>
        </w:rPr>
        <w:fldChar w:fldCharType="separate"/>
      </w:r>
      <w:r w:rsidR="002A6C96">
        <w:rPr>
          <w:noProof/>
          <w:color w:val="auto"/>
        </w:rPr>
        <w:t>3</w:t>
      </w:r>
      <w:r w:rsidR="00DA36F4" w:rsidRPr="00F74B8D">
        <w:rPr>
          <w:color w:val="auto"/>
        </w:rPr>
        <w:fldChar w:fldCharType="end"/>
      </w:r>
      <w:bookmarkEnd w:id="14"/>
      <w:r w:rsidRPr="00F74B8D">
        <w:rPr>
          <w:color w:val="auto"/>
        </w:rPr>
        <w:t xml:space="preserve"> Normalna distribucija i koridori standardnih devijacija</w:t>
      </w:r>
      <w:sdt>
        <w:sdtPr>
          <w:rPr>
            <w:color w:val="auto"/>
          </w:rPr>
          <w:id w:val="1700594"/>
          <w:citation/>
        </w:sdtPr>
        <w:sdtContent>
          <w:r w:rsidR="00DA36F4">
            <w:rPr>
              <w:color w:val="auto"/>
            </w:rPr>
            <w:fldChar w:fldCharType="begin"/>
          </w:r>
          <w:r w:rsidR="00500BC6">
            <w:rPr>
              <w:color w:val="auto"/>
            </w:rPr>
            <w:instrText xml:space="preserve"> CITATION bell \l 1033 </w:instrText>
          </w:r>
          <w:r w:rsidR="00DA36F4">
            <w:rPr>
              <w:color w:val="auto"/>
            </w:rPr>
            <w:fldChar w:fldCharType="separate"/>
          </w:r>
          <w:r w:rsidR="007A1049">
            <w:rPr>
              <w:noProof/>
              <w:color w:val="auto"/>
            </w:rPr>
            <w:t xml:space="preserve"> </w:t>
          </w:r>
          <w:r w:rsidR="007A1049" w:rsidRPr="007A1049">
            <w:rPr>
              <w:noProof/>
              <w:color w:val="auto"/>
            </w:rPr>
            <w:t>[35]</w:t>
          </w:r>
          <w:r w:rsidR="00DA36F4">
            <w:rPr>
              <w:color w:val="auto"/>
            </w:rPr>
            <w:fldChar w:fldCharType="end"/>
          </w:r>
        </w:sdtContent>
      </w:sdt>
    </w:p>
    <w:p w:rsidR="00F37A3B" w:rsidRDefault="004846AA" w:rsidP="00F37A3B">
      <w:pPr>
        <w:ind w:firstLine="360"/>
        <w:rPr>
          <w:rFonts w:ascii="Times New Roman" w:hAnsi="Times New Roman"/>
          <w:sz w:val="22"/>
          <w:szCs w:val="22"/>
        </w:rPr>
      </w:pPr>
      <w:r>
        <w:rPr>
          <w:rFonts w:ascii="Times New Roman" w:hAnsi="Times New Roman"/>
          <w:sz w:val="22"/>
          <w:szCs w:val="22"/>
        </w:rPr>
        <w:t xml:space="preserve">Na </w:t>
      </w:r>
      <w:fldSimple w:instr=" REF _Ref52430132 \h  \* MERGEFORMAT ">
        <w:r w:rsidR="002A6C96" w:rsidRPr="002A6C96">
          <w:rPr>
            <w:rFonts w:ascii="Times New Roman" w:hAnsi="Times New Roman"/>
            <w:sz w:val="22"/>
            <w:szCs w:val="22"/>
          </w:rPr>
          <w:t xml:space="preserve">Slika </w:t>
        </w:r>
        <w:r w:rsidR="002A6C96" w:rsidRPr="002A6C96">
          <w:rPr>
            <w:rFonts w:ascii="Times New Roman" w:hAnsi="Times New Roman"/>
            <w:noProof/>
            <w:sz w:val="22"/>
            <w:szCs w:val="22"/>
          </w:rPr>
          <w:t>3</w:t>
        </w:r>
      </w:fldSimple>
      <w:r>
        <w:rPr>
          <w:rFonts w:ascii="Times New Roman" w:hAnsi="Times New Roman"/>
          <w:sz w:val="22"/>
          <w:szCs w:val="22"/>
        </w:rPr>
        <w:t xml:space="preserve"> vidimo zvonastu krivu normalne distribucije</w:t>
      </w:r>
      <w:r w:rsidR="00200379">
        <w:rPr>
          <w:rFonts w:ascii="Times New Roman" w:hAnsi="Times New Roman"/>
          <w:sz w:val="22"/>
          <w:szCs w:val="22"/>
        </w:rPr>
        <w:t>. Na x-osi se nalaze vrednosti Z</w:t>
      </w:r>
      <w:r w:rsidR="00200379">
        <w:rPr>
          <w:rFonts w:ascii="Times New Roman" w:hAnsi="Times New Roman"/>
          <w:sz w:val="22"/>
          <w:szCs w:val="22"/>
          <w:vertAlign w:val="subscript"/>
        </w:rPr>
        <w:t>score</w:t>
      </w:r>
      <w:r w:rsidR="00200379">
        <w:rPr>
          <w:rFonts w:ascii="Times New Roman" w:hAnsi="Times New Roman"/>
          <w:sz w:val="22"/>
          <w:szCs w:val="22"/>
        </w:rPr>
        <w:t xml:space="preserve">, a na y-osi se nalazi verovatnoća. </w:t>
      </w:r>
      <w:r w:rsidR="00200379" w:rsidRPr="00200379">
        <w:rPr>
          <w:rFonts w:ascii="Times New Roman" w:hAnsi="Times New Roman"/>
          <w:sz w:val="22"/>
          <w:szCs w:val="22"/>
        </w:rPr>
        <w:t>Simulacije formiraju fen dijagram</w:t>
      </w:r>
      <w:sdt>
        <w:sdtPr>
          <w:rPr>
            <w:rFonts w:ascii="Times New Roman" w:hAnsi="Times New Roman"/>
            <w:sz w:val="22"/>
            <w:szCs w:val="22"/>
          </w:rPr>
          <w:id w:val="1700681"/>
          <w:citation/>
        </w:sdtPr>
        <w:sdtContent>
          <w:r w:rsidR="00DA36F4">
            <w:rPr>
              <w:rFonts w:ascii="Times New Roman" w:hAnsi="Times New Roman"/>
              <w:sz w:val="22"/>
              <w:szCs w:val="22"/>
            </w:rPr>
            <w:fldChar w:fldCharType="begin"/>
          </w:r>
          <w:r w:rsidR="00200379">
            <w:rPr>
              <w:rFonts w:ascii="Times New Roman" w:hAnsi="Times New Roman"/>
              <w:sz w:val="22"/>
              <w:szCs w:val="22"/>
            </w:rPr>
            <w:instrText xml:space="preserve"> CITATION fan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[36]</w:t>
          </w:r>
          <w:r w:rsidR="00DA36F4">
            <w:rPr>
              <w:rFonts w:ascii="Times New Roman" w:hAnsi="Times New Roman"/>
              <w:sz w:val="22"/>
              <w:szCs w:val="22"/>
            </w:rPr>
            <w:fldChar w:fldCharType="end"/>
          </w:r>
        </w:sdtContent>
      </w:sdt>
      <w:r w:rsidR="00200379">
        <w:rPr>
          <w:rFonts w:ascii="Times New Roman" w:hAnsi="Times New Roman"/>
          <w:sz w:val="22"/>
          <w:szCs w:val="22"/>
        </w:rPr>
        <w:t xml:space="preserve"> gde</w:t>
      </w:r>
      <w:r w:rsidR="00200379" w:rsidRPr="00200379">
        <w:rPr>
          <w:rFonts w:ascii="Times New Roman" w:hAnsi="Times New Roman"/>
          <w:sz w:val="22"/>
          <w:szCs w:val="22"/>
        </w:rPr>
        <w:t xml:space="preserve"> vidimo koja od simulacija je najverovatnija da se desi, a koje su manje verovatne da se dese. Najverovatnije predikcije su on</w:t>
      </w:r>
      <w:r w:rsidR="00200379">
        <w:rPr>
          <w:rFonts w:ascii="Times New Roman" w:hAnsi="Times New Roman"/>
          <w:sz w:val="22"/>
          <w:szCs w:val="22"/>
        </w:rPr>
        <w:t>e koje se nalaze u koridoru +/-</w:t>
      </w:r>
      <w:r w:rsidR="00200379" w:rsidRPr="00200379">
        <w:rPr>
          <w:rFonts w:ascii="Times New Roman" w:hAnsi="Times New Roman"/>
          <w:sz w:val="22"/>
          <w:szCs w:val="22"/>
        </w:rPr>
        <w:t xml:space="preserve"> jedna standardna devijacija (σ), dok su manje verovatne predikcij</w:t>
      </w:r>
      <w:r w:rsidR="00200379">
        <w:rPr>
          <w:rFonts w:ascii="Times New Roman" w:hAnsi="Times New Roman"/>
          <w:sz w:val="22"/>
          <w:szCs w:val="22"/>
        </w:rPr>
        <w:t xml:space="preserve">e koje se nalaze u koridoru +/- </w:t>
      </w:r>
      <w:r w:rsidR="00200379" w:rsidRPr="00200379">
        <w:rPr>
          <w:rFonts w:ascii="Times New Roman" w:hAnsi="Times New Roman"/>
          <w:sz w:val="22"/>
          <w:szCs w:val="22"/>
        </w:rPr>
        <w:t>dve s</w:t>
      </w:r>
      <w:r w:rsidR="00200379">
        <w:rPr>
          <w:rFonts w:ascii="Times New Roman" w:hAnsi="Times New Roman"/>
          <w:sz w:val="22"/>
          <w:szCs w:val="22"/>
        </w:rPr>
        <w:t>tandardne devijacije (2σ) i +/-</w:t>
      </w:r>
      <w:r w:rsidR="00200379" w:rsidRPr="00200379">
        <w:rPr>
          <w:rFonts w:ascii="Times New Roman" w:hAnsi="Times New Roman"/>
          <w:sz w:val="22"/>
          <w:szCs w:val="22"/>
        </w:rPr>
        <w:t xml:space="preserve"> tri standardne devijacije (3σ).</w:t>
      </w:r>
    </w:p>
    <w:p w:rsidR="00F37A3B" w:rsidRDefault="00F37A3B" w:rsidP="00F37A3B">
      <w:pPr>
        <w:ind w:firstLine="360"/>
        <w:rPr>
          <w:rFonts w:ascii="Times New Roman" w:hAnsi="Times New Roman"/>
          <w:sz w:val="22"/>
          <w:szCs w:val="22"/>
        </w:rPr>
      </w:pPr>
      <w:r w:rsidRPr="00F37A3B">
        <w:rPr>
          <w:rFonts w:ascii="Times New Roman" w:hAnsi="Times New Roman"/>
          <w:noProof/>
          <w:sz w:val="22"/>
          <w:szCs w:val="22"/>
        </w:rPr>
        <w:lastRenderedPageBreak/>
        <w:drawing>
          <wp:inline distT="0" distB="0" distL="0" distR="0">
            <wp:extent cx="5943600" cy="2853055"/>
            <wp:effectExtent l="19050" t="0" r="0" b="0"/>
            <wp:docPr id="4" name="Picture 1" descr="f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nce.png"/>
                    <pic:cNvPicPr/>
                  </pic:nvPicPr>
                  <pic:blipFill>
                    <a:blip r:embed="rId15" cstate="print"/>
                    <a:stretch>
                      <a:fillRect/>
                    </a:stretch>
                  </pic:blipFill>
                  <pic:spPr>
                    <a:xfrm>
                      <a:off x="0" y="0"/>
                      <a:ext cx="5943600" cy="2853055"/>
                    </a:xfrm>
                    <a:prstGeom prst="rect">
                      <a:avLst/>
                    </a:prstGeom>
                  </pic:spPr>
                </pic:pic>
              </a:graphicData>
            </a:graphic>
          </wp:inline>
        </w:drawing>
      </w:r>
    </w:p>
    <w:p w:rsidR="00F37A3B" w:rsidRPr="00F37A3B" w:rsidRDefault="00F37A3B" w:rsidP="00F37A3B">
      <w:pPr>
        <w:pStyle w:val="Caption"/>
        <w:jc w:val="center"/>
        <w:rPr>
          <w:rFonts w:ascii="Times New Roman" w:hAnsi="Times New Roman"/>
          <w:color w:val="auto"/>
          <w:sz w:val="22"/>
          <w:szCs w:val="22"/>
        </w:rPr>
      </w:pPr>
      <w:r w:rsidRPr="00F37A3B">
        <w:rPr>
          <w:color w:val="auto"/>
        </w:rPr>
        <w:t xml:space="preserve">Slika </w:t>
      </w:r>
      <w:r w:rsidR="00DA36F4" w:rsidRPr="00F37A3B">
        <w:rPr>
          <w:color w:val="auto"/>
        </w:rPr>
        <w:fldChar w:fldCharType="begin"/>
      </w:r>
      <w:r w:rsidRPr="00F37A3B">
        <w:rPr>
          <w:color w:val="auto"/>
        </w:rPr>
        <w:instrText xml:space="preserve"> SEQ Slika \* ARABIC </w:instrText>
      </w:r>
      <w:r w:rsidR="00DA36F4" w:rsidRPr="00F37A3B">
        <w:rPr>
          <w:color w:val="auto"/>
        </w:rPr>
        <w:fldChar w:fldCharType="separate"/>
      </w:r>
      <w:r w:rsidR="002A6C96">
        <w:rPr>
          <w:noProof/>
          <w:color w:val="auto"/>
        </w:rPr>
        <w:t>4</w:t>
      </w:r>
      <w:r w:rsidR="00DA36F4" w:rsidRPr="00F37A3B">
        <w:rPr>
          <w:color w:val="auto"/>
        </w:rPr>
        <w:fldChar w:fldCharType="end"/>
      </w:r>
      <w:r w:rsidRPr="00F37A3B">
        <w:rPr>
          <w:color w:val="auto"/>
        </w:rPr>
        <w:t xml:space="preserve"> Fen dijagram simulacija kretanja cene finansijske aktive</w:t>
      </w:r>
      <w:sdt>
        <w:sdtPr>
          <w:rPr>
            <w:color w:val="auto"/>
          </w:rPr>
          <w:id w:val="1700682"/>
          <w:citation/>
        </w:sdtPr>
        <w:sdtContent>
          <w:r w:rsidR="00DA36F4" w:rsidRPr="00F37A3B">
            <w:rPr>
              <w:color w:val="auto"/>
            </w:rPr>
            <w:fldChar w:fldCharType="begin"/>
          </w:r>
          <w:r w:rsidRPr="00F37A3B">
            <w:rPr>
              <w:color w:val="auto"/>
            </w:rPr>
            <w:instrText xml:space="preserve"> CITATION mcs_investopedia \l 1033 </w:instrText>
          </w:r>
          <w:r w:rsidR="00DA36F4" w:rsidRPr="00F37A3B">
            <w:rPr>
              <w:color w:val="auto"/>
            </w:rPr>
            <w:fldChar w:fldCharType="separate"/>
          </w:r>
          <w:r w:rsidR="007A1049">
            <w:rPr>
              <w:noProof/>
              <w:color w:val="auto"/>
            </w:rPr>
            <w:t xml:space="preserve"> </w:t>
          </w:r>
          <w:r w:rsidR="007A1049" w:rsidRPr="007A1049">
            <w:rPr>
              <w:noProof/>
              <w:color w:val="auto"/>
            </w:rPr>
            <w:t>[31]</w:t>
          </w:r>
          <w:r w:rsidR="00DA36F4" w:rsidRPr="00F37A3B">
            <w:rPr>
              <w:color w:val="auto"/>
            </w:rPr>
            <w:fldChar w:fldCharType="end"/>
          </w:r>
        </w:sdtContent>
      </w:sdt>
    </w:p>
    <w:p w:rsidR="00F37A3B" w:rsidRDefault="005C3A77" w:rsidP="00F37A3B">
      <w:pPr>
        <w:ind w:firstLine="360"/>
        <w:rPr>
          <w:rFonts w:ascii="Times New Roman" w:hAnsi="Times New Roman"/>
          <w:sz w:val="22"/>
          <w:szCs w:val="22"/>
        </w:rPr>
      </w:pPr>
      <w:r>
        <w:rPr>
          <w:rFonts w:ascii="Times New Roman" w:hAnsi="Times New Roman"/>
          <w:sz w:val="22"/>
          <w:szCs w:val="22"/>
        </w:rPr>
        <w:t>Fen dijagram simulacija treba da posluži kao sredstvo investitorima da donesu investicionu odluku. Investitori se opredeljuju na osnovu fen dijagrama za najverovatnije kretanje cene finansijske aktive i</w:t>
      </w:r>
      <w:r w:rsidR="003335D5">
        <w:rPr>
          <w:rFonts w:ascii="Times New Roman" w:hAnsi="Times New Roman"/>
          <w:sz w:val="22"/>
          <w:szCs w:val="22"/>
        </w:rPr>
        <w:t xml:space="preserve"> pomoću</w:t>
      </w:r>
      <w:r>
        <w:rPr>
          <w:rFonts w:ascii="Times New Roman" w:hAnsi="Times New Roman"/>
          <w:sz w:val="22"/>
          <w:szCs w:val="22"/>
        </w:rPr>
        <w:t xml:space="preserve"> tih predikcija formiraju svoje investicione strategije. Fen dijagram obuhvata predikcije koje se generišu na osnovu formule za b</w:t>
      </w:r>
      <w:r w:rsidRPr="005C3A77">
        <w:rPr>
          <w:rFonts w:ascii="Times New Roman" w:hAnsi="Times New Roman"/>
          <w:sz w:val="22"/>
          <w:szCs w:val="22"/>
        </w:rPr>
        <w:t>udu</w:t>
      </w:r>
      <w:r w:rsidRPr="005C3A77">
        <w:rPr>
          <w:rFonts w:ascii="Times New Roman" w:hAnsi="Times New Roman" w:hint="eastAsia"/>
          <w:sz w:val="22"/>
          <w:szCs w:val="22"/>
        </w:rPr>
        <w:t>ć</w:t>
      </w:r>
      <w:r>
        <w:rPr>
          <w:rFonts w:ascii="Times New Roman" w:hAnsi="Times New Roman"/>
          <w:sz w:val="22"/>
          <w:szCs w:val="22"/>
        </w:rPr>
        <w:t>u cenu</w:t>
      </w:r>
      <w:r w:rsidRPr="005C3A77">
        <w:rPr>
          <w:rFonts w:ascii="Times New Roman" w:hAnsi="Times New Roman"/>
          <w:sz w:val="22"/>
          <w:szCs w:val="22"/>
        </w:rPr>
        <w:t xml:space="preserve"> finansijske aktive</w:t>
      </w:r>
      <w:r>
        <w:rPr>
          <w:rFonts w:ascii="Times New Roman" w:hAnsi="Times New Roman"/>
          <w:sz w:val="22"/>
          <w:szCs w:val="22"/>
        </w:rPr>
        <w:t>.</w:t>
      </w:r>
    </w:p>
    <w:p w:rsidR="003335D5" w:rsidRDefault="003335D5" w:rsidP="00F37A3B">
      <w:pPr>
        <w:ind w:firstLine="360"/>
        <w:rPr>
          <w:rFonts w:ascii="Times New Roman" w:hAnsi="Times New Roman"/>
          <w:sz w:val="22"/>
          <w:szCs w:val="22"/>
        </w:rPr>
      </w:pPr>
      <m:oMathPara>
        <m:oMath>
          <m:r>
            <m:rPr>
              <m:sty m:val="p"/>
            </m:rPr>
            <w:rPr>
              <w:rFonts w:ascii="Cambria Math" w:hAnsi="Cambria Math"/>
              <w:sz w:val="22"/>
              <w:szCs w:val="22"/>
            </w:rPr>
            <m:t>Next Day’s Price=Today’s Price×</m:t>
          </m:r>
          <m:sSup>
            <m:sSupPr>
              <m:ctrlPr>
                <w:rPr>
                  <w:rFonts w:ascii="Cambria Math" w:hAnsi="Cambria Math"/>
                  <w:sz w:val="22"/>
                  <w:szCs w:val="22"/>
                </w:rPr>
              </m:ctrlPr>
            </m:sSupPr>
            <m:e>
              <m:r>
                <m:rPr>
                  <m:sty m:val="p"/>
                </m:rPr>
                <w:rPr>
                  <w:rFonts w:ascii="Cambria Math" w:hAnsi="Cambria Math"/>
                  <w:sz w:val="22"/>
                  <w:szCs w:val="22"/>
                </w:rPr>
                <m:t>e</m:t>
              </m:r>
            </m:e>
            <m:sup>
              <m:r>
                <m:rPr>
                  <m:sty m:val="p"/>
                </m:rPr>
                <w:rPr>
                  <w:rFonts w:ascii="Cambria Math" w:hAnsi="Cambria Math"/>
                  <w:sz w:val="22"/>
                  <w:szCs w:val="22"/>
                </w:rPr>
                <m:t>(Drift+Random Value)</m:t>
              </m:r>
            </m:sup>
          </m:sSup>
        </m:oMath>
      </m:oMathPara>
    </w:p>
    <w:p w:rsidR="0086037E" w:rsidRPr="0086037E" w:rsidRDefault="0086037E" w:rsidP="0086037E">
      <w:pPr>
        <w:pStyle w:val="Caption"/>
        <w:jc w:val="center"/>
        <w:rPr>
          <w:rFonts w:ascii="Times New Roman" w:hAnsi="Times New Roman"/>
          <w:color w:val="auto"/>
          <w:sz w:val="22"/>
          <w:szCs w:val="22"/>
        </w:rPr>
      </w:pPr>
      <w:r w:rsidRPr="0086037E">
        <w:rPr>
          <w:color w:val="auto"/>
        </w:rPr>
        <w:t xml:space="preserve">Formula </w:t>
      </w:r>
      <w:r w:rsidR="00DA36F4" w:rsidRPr="0086037E">
        <w:rPr>
          <w:color w:val="auto"/>
        </w:rPr>
        <w:fldChar w:fldCharType="begin"/>
      </w:r>
      <w:r w:rsidRPr="0086037E">
        <w:rPr>
          <w:color w:val="auto"/>
        </w:rPr>
        <w:instrText xml:space="preserve"> SEQ Formula \* ARABIC </w:instrText>
      </w:r>
      <w:r w:rsidR="00DA36F4" w:rsidRPr="0086037E">
        <w:rPr>
          <w:color w:val="auto"/>
        </w:rPr>
        <w:fldChar w:fldCharType="separate"/>
      </w:r>
      <w:r w:rsidR="002A6C96">
        <w:rPr>
          <w:noProof/>
          <w:color w:val="auto"/>
        </w:rPr>
        <w:t>11</w:t>
      </w:r>
      <w:r w:rsidR="00DA36F4" w:rsidRPr="0086037E">
        <w:rPr>
          <w:color w:val="auto"/>
        </w:rPr>
        <w:fldChar w:fldCharType="end"/>
      </w:r>
      <w:r w:rsidRPr="0086037E">
        <w:rPr>
          <w:color w:val="auto"/>
        </w:rPr>
        <w:t xml:space="preserve"> Budu</w:t>
      </w:r>
      <w:r w:rsidRPr="0086037E">
        <w:rPr>
          <w:rFonts w:hint="eastAsia"/>
          <w:color w:val="auto"/>
        </w:rPr>
        <w:t>ć</w:t>
      </w:r>
      <w:r w:rsidRPr="0086037E">
        <w:rPr>
          <w:color w:val="auto"/>
        </w:rPr>
        <w:t>a cena finansijske aktive</w:t>
      </w:r>
    </w:p>
    <w:p w:rsidR="00D70DD3" w:rsidRPr="0079619F" w:rsidRDefault="00285912" w:rsidP="00D70DD3">
      <w:pPr>
        <w:pStyle w:val="Heading2"/>
        <w:numPr>
          <w:ilvl w:val="1"/>
          <w:numId w:val="1"/>
        </w:numPr>
        <w:rPr>
          <w:color w:val="auto"/>
        </w:rPr>
      </w:pPr>
      <w:bookmarkStart w:id="15" w:name="_Toc53029960"/>
      <w:r>
        <w:rPr>
          <w:color w:val="auto"/>
        </w:rPr>
        <w:t>Teorijski koncepti p</w:t>
      </w:r>
      <w:r w:rsidR="00D70DD3" w:rsidRPr="0079619F">
        <w:rPr>
          <w:color w:val="auto"/>
        </w:rPr>
        <w:t>r</w:t>
      </w:r>
      <w:r>
        <w:rPr>
          <w:color w:val="auto"/>
        </w:rPr>
        <w:t>imene Monte Karlo simulacije za izračunavanje</w:t>
      </w:r>
      <w:r w:rsidR="00D70DD3" w:rsidRPr="0079619F">
        <w:rPr>
          <w:color w:val="auto"/>
        </w:rPr>
        <w:t xml:space="preserve"> aproksimirane vrednosti određenog integral</w:t>
      </w:r>
      <w:r w:rsidR="00995CD7" w:rsidRPr="0079619F">
        <w:rPr>
          <w:color w:val="auto"/>
        </w:rPr>
        <w:t>a</w:t>
      </w:r>
      <w:bookmarkEnd w:id="15"/>
    </w:p>
    <w:p w:rsidR="00C6435B" w:rsidRDefault="00C6435B" w:rsidP="00C6435B">
      <w:pPr>
        <w:ind w:firstLine="360"/>
        <w:rPr>
          <w:rFonts w:ascii="Times New Roman" w:hAnsi="Times New Roman"/>
          <w:sz w:val="22"/>
          <w:szCs w:val="22"/>
        </w:rPr>
      </w:pPr>
    </w:p>
    <w:p w:rsidR="00E43138" w:rsidRDefault="00C6435B" w:rsidP="00C6435B">
      <w:pPr>
        <w:ind w:firstLine="360"/>
        <w:rPr>
          <w:rFonts w:ascii="Times New Roman" w:hAnsi="Times New Roman"/>
          <w:sz w:val="22"/>
          <w:szCs w:val="22"/>
        </w:rPr>
      </w:pPr>
      <w:r>
        <w:rPr>
          <w:rFonts w:ascii="Times New Roman" w:hAnsi="Times New Roman"/>
          <w:sz w:val="22"/>
          <w:szCs w:val="22"/>
        </w:rPr>
        <w:t>Monte Karlo simulacija</w:t>
      </w:r>
      <w:r w:rsidRPr="008E5E88">
        <w:rPr>
          <w:rFonts w:ascii="Times New Roman" w:hAnsi="Times New Roman"/>
          <w:sz w:val="22"/>
          <w:szCs w:val="22"/>
        </w:rPr>
        <w:t xml:space="preserve"> </w:t>
      </w:r>
      <w:r>
        <w:rPr>
          <w:rFonts w:ascii="Times New Roman" w:hAnsi="Times New Roman"/>
          <w:sz w:val="22"/>
          <w:szCs w:val="22"/>
        </w:rPr>
        <w:t xml:space="preserve">se koristi </w:t>
      </w:r>
      <w:r w:rsidRPr="008E5E88">
        <w:rPr>
          <w:rFonts w:ascii="Times New Roman" w:hAnsi="Times New Roman"/>
          <w:sz w:val="22"/>
          <w:szCs w:val="22"/>
        </w:rPr>
        <w:t>za izra</w:t>
      </w:r>
      <w:r w:rsidRPr="008E5E88">
        <w:rPr>
          <w:rFonts w:ascii="Times New Roman" w:hAnsi="Times New Roman" w:hint="eastAsia"/>
          <w:sz w:val="22"/>
          <w:szCs w:val="22"/>
        </w:rPr>
        <w:t>č</w:t>
      </w:r>
      <w:r w:rsidRPr="008E5E88">
        <w:rPr>
          <w:rFonts w:ascii="Times New Roman" w:hAnsi="Times New Roman"/>
          <w:sz w:val="22"/>
          <w:szCs w:val="22"/>
        </w:rPr>
        <w:t>unavanje a</w:t>
      </w:r>
      <w:r>
        <w:rPr>
          <w:rFonts w:ascii="Times New Roman" w:hAnsi="Times New Roman"/>
          <w:sz w:val="22"/>
          <w:szCs w:val="22"/>
        </w:rPr>
        <w:t>proksimirane vrednosti određenog integrala. Pođimo od pretpostavke da imamo integrand:</w:t>
      </w:r>
    </w:p>
    <w:p w:rsidR="00AA756F" w:rsidRDefault="00FB20F2" w:rsidP="00C6435B">
      <w:pPr>
        <w:ind w:firstLine="360"/>
        <w:rPr>
          <w:rFonts w:ascii="Times New Roman" w:hAnsi="Times New Roman"/>
          <w:sz w:val="22"/>
          <w:szCs w:val="22"/>
        </w:rPr>
      </w:pPr>
      <m:oMathPara>
        <m:oMath>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x</m:t>
              </m:r>
            </m:e>
          </m:d>
          <m:r>
            <m:rPr>
              <m:sty m:val="p"/>
            </m:rPr>
            <w:rPr>
              <w:rFonts w:ascii="Cambria Math" w:hAnsi="Cambria Math"/>
              <w:sz w:val="22"/>
              <w:szCs w:val="22"/>
            </w:rPr>
            <m:t>=y=2x</m:t>
          </m:r>
        </m:oMath>
      </m:oMathPara>
    </w:p>
    <w:p w:rsidR="00B658D6" w:rsidRPr="00B658D6" w:rsidRDefault="00B658D6" w:rsidP="00B658D6">
      <w:pPr>
        <w:pStyle w:val="Caption"/>
        <w:jc w:val="center"/>
        <w:rPr>
          <w:rFonts w:ascii="Times New Roman" w:hAnsi="Times New Roman"/>
          <w:color w:val="auto"/>
          <w:sz w:val="22"/>
          <w:szCs w:val="22"/>
        </w:rPr>
      </w:pPr>
      <w:r w:rsidRPr="00B658D6">
        <w:rPr>
          <w:color w:val="auto"/>
        </w:rPr>
        <w:t xml:space="preserve">Formula </w:t>
      </w:r>
      <w:r w:rsidR="00DA36F4" w:rsidRPr="00B658D6">
        <w:rPr>
          <w:color w:val="auto"/>
        </w:rPr>
        <w:fldChar w:fldCharType="begin"/>
      </w:r>
      <w:r w:rsidRPr="00B658D6">
        <w:rPr>
          <w:color w:val="auto"/>
        </w:rPr>
        <w:instrText xml:space="preserve"> SEQ Formula \* ARABIC </w:instrText>
      </w:r>
      <w:r w:rsidR="00DA36F4" w:rsidRPr="00B658D6">
        <w:rPr>
          <w:color w:val="auto"/>
        </w:rPr>
        <w:fldChar w:fldCharType="separate"/>
      </w:r>
      <w:r w:rsidR="002A6C96">
        <w:rPr>
          <w:noProof/>
          <w:color w:val="auto"/>
        </w:rPr>
        <w:t>12</w:t>
      </w:r>
      <w:r w:rsidR="00DA36F4" w:rsidRPr="00B658D6">
        <w:rPr>
          <w:color w:val="auto"/>
        </w:rPr>
        <w:fldChar w:fldCharType="end"/>
      </w:r>
      <w:r w:rsidRPr="00B658D6">
        <w:rPr>
          <w:color w:val="auto"/>
        </w:rPr>
        <w:t xml:space="preserve"> Integrand</w:t>
      </w:r>
    </w:p>
    <w:p w:rsidR="00C6435B" w:rsidRDefault="00B658D6" w:rsidP="00C6435B">
      <w:pPr>
        <w:ind w:firstLine="360"/>
        <w:rPr>
          <w:rFonts w:ascii="Times New Roman" w:hAnsi="Times New Roman"/>
          <w:sz w:val="22"/>
          <w:szCs w:val="22"/>
        </w:rPr>
      </w:pPr>
      <w:r>
        <w:rPr>
          <w:rFonts w:ascii="Times New Roman" w:hAnsi="Times New Roman"/>
          <w:sz w:val="22"/>
          <w:szCs w:val="22"/>
        </w:rPr>
        <w:t xml:space="preserve">Integrand je funkcija čiji određeni integral tražmo na nekom </w:t>
      </w:r>
      <w:r w:rsidR="00DC56AB">
        <w:rPr>
          <w:rFonts w:ascii="Times New Roman" w:hAnsi="Times New Roman"/>
          <w:sz w:val="22"/>
          <w:szCs w:val="22"/>
        </w:rPr>
        <w:t>intervalu</w:t>
      </w:r>
      <w:sdt>
        <w:sdtPr>
          <w:rPr>
            <w:rFonts w:ascii="Times New Roman" w:hAnsi="Times New Roman"/>
            <w:sz w:val="22"/>
            <w:szCs w:val="22"/>
          </w:rPr>
          <w:id w:val="1546206"/>
          <w:citation/>
        </w:sdtPr>
        <w:sdtContent>
          <w:r w:rsidR="00DA36F4">
            <w:rPr>
              <w:rFonts w:ascii="Times New Roman" w:hAnsi="Times New Roman"/>
              <w:sz w:val="22"/>
              <w:szCs w:val="22"/>
            </w:rPr>
            <w:fldChar w:fldCharType="begin"/>
          </w:r>
          <w:r w:rsidR="00DC56AB">
            <w:rPr>
              <w:rFonts w:ascii="Times New Roman" w:hAnsi="Times New Roman"/>
              <w:sz w:val="22"/>
              <w:szCs w:val="22"/>
            </w:rPr>
            <w:instrText xml:space="preserve"> CITATION DefiniteIntegral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[37]</w:t>
          </w:r>
          <w:r w:rsidR="00DA36F4">
            <w:rPr>
              <w:rFonts w:ascii="Times New Roman" w:hAnsi="Times New Roman"/>
              <w:sz w:val="22"/>
              <w:szCs w:val="22"/>
            </w:rPr>
            <w:fldChar w:fldCharType="end"/>
          </w:r>
        </w:sdtContent>
      </w:sdt>
      <w:r w:rsidR="00DC56AB">
        <w:rPr>
          <w:rFonts w:ascii="Times New Roman" w:hAnsi="Times New Roman"/>
          <w:sz w:val="22"/>
          <w:szCs w:val="22"/>
        </w:rPr>
        <w:t>. Uzmimo da želimo da nađemo određeni integral integranda na zatvorenom intervalu [1,2].</w:t>
      </w:r>
    </w:p>
    <w:p w:rsidR="00DC56AB" w:rsidRDefault="00DA36F4" w:rsidP="00C6435B">
      <w:pPr>
        <w:ind w:firstLine="360"/>
        <w:rPr>
          <w:rFonts w:ascii="Times New Roman" w:hAnsi="Times New Roman"/>
          <w:sz w:val="22"/>
          <w:szCs w:val="22"/>
        </w:rPr>
      </w:pPr>
      <m:oMathPara>
        <m:oMath>
          <m:nary>
            <m:naryPr>
              <m:limLoc m:val="undOvr"/>
              <m:ctrlPr>
                <w:rPr>
                  <w:rFonts w:ascii="Cambria Math" w:hAnsi="Cambria Math"/>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f(x)</m:t>
              </m:r>
              <m:box>
                <m:boxPr>
                  <m:diff m:val="on"/>
                  <m:ctrlPr>
                    <w:rPr>
                      <w:rFonts w:ascii="Cambria Math" w:hAnsi="Cambria Math"/>
                      <w:sz w:val="22"/>
                      <w:szCs w:val="22"/>
                    </w:rPr>
                  </m:ctrlPr>
                </m:boxPr>
                <m:e>
                  <m:r>
                    <m:rPr>
                      <m:sty m:val="p"/>
                    </m:rPr>
                    <w:rPr>
                      <w:rFonts w:ascii="Cambria Math" w:hAnsi="Cambria Math"/>
                      <w:sz w:val="22"/>
                      <w:szCs w:val="22"/>
                    </w:rPr>
                    <m:t>dx=</m:t>
                  </m:r>
                </m:e>
              </m:box>
            </m:e>
          </m:nary>
          <m:nary>
            <m:naryPr>
              <m:limLoc m:val="undOvr"/>
              <m:ctrlPr>
                <w:rPr>
                  <w:rFonts w:ascii="Cambria Math" w:hAnsi="Cambria Math"/>
                  <w:sz w:val="22"/>
                  <w:szCs w:val="22"/>
                </w:rPr>
              </m:ctrlPr>
            </m:naryPr>
            <m:sub>
              <m:r>
                <m:rPr>
                  <m:sty m:val="p"/>
                </m:rPr>
                <w:rPr>
                  <w:rFonts w:ascii="Cambria Math" w:hAnsi="Cambria Math"/>
                  <w:sz w:val="22"/>
                  <w:szCs w:val="22"/>
                </w:rPr>
                <m:t>1</m:t>
              </m:r>
            </m:sub>
            <m:sup>
              <m:r>
                <m:rPr>
                  <m:sty m:val="p"/>
                </m:rPr>
                <w:rPr>
                  <w:rFonts w:ascii="Cambria Math" w:hAnsi="Cambria Math"/>
                  <w:sz w:val="22"/>
                  <w:szCs w:val="22"/>
                </w:rPr>
                <m:t>2</m:t>
              </m:r>
            </m:sup>
            <m:e>
              <m:r>
                <m:rPr>
                  <m:sty m:val="p"/>
                </m:rPr>
                <w:rPr>
                  <w:rFonts w:ascii="Cambria Math" w:hAnsi="Cambria Math"/>
                  <w:sz w:val="22"/>
                  <w:szCs w:val="22"/>
                </w:rPr>
                <m:t>2x</m:t>
              </m:r>
              <m:box>
                <m:boxPr>
                  <m:diff m:val="on"/>
                  <m:ctrlPr>
                    <w:rPr>
                      <w:rFonts w:ascii="Cambria Math" w:hAnsi="Cambria Math"/>
                      <w:sz w:val="22"/>
                      <w:szCs w:val="22"/>
                    </w:rPr>
                  </m:ctrlPr>
                </m:boxPr>
                <m:e>
                  <m:r>
                    <m:rPr>
                      <m:sty m:val="p"/>
                    </m:rPr>
                    <w:rPr>
                      <w:rFonts w:ascii="Cambria Math" w:hAnsi="Cambria Math"/>
                      <w:sz w:val="22"/>
                      <w:szCs w:val="22"/>
                    </w:rPr>
                    <m:t>dx</m:t>
                  </m:r>
                </m:e>
              </m:box>
            </m:e>
          </m:nary>
        </m:oMath>
      </m:oMathPara>
    </w:p>
    <w:p w:rsidR="00BB1588" w:rsidRPr="00BB1588" w:rsidRDefault="00BB1588" w:rsidP="00BB1588">
      <w:pPr>
        <w:pStyle w:val="Caption"/>
        <w:jc w:val="center"/>
        <w:rPr>
          <w:rFonts w:ascii="Times New Roman" w:hAnsi="Times New Roman"/>
          <w:color w:val="auto"/>
          <w:sz w:val="22"/>
          <w:szCs w:val="22"/>
        </w:rPr>
      </w:pPr>
      <w:r w:rsidRPr="00BB1588">
        <w:rPr>
          <w:color w:val="auto"/>
        </w:rPr>
        <w:t xml:space="preserve">Formula </w:t>
      </w:r>
      <w:r w:rsidR="00DA36F4" w:rsidRPr="00BB1588">
        <w:rPr>
          <w:color w:val="auto"/>
        </w:rPr>
        <w:fldChar w:fldCharType="begin"/>
      </w:r>
      <w:r w:rsidRPr="00BB1588">
        <w:rPr>
          <w:color w:val="auto"/>
        </w:rPr>
        <w:instrText xml:space="preserve"> SEQ Formula \* ARABIC </w:instrText>
      </w:r>
      <w:r w:rsidR="00DA36F4" w:rsidRPr="00BB1588">
        <w:rPr>
          <w:color w:val="auto"/>
        </w:rPr>
        <w:fldChar w:fldCharType="separate"/>
      </w:r>
      <w:r w:rsidR="002A6C96">
        <w:rPr>
          <w:noProof/>
          <w:color w:val="auto"/>
        </w:rPr>
        <w:t>13</w:t>
      </w:r>
      <w:r w:rsidR="00DA36F4" w:rsidRPr="00BB1588">
        <w:rPr>
          <w:color w:val="auto"/>
        </w:rPr>
        <w:fldChar w:fldCharType="end"/>
      </w:r>
      <w:r w:rsidRPr="00BB1588">
        <w:rPr>
          <w:color w:val="auto"/>
        </w:rPr>
        <w:t xml:space="preserve"> </w:t>
      </w:r>
      <w:r w:rsidR="00B760DC" w:rsidRPr="00B760DC">
        <w:rPr>
          <w:color w:val="auto"/>
        </w:rPr>
        <w:t>Traženi odre</w:t>
      </w:r>
      <w:r w:rsidR="00B760DC" w:rsidRPr="00B760DC">
        <w:rPr>
          <w:rFonts w:hint="eastAsia"/>
          <w:color w:val="auto"/>
        </w:rPr>
        <w:t>đ</w:t>
      </w:r>
      <w:r w:rsidR="00B760DC" w:rsidRPr="00B760DC">
        <w:rPr>
          <w:color w:val="auto"/>
        </w:rPr>
        <w:t>eni integral</w:t>
      </w:r>
    </w:p>
    <w:p w:rsidR="00777E40" w:rsidRDefault="00BB1588" w:rsidP="00C6435B">
      <w:pPr>
        <w:ind w:firstLine="360"/>
        <w:rPr>
          <w:rFonts w:ascii="Times New Roman" w:hAnsi="Times New Roman"/>
          <w:sz w:val="22"/>
          <w:szCs w:val="22"/>
        </w:rPr>
      </w:pPr>
      <w:r>
        <w:rPr>
          <w:rFonts w:ascii="Times New Roman" w:hAnsi="Times New Roman"/>
          <w:sz w:val="22"/>
          <w:szCs w:val="22"/>
        </w:rPr>
        <w:t>Analitičko rešenje određenog integrala dobijamo primenom pravila</w:t>
      </w:r>
      <w:r w:rsidR="00777E40">
        <w:rPr>
          <w:rFonts w:ascii="Times New Roman" w:hAnsi="Times New Roman"/>
          <w:sz w:val="22"/>
          <w:szCs w:val="22"/>
        </w:rPr>
        <w:t xml:space="preserve"> za neodređeni i određeni integral</w:t>
      </w:r>
      <w:sdt>
        <w:sdtPr>
          <w:rPr>
            <w:rFonts w:ascii="Times New Roman" w:hAnsi="Times New Roman"/>
            <w:sz w:val="22"/>
            <w:szCs w:val="22"/>
          </w:rPr>
          <w:id w:val="1546209"/>
          <w:citation/>
        </w:sdtPr>
        <w:sdtContent>
          <w:r w:rsidR="00DA36F4">
            <w:rPr>
              <w:rFonts w:ascii="Times New Roman" w:hAnsi="Times New Roman"/>
              <w:sz w:val="22"/>
              <w:szCs w:val="22"/>
            </w:rPr>
            <w:fldChar w:fldCharType="begin"/>
          </w:r>
          <w:r w:rsidR="007E253D">
            <w:rPr>
              <w:rFonts w:ascii="Times New Roman" w:hAnsi="Times New Roman"/>
              <w:sz w:val="22"/>
              <w:szCs w:val="22"/>
            </w:rPr>
            <w:instrText xml:space="preserve"> CITATION integral_wiki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[38]</w:t>
          </w:r>
          <w:r w:rsidR="00DA36F4">
            <w:rPr>
              <w:rFonts w:ascii="Times New Roman" w:hAnsi="Times New Roman"/>
              <w:sz w:val="22"/>
              <w:szCs w:val="22"/>
            </w:rPr>
            <w:fldChar w:fldCharType="end"/>
          </w:r>
        </w:sdtContent>
      </w:sdt>
      <w:r>
        <w:rPr>
          <w:rFonts w:ascii="Times New Roman" w:hAnsi="Times New Roman"/>
          <w:sz w:val="22"/>
          <w:szCs w:val="22"/>
        </w:rPr>
        <w:t>.</w:t>
      </w:r>
      <w:r w:rsidR="007E253D">
        <w:rPr>
          <w:rFonts w:ascii="Times New Roman" w:hAnsi="Times New Roman"/>
          <w:sz w:val="22"/>
          <w:szCs w:val="22"/>
        </w:rPr>
        <w:t xml:space="preserve"> Prilikom analitičkog rešavanja prvo je potrebno naći neodređen integral koristeći </w:t>
      </w:r>
      <w:r w:rsidR="00877653">
        <w:rPr>
          <w:rFonts w:ascii="Times New Roman" w:hAnsi="Times New Roman"/>
          <w:sz w:val="22"/>
          <w:szCs w:val="22"/>
        </w:rPr>
        <w:t>formulu i tablične vrednosti</w:t>
      </w:r>
      <w:sdt>
        <w:sdtPr>
          <w:rPr>
            <w:rFonts w:ascii="Times New Roman" w:hAnsi="Times New Roman"/>
            <w:sz w:val="22"/>
            <w:szCs w:val="22"/>
          </w:rPr>
          <w:id w:val="1546210"/>
          <w:citation/>
        </w:sdtPr>
        <w:sdtContent>
          <w:r w:rsidR="00DA36F4">
            <w:rPr>
              <w:rFonts w:ascii="Times New Roman" w:hAnsi="Times New Roman"/>
              <w:sz w:val="22"/>
              <w:szCs w:val="22"/>
            </w:rPr>
            <w:fldChar w:fldCharType="begin"/>
          </w:r>
          <w:r w:rsidR="00877653">
            <w:rPr>
              <w:rFonts w:ascii="Times New Roman" w:hAnsi="Times New Roman"/>
              <w:sz w:val="22"/>
              <w:szCs w:val="22"/>
            </w:rPr>
            <w:instrText xml:space="preserve"> CITATION IntegrationRules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[39]</w:t>
          </w:r>
          <w:r w:rsidR="00DA36F4">
            <w:rPr>
              <w:rFonts w:ascii="Times New Roman" w:hAnsi="Times New Roman"/>
              <w:sz w:val="22"/>
              <w:szCs w:val="22"/>
            </w:rPr>
            <w:fldChar w:fldCharType="end"/>
          </w:r>
        </w:sdtContent>
      </w:sdt>
      <w:r w:rsidR="007E253D">
        <w:rPr>
          <w:rFonts w:ascii="Times New Roman" w:hAnsi="Times New Roman"/>
          <w:sz w:val="22"/>
          <w:szCs w:val="22"/>
        </w:rPr>
        <w:t>:</w:t>
      </w:r>
    </w:p>
    <w:p w:rsidR="00777E40" w:rsidRDefault="00877653" w:rsidP="00C6435B">
      <w:pPr>
        <w:ind w:firstLine="360"/>
        <w:rPr>
          <w:rFonts w:ascii="Times New Roman" w:hAnsi="Times New Roman"/>
          <w:sz w:val="22"/>
          <w:szCs w:val="22"/>
        </w:rPr>
      </w:pPr>
      <m:oMathPara>
        <m:oMath>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x</m:t>
              </m:r>
            </m:e>
          </m:d>
          <m:r>
            <m:rPr>
              <m:sty m:val="p"/>
            </m:rPr>
            <w:rPr>
              <w:rFonts w:ascii="Cambria Math" w:hAnsi="Cambria Math"/>
              <w:sz w:val="22"/>
              <w:szCs w:val="22"/>
            </w:rPr>
            <m:t>=</m:t>
          </m:r>
          <m:nary>
            <m:naryPr>
              <m:limLoc m:val="undOvr"/>
              <m:subHide m:val="on"/>
              <m:supHide m:val="on"/>
              <m:ctrlPr>
                <w:rPr>
                  <w:rFonts w:ascii="Cambria Math" w:hAnsi="Cambria Math"/>
                  <w:sz w:val="22"/>
                  <w:szCs w:val="22"/>
                </w:rPr>
              </m:ctrlPr>
            </m:naryPr>
            <m:sub/>
            <m:sup/>
            <m:e>
              <m:r>
                <m:rPr>
                  <m:sty m:val="p"/>
                </m:rPr>
                <w:rPr>
                  <w:rFonts w:ascii="Cambria Math" w:hAnsi="Cambria Math"/>
                  <w:sz w:val="22"/>
                  <w:szCs w:val="22"/>
                </w:rPr>
                <m:t>f(x)</m:t>
              </m:r>
              <m:box>
                <m:boxPr>
                  <m:diff m:val="on"/>
                  <m:ctrlPr>
                    <w:rPr>
                      <w:rFonts w:ascii="Cambria Math" w:hAnsi="Cambria Math"/>
                      <w:sz w:val="22"/>
                      <w:szCs w:val="22"/>
                    </w:rPr>
                  </m:ctrlPr>
                </m:boxPr>
                <m:e>
                  <m:r>
                    <m:rPr>
                      <m:sty m:val="p"/>
                    </m:rPr>
                    <w:rPr>
                      <w:rFonts w:ascii="Cambria Math" w:hAnsi="Cambria Math"/>
                      <w:sz w:val="22"/>
                      <w:szCs w:val="22"/>
                    </w:rPr>
                    <m:t>dx</m:t>
                  </m:r>
                </m:e>
              </m:box>
            </m:e>
          </m:nary>
          <m:r>
            <m:rPr>
              <m:sty m:val="p"/>
            </m:rPr>
            <w:rPr>
              <w:rFonts w:ascii="Cambria Math" w:hAnsi="Cambria Math"/>
              <w:sz w:val="22"/>
              <w:szCs w:val="22"/>
            </w:rPr>
            <m:t>=</m:t>
          </m:r>
          <m:nary>
            <m:naryPr>
              <m:limLoc m:val="undOvr"/>
              <m:subHide m:val="on"/>
              <m:supHide m:val="on"/>
              <m:ctrlPr>
                <w:rPr>
                  <w:rFonts w:ascii="Cambria Math" w:hAnsi="Cambria Math"/>
                  <w:sz w:val="22"/>
                  <w:szCs w:val="22"/>
                </w:rPr>
              </m:ctrlPr>
            </m:naryPr>
            <m:sub/>
            <m:sup/>
            <m:e>
              <m:r>
                <m:rPr>
                  <m:sty m:val="p"/>
                </m:rPr>
                <w:rPr>
                  <w:rFonts w:ascii="Cambria Math" w:hAnsi="Cambria Math"/>
                  <w:sz w:val="22"/>
                  <w:szCs w:val="22"/>
                </w:rPr>
                <m:t>2x</m:t>
              </m:r>
              <m:box>
                <m:boxPr>
                  <m:diff m:val="on"/>
                  <m:ctrlPr>
                    <w:rPr>
                      <w:rFonts w:ascii="Cambria Math" w:hAnsi="Cambria Math"/>
                      <w:sz w:val="22"/>
                      <w:szCs w:val="22"/>
                    </w:rPr>
                  </m:ctrlPr>
                </m:boxPr>
                <m:e>
                  <m:r>
                    <m:rPr>
                      <m:sty m:val="p"/>
                    </m:rPr>
                    <w:rPr>
                      <w:rFonts w:ascii="Cambria Math" w:hAnsi="Cambria Math"/>
                      <w:sz w:val="22"/>
                      <w:szCs w:val="22"/>
                    </w:rPr>
                    <m:t>dx</m:t>
                  </m:r>
                </m:e>
              </m:box>
            </m:e>
          </m:nary>
          <m:r>
            <w:rPr>
              <w:rFonts w:ascii="Cambria Math" w:hAnsi="Cambria Math"/>
              <w:sz w:val="22"/>
              <w:szCs w:val="22"/>
            </w:rPr>
            <m:t>=</m:t>
          </m:r>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2</m:t>
              </m:r>
            </m:sup>
          </m:sSup>
          <m:r>
            <m:rPr>
              <m:sty m:val="p"/>
            </m:rPr>
            <w:rPr>
              <w:rFonts w:ascii="Cambria Math" w:hAnsi="Cambria Math"/>
              <w:sz w:val="22"/>
              <w:szCs w:val="22"/>
            </w:rPr>
            <m:t>+C</m:t>
          </m:r>
        </m:oMath>
      </m:oMathPara>
    </w:p>
    <w:p w:rsidR="00877653" w:rsidRPr="00877653" w:rsidRDefault="00877653" w:rsidP="00877653">
      <w:pPr>
        <w:pStyle w:val="Caption"/>
        <w:jc w:val="center"/>
        <w:rPr>
          <w:rFonts w:ascii="Times New Roman" w:hAnsi="Times New Roman"/>
          <w:color w:val="auto"/>
          <w:sz w:val="22"/>
          <w:szCs w:val="22"/>
        </w:rPr>
      </w:pPr>
      <w:r w:rsidRPr="00877653">
        <w:rPr>
          <w:color w:val="auto"/>
        </w:rPr>
        <w:t xml:space="preserve">Formula </w:t>
      </w:r>
      <w:r w:rsidR="00DA36F4" w:rsidRPr="00877653">
        <w:rPr>
          <w:color w:val="auto"/>
        </w:rPr>
        <w:fldChar w:fldCharType="begin"/>
      </w:r>
      <w:r w:rsidRPr="00877653">
        <w:rPr>
          <w:color w:val="auto"/>
        </w:rPr>
        <w:instrText xml:space="preserve"> SEQ Formula \* ARABIC </w:instrText>
      </w:r>
      <w:r w:rsidR="00DA36F4" w:rsidRPr="00877653">
        <w:rPr>
          <w:color w:val="auto"/>
        </w:rPr>
        <w:fldChar w:fldCharType="separate"/>
      </w:r>
      <w:r w:rsidR="002A6C96">
        <w:rPr>
          <w:noProof/>
          <w:color w:val="auto"/>
        </w:rPr>
        <w:t>14</w:t>
      </w:r>
      <w:r w:rsidR="00DA36F4" w:rsidRPr="00877653">
        <w:rPr>
          <w:color w:val="auto"/>
        </w:rPr>
        <w:fldChar w:fldCharType="end"/>
      </w:r>
      <w:r w:rsidRPr="00877653">
        <w:rPr>
          <w:color w:val="auto"/>
        </w:rPr>
        <w:t xml:space="preserve"> Neodre</w:t>
      </w:r>
      <w:r w:rsidRPr="00877653">
        <w:rPr>
          <w:rFonts w:hint="eastAsia"/>
          <w:color w:val="auto"/>
        </w:rPr>
        <w:t>đ</w:t>
      </w:r>
      <w:r w:rsidRPr="00877653">
        <w:rPr>
          <w:color w:val="auto"/>
        </w:rPr>
        <w:t>eni integral</w:t>
      </w:r>
      <w:sdt>
        <w:sdtPr>
          <w:rPr>
            <w:color w:val="auto"/>
          </w:rPr>
          <w:id w:val="1546213"/>
          <w:citation/>
        </w:sdtPr>
        <w:sdtContent>
          <w:r w:rsidR="00DA36F4">
            <w:rPr>
              <w:color w:val="auto"/>
            </w:rPr>
            <w:fldChar w:fldCharType="begin"/>
          </w:r>
          <w:r>
            <w:rPr>
              <w:color w:val="auto"/>
            </w:rPr>
            <w:instrText xml:space="preserve"> CITATION integral_wiki \l 1033 </w:instrText>
          </w:r>
          <w:r w:rsidR="00DA36F4">
            <w:rPr>
              <w:color w:val="auto"/>
            </w:rPr>
            <w:fldChar w:fldCharType="separate"/>
          </w:r>
          <w:r w:rsidR="007A1049">
            <w:rPr>
              <w:noProof/>
              <w:color w:val="auto"/>
            </w:rPr>
            <w:t xml:space="preserve"> </w:t>
          </w:r>
          <w:r w:rsidR="007A1049" w:rsidRPr="007A1049">
            <w:rPr>
              <w:noProof/>
              <w:color w:val="auto"/>
            </w:rPr>
            <w:t>[38]</w:t>
          </w:r>
          <w:r w:rsidR="00DA36F4">
            <w:rPr>
              <w:color w:val="auto"/>
            </w:rPr>
            <w:fldChar w:fldCharType="end"/>
          </w:r>
        </w:sdtContent>
      </w:sdt>
    </w:p>
    <w:p w:rsidR="00DC56AB" w:rsidRDefault="00877653" w:rsidP="00C6435B">
      <w:pPr>
        <w:ind w:firstLine="360"/>
        <w:rPr>
          <w:rFonts w:ascii="Times New Roman" w:hAnsi="Times New Roman"/>
          <w:sz w:val="22"/>
          <w:szCs w:val="22"/>
        </w:rPr>
      </w:pPr>
      <w:r>
        <w:rPr>
          <w:rFonts w:ascii="Times New Roman" w:hAnsi="Times New Roman"/>
          <w:sz w:val="22"/>
          <w:szCs w:val="22"/>
        </w:rPr>
        <w:t>Kada smo izračunali neodređeni integral, pristupamo rač</w:t>
      </w:r>
      <w:r w:rsidR="007C391F">
        <w:rPr>
          <w:rFonts w:ascii="Times New Roman" w:hAnsi="Times New Roman"/>
          <w:sz w:val="22"/>
          <w:szCs w:val="22"/>
        </w:rPr>
        <w:t>unanju neodređ</w:t>
      </w:r>
      <w:r>
        <w:rPr>
          <w:rFonts w:ascii="Times New Roman" w:hAnsi="Times New Roman"/>
          <w:sz w:val="22"/>
          <w:szCs w:val="22"/>
        </w:rPr>
        <w:t>enog integral</w:t>
      </w:r>
      <w:r w:rsidR="007C391F">
        <w:rPr>
          <w:rFonts w:ascii="Times New Roman" w:hAnsi="Times New Roman"/>
          <w:sz w:val="22"/>
          <w:szCs w:val="22"/>
        </w:rPr>
        <w:t>a</w:t>
      </w:r>
      <w:r>
        <w:rPr>
          <w:rFonts w:ascii="Times New Roman" w:hAnsi="Times New Roman"/>
          <w:sz w:val="22"/>
          <w:szCs w:val="22"/>
        </w:rPr>
        <w:t xml:space="preserve"> u gornjoj i donjoj tački </w:t>
      </w:r>
      <w:r w:rsidR="007C391F">
        <w:rPr>
          <w:rFonts w:ascii="Times New Roman" w:hAnsi="Times New Roman"/>
          <w:sz w:val="22"/>
          <w:szCs w:val="22"/>
        </w:rPr>
        <w:t>intervala:</w:t>
      </w:r>
    </w:p>
    <w:p w:rsidR="007C391F" w:rsidRDefault="007C391F" w:rsidP="00C6435B">
      <w:pPr>
        <w:ind w:firstLine="360"/>
        <w:rPr>
          <w:rFonts w:ascii="Times New Roman" w:hAnsi="Times New Roman"/>
          <w:sz w:val="22"/>
          <w:szCs w:val="22"/>
        </w:rPr>
      </w:pPr>
      <m:oMathPara>
        <m:oMath>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b</m:t>
              </m:r>
            </m:e>
          </m:d>
          <m:r>
            <m:rPr>
              <m:sty m:val="p"/>
            </m:rPr>
            <w:rPr>
              <w:rFonts w:ascii="Cambria Math" w:hAnsi="Cambria Math"/>
              <w:sz w:val="22"/>
              <w:szCs w:val="22"/>
            </w:rPr>
            <m:t>=</m:t>
          </m:r>
          <m:sSup>
            <m:sSupPr>
              <m:ctrlPr>
                <w:rPr>
                  <w:rFonts w:ascii="Cambria Math" w:hAnsi="Cambria Math"/>
                  <w:sz w:val="22"/>
                  <w:szCs w:val="22"/>
                </w:rPr>
              </m:ctrlPr>
            </m:sSupPr>
            <m:e>
              <m:r>
                <m:rPr>
                  <m:sty m:val="p"/>
                </m:rPr>
                <w:rPr>
                  <w:rFonts w:ascii="Cambria Math" w:hAnsi="Cambria Math"/>
                  <w:sz w:val="22"/>
                  <w:szCs w:val="22"/>
                </w:rPr>
                <m:t>b</m:t>
              </m:r>
            </m:e>
            <m:sup>
              <m:r>
                <m:rPr>
                  <m:sty m:val="p"/>
                </m:rPr>
                <w:rPr>
                  <w:rFonts w:ascii="Cambria Math" w:hAnsi="Cambria Math"/>
                  <w:sz w:val="22"/>
                  <w:szCs w:val="22"/>
                </w:rPr>
                <m:t>2</m:t>
              </m:r>
            </m:sup>
          </m:sSup>
          <m:r>
            <m:rPr>
              <m:sty m:val="p"/>
            </m:rPr>
            <w:rPr>
              <w:rFonts w:ascii="Cambria Math" w:hAnsi="Cambria Math"/>
              <w:sz w:val="22"/>
              <w:szCs w:val="22"/>
            </w:rPr>
            <m:t>+C=</m:t>
          </m:r>
          <m:sSup>
            <m:sSupPr>
              <m:ctrlPr>
                <w:rPr>
                  <w:rFonts w:ascii="Cambria Math" w:hAnsi="Cambria Math"/>
                  <w:sz w:val="22"/>
                  <w:szCs w:val="22"/>
                </w:rPr>
              </m:ctrlPr>
            </m:sSupPr>
            <m:e>
              <m:r>
                <m:rPr>
                  <m:sty m:val="p"/>
                </m:rPr>
                <w:rPr>
                  <w:rFonts w:ascii="Cambria Math" w:hAnsi="Cambria Math"/>
                  <w:sz w:val="22"/>
                  <w:szCs w:val="22"/>
                </w:rPr>
                <m:t>2</m:t>
              </m:r>
            </m:e>
            <m:sup>
              <m:r>
                <m:rPr>
                  <m:sty m:val="p"/>
                </m:rPr>
                <w:rPr>
                  <w:rFonts w:ascii="Cambria Math" w:hAnsi="Cambria Math"/>
                  <w:sz w:val="22"/>
                  <w:szCs w:val="22"/>
                </w:rPr>
                <m:t>2</m:t>
              </m:r>
            </m:sup>
          </m:sSup>
          <m:r>
            <m:rPr>
              <m:sty m:val="p"/>
            </m:rPr>
            <w:rPr>
              <w:rFonts w:ascii="Cambria Math" w:hAnsi="Cambria Math"/>
              <w:sz w:val="22"/>
              <w:szCs w:val="22"/>
            </w:rPr>
            <m:t>+C=4+C</m:t>
          </m:r>
        </m:oMath>
      </m:oMathPara>
    </w:p>
    <w:p w:rsidR="001A20B8" w:rsidRDefault="001A20B8" w:rsidP="001A20B8">
      <w:pPr>
        <w:pStyle w:val="Caption"/>
        <w:jc w:val="center"/>
        <w:rPr>
          <w:color w:val="auto"/>
        </w:rPr>
      </w:pPr>
      <w:r w:rsidRPr="001A20B8">
        <w:rPr>
          <w:color w:val="auto"/>
        </w:rPr>
        <w:t xml:space="preserve">Formula </w:t>
      </w:r>
      <w:r w:rsidR="00DA36F4" w:rsidRPr="001A20B8">
        <w:rPr>
          <w:color w:val="auto"/>
        </w:rPr>
        <w:fldChar w:fldCharType="begin"/>
      </w:r>
      <w:r w:rsidRPr="001A20B8">
        <w:rPr>
          <w:color w:val="auto"/>
        </w:rPr>
        <w:instrText xml:space="preserve"> SEQ Formula \* ARABIC </w:instrText>
      </w:r>
      <w:r w:rsidR="00DA36F4" w:rsidRPr="001A20B8">
        <w:rPr>
          <w:color w:val="auto"/>
        </w:rPr>
        <w:fldChar w:fldCharType="separate"/>
      </w:r>
      <w:r w:rsidR="002A6C96">
        <w:rPr>
          <w:noProof/>
          <w:color w:val="auto"/>
        </w:rPr>
        <w:t>15</w:t>
      </w:r>
      <w:r w:rsidR="00DA36F4" w:rsidRPr="001A20B8">
        <w:rPr>
          <w:color w:val="auto"/>
        </w:rPr>
        <w:fldChar w:fldCharType="end"/>
      </w:r>
      <w:r w:rsidRPr="001A20B8">
        <w:rPr>
          <w:color w:val="auto"/>
        </w:rPr>
        <w:t xml:space="preserve"> Neodre</w:t>
      </w:r>
      <w:r w:rsidRPr="001A20B8">
        <w:rPr>
          <w:rFonts w:hint="eastAsia"/>
          <w:color w:val="auto"/>
        </w:rPr>
        <w:t>đ</w:t>
      </w:r>
      <w:r w:rsidRPr="001A20B8">
        <w:rPr>
          <w:color w:val="auto"/>
        </w:rPr>
        <w:t>eni integral u gornjoj ta</w:t>
      </w:r>
      <w:r w:rsidRPr="001A20B8">
        <w:rPr>
          <w:rFonts w:hint="eastAsia"/>
          <w:color w:val="auto"/>
        </w:rPr>
        <w:t>č</w:t>
      </w:r>
      <w:r w:rsidRPr="001A20B8">
        <w:rPr>
          <w:color w:val="auto"/>
        </w:rPr>
        <w:t>ki intervala</w:t>
      </w:r>
    </w:p>
    <w:p w:rsidR="003F7A77" w:rsidRDefault="003F7A77" w:rsidP="003F7A77">
      <w:pPr>
        <w:ind w:firstLine="360"/>
        <w:rPr>
          <w:rFonts w:ascii="Times New Roman" w:hAnsi="Times New Roman"/>
          <w:sz w:val="22"/>
          <w:szCs w:val="22"/>
        </w:rPr>
      </w:pPr>
      <m:oMathPara>
        <m:oMath>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a</m:t>
              </m:r>
            </m:e>
          </m:d>
          <m:r>
            <m:rPr>
              <m:sty m:val="p"/>
            </m:rPr>
            <w:rPr>
              <w:rFonts w:ascii="Cambria Math" w:hAnsi="Cambria Math"/>
              <w:sz w:val="22"/>
              <w:szCs w:val="22"/>
            </w:rPr>
            <m:t>=</m:t>
          </m:r>
          <m:sSup>
            <m:sSupPr>
              <m:ctrlPr>
                <w:rPr>
                  <w:rFonts w:ascii="Cambria Math" w:hAnsi="Cambria Math"/>
                  <w:sz w:val="22"/>
                  <w:szCs w:val="22"/>
                </w:rPr>
              </m:ctrlPr>
            </m:sSupPr>
            <m:e>
              <m:r>
                <m:rPr>
                  <m:sty m:val="p"/>
                </m:rPr>
                <w:rPr>
                  <w:rFonts w:ascii="Cambria Math" w:hAnsi="Cambria Math"/>
                  <w:sz w:val="22"/>
                  <w:szCs w:val="22"/>
                </w:rPr>
                <m:t>a</m:t>
              </m:r>
            </m:e>
            <m:sup>
              <m:r>
                <m:rPr>
                  <m:sty m:val="p"/>
                </m:rPr>
                <w:rPr>
                  <w:rFonts w:ascii="Cambria Math" w:hAnsi="Cambria Math"/>
                  <w:sz w:val="22"/>
                  <w:szCs w:val="22"/>
                </w:rPr>
                <m:t>2</m:t>
              </m:r>
            </m:sup>
          </m:sSup>
          <m:r>
            <m:rPr>
              <m:sty m:val="p"/>
            </m:rPr>
            <w:rPr>
              <w:rFonts w:ascii="Cambria Math" w:hAnsi="Cambria Math"/>
              <w:sz w:val="22"/>
              <w:szCs w:val="22"/>
            </w:rPr>
            <m:t>+C=</m:t>
          </m:r>
          <m:sSup>
            <m:sSupPr>
              <m:ctrlPr>
                <w:rPr>
                  <w:rFonts w:ascii="Cambria Math" w:hAnsi="Cambria Math"/>
                  <w:sz w:val="22"/>
                  <w:szCs w:val="22"/>
                </w:rPr>
              </m:ctrlPr>
            </m:sSupPr>
            <m:e>
              <m:r>
                <m:rPr>
                  <m:sty m:val="p"/>
                </m:rPr>
                <w:rPr>
                  <w:rFonts w:ascii="Cambria Math" w:hAnsi="Cambria Math"/>
                  <w:sz w:val="22"/>
                  <w:szCs w:val="22"/>
                </w:rPr>
                <m:t>1</m:t>
              </m:r>
            </m:e>
            <m:sup>
              <m:r>
                <m:rPr>
                  <m:sty m:val="p"/>
                </m:rPr>
                <w:rPr>
                  <w:rFonts w:ascii="Cambria Math" w:hAnsi="Cambria Math"/>
                  <w:sz w:val="22"/>
                  <w:szCs w:val="22"/>
                </w:rPr>
                <m:t>2</m:t>
              </m:r>
            </m:sup>
          </m:sSup>
          <m:r>
            <m:rPr>
              <m:sty m:val="p"/>
            </m:rPr>
            <w:rPr>
              <w:rFonts w:ascii="Cambria Math" w:hAnsi="Cambria Math"/>
              <w:sz w:val="22"/>
              <w:szCs w:val="22"/>
            </w:rPr>
            <m:t>+C=1+C</m:t>
          </m:r>
        </m:oMath>
      </m:oMathPara>
    </w:p>
    <w:p w:rsidR="003F7A77" w:rsidRPr="003F7A77" w:rsidRDefault="003F7A77" w:rsidP="003F7A77">
      <w:pPr>
        <w:pStyle w:val="Caption"/>
        <w:jc w:val="center"/>
        <w:rPr>
          <w:color w:val="auto"/>
          <w:sz w:val="22"/>
          <w:szCs w:val="22"/>
        </w:rPr>
      </w:pPr>
      <w:r w:rsidRPr="003F7A77">
        <w:rPr>
          <w:color w:val="auto"/>
        </w:rPr>
        <w:t xml:space="preserve">Formula </w:t>
      </w:r>
      <w:r w:rsidR="00DA36F4" w:rsidRPr="003F7A77">
        <w:rPr>
          <w:color w:val="auto"/>
        </w:rPr>
        <w:fldChar w:fldCharType="begin"/>
      </w:r>
      <w:r w:rsidRPr="003F7A77">
        <w:rPr>
          <w:color w:val="auto"/>
        </w:rPr>
        <w:instrText xml:space="preserve"> SEQ Formula \* ARABIC </w:instrText>
      </w:r>
      <w:r w:rsidR="00DA36F4" w:rsidRPr="003F7A77">
        <w:rPr>
          <w:color w:val="auto"/>
        </w:rPr>
        <w:fldChar w:fldCharType="separate"/>
      </w:r>
      <w:r w:rsidR="002A6C96">
        <w:rPr>
          <w:noProof/>
          <w:color w:val="auto"/>
        </w:rPr>
        <w:t>16</w:t>
      </w:r>
      <w:r w:rsidR="00DA36F4" w:rsidRPr="003F7A77">
        <w:rPr>
          <w:color w:val="auto"/>
        </w:rPr>
        <w:fldChar w:fldCharType="end"/>
      </w:r>
      <w:r w:rsidRPr="003F7A77">
        <w:rPr>
          <w:color w:val="auto"/>
        </w:rPr>
        <w:t xml:space="preserve"> Neodre</w:t>
      </w:r>
      <w:r w:rsidRPr="003F7A77">
        <w:rPr>
          <w:rFonts w:hint="eastAsia"/>
          <w:color w:val="auto"/>
        </w:rPr>
        <w:t>đ</w:t>
      </w:r>
      <w:r w:rsidRPr="003F7A77">
        <w:rPr>
          <w:color w:val="auto"/>
        </w:rPr>
        <w:t>eni integral u donjoj ta</w:t>
      </w:r>
      <w:r w:rsidRPr="003F7A77">
        <w:rPr>
          <w:rFonts w:hint="eastAsia"/>
          <w:color w:val="auto"/>
        </w:rPr>
        <w:t>č</w:t>
      </w:r>
      <w:r w:rsidRPr="003F7A77">
        <w:rPr>
          <w:color w:val="auto"/>
        </w:rPr>
        <w:t>ki intervala</w:t>
      </w:r>
    </w:p>
    <w:p w:rsidR="003F7A77" w:rsidRDefault="003F7A77" w:rsidP="003F7A77">
      <w:pPr>
        <w:ind w:firstLine="360"/>
        <w:rPr>
          <w:rFonts w:ascii="Times New Roman" w:hAnsi="Times New Roman"/>
          <w:sz w:val="22"/>
          <w:szCs w:val="22"/>
        </w:rPr>
      </w:pPr>
    </w:p>
    <w:p w:rsidR="003F7A77" w:rsidRDefault="003F7A77" w:rsidP="003F7A77">
      <w:pPr>
        <w:ind w:firstLine="360"/>
        <w:rPr>
          <w:rFonts w:ascii="Times New Roman" w:hAnsi="Times New Roman"/>
          <w:sz w:val="22"/>
          <w:szCs w:val="22"/>
        </w:rPr>
      </w:pPr>
      <w:r>
        <w:rPr>
          <w:rFonts w:ascii="Times New Roman" w:hAnsi="Times New Roman"/>
          <w:sz w:val="22"/>
          <w:szCs w:val="22"/>
        </w:rPr>
        <w:lastRenderedPageBreak/>
        <w:t>Određeni integral se računa po formuli:</w:t>
      </w:r>
    </w:p>
    <w:p w:rsidR="003F7A77" w:rsidRDefault="00DA36F4" w:rsidP="003F7A77">
      <w:pPr>
        <w:ind w:firstLine="360"/>
        <w:rPr>
          <w:rFonts w:ascii="Times New Roman" w:hAnsi="Times New Roman"/>
          <w:sz w:val="22"/>
          <w:szCs w:val="22"/>
        </w:rPr>
      </w:pPr>
      <m:oMathPara>
        <m:oMath>
          <m:nary>
            <m:naryPr>
              <m:limLoc m:val="undOvr"/>
              <m:ctrlPr>
                <w:rPr>
                  <w:rFonts w:ascii="Cambria Math" w:hAnsi="Cambria Math"/>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x</m:t>
                  </m:r>
                </m:e>
              </m:d>
              <m:box>
                <m:boxPr>
                  <m:diff m:val="on"/>
                  <m:ctrlPr>
                    <w:rPr>
                      <w:rFonts w:ascii="Cambria Math" w:hAnsi="Cambria Math"/>
                      <w:sz w:val="22"/>
                      <w:szCs w:val="22"/>
                    </w:rPr>
                  </m:ctrlPr>
                </m:boxPr>
                <m:e>
                  <m:r>
                    <m:rPr>
                      <m:sty m:val="p"/>
                    </m:rPr>
                    <w:rPr>
                      <w:rFonts w:ascii="Cambria Math" w:hAnsi="Cambria Math"/>
                      <w:sz w:val="22"/>
                      <w:szCs w:val="22"/>
                    </w:rPr>
                    <m:t>dx</m:t>
                  </m:r>
                </m:e>
              </m:box>
              <m:r>
                <m:rPr>
                  <m:sty m:val="p"/>
                </m:rPr>
                <w:rPr>
                  <w:rFonts w:ascii="Cambria Math" w:hAnsi="Cambria Math"/>
                  <w:sz w:val="22"/>
                  <w:szCs w:val="22"/>
                </w:rPr>
                <m:t>=</m:t>
              </m:r>
              <m:sSubSup>
                <m:sSubSupPr>
                  <m:ctrlPr>
                    <w:rPr>
                      <w:rFonts w:ascii="Cambria Math" w:hAnsi="Cambria Math"/>
                      <w:sz w:val="22"/>
                      <w:szCs w:val="22"/>
                    </w:rPr>
                  </m:ctrlPr>
                </m:sSubSupPr>
                <m:e>
                  <m:d>
                    <m:dPr>
                      <m:begChr m:val="["/>
                      <m:endChr m:val="]"/>
                      <m:ctrlPr>
                        <w:rPr>
                          <w:rFonts w:ascii="Cambria Math" w:hAnsi="Cambria Math"/>
                          <w:sz w:val="22"/>
                          <w:szCs w:val="22"/>
                        </w:rPr>
                      </m:ctrlPr>
                    </m:dPr>
                    <m:e>
                      <m:r>
                        <m:rPr>
                          <m:sty m:val="p"/>
                        </m:rPr>
                        <w:rPr>
                          <w:rFonts w:ascii="Cambria Math" w:hAnsi="Cambria Math"/>
                          <w:sz w:val="22"/>
                          <w:szCs w:val="22"/>
                        </w:rPr>
                        <m:t>F(x)</m:t>
                      </m:r>
                    </m:e>
                  </m:d>
                </m:e>
                <m:sub>
                  <m:r>
                    <m:rPr>
                      <m:sty m:val="p"/>
                    </m:rPr>
                    <w:rPr>
                      <w:rFonts w:ascii="Cambria Math" w:hAnsi="Cambria Math"/>
                      <w:sz w:val="22"/>
                      <w:szCs w:val="22"/>
                    </w:rPr>
                    <m:t>a</m:t>
                  </m:r>
                </m:sub>
                <m:sup>
                  <m:r>
                    <m:rPr>
                      <m:sty m:val="p"/>
                    </m:rPr>
                    <w:rPr>
                      <w:rFonts w:ascii="Cambria Math" w:hAnsi="Cambria Math"/>
                      <w:sz w:val="22"/>
                      <w:szCs w:val="22"/>
                    </w:rPr>
                    <m:t>b</m:t>
                  </m:r>
                </m:sup>
              </m:sSubSup>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b</m:t>
                  </m:r>
                </m:e>
              </m:d>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a</m:t>
                  </m:r>
                </m:e>
              </m:d>
              <m:r>
                <m:rPr>
                  <m:sty m:val="p"/>
                </m:rPr>
                <w:rPr>
                  <w:rFonts w:ascii="Cambria Math" w:hAnsi="Cambria Math"/>
                  <w:sz w:val="22"/>
                  <w:szCs w:val="22"/>
                </w:rPr>
                <m:t>=3</m:t>
              </m:r>
            </m:e>
          </m:nary>
        </m:oMath>
      </m:oMathPara>
    </w:p>
    <w:p w:rsidR="00680754" w:rsidRPr="00680754" w:rsidRDefault="00680754" w:rsidP="00680754">
      <w:pPr>
        <w:pStyle w:val="Caption"/>
        <w:jc w:val="center"/>
        <w:rPr>
          <w:rFonts w:ascii="Times New Roman" w:hAnsi="Times New Roman"/>
          <w:color w:val="auto"/>
          <w:sz w:val="22"/>
          <w:szCs w:val="22"/>
        </w:rPr>
      </w:pPr>
      <w:r w:rsidRPr="00680754">
        <w:rPr>
          <w:color w:val="auto"/>
        </w:rPr>
        <w:t xml:space="preserve">Formula </w:t>
      </w:r>
      <w:r w:rsidR="00DA36F4" w:rsidRPr="00680754">
        <w:rPr>
          <w:color w:val="auto"/>
        </w:rPr>
        <w:fldChar w:fldCharType="begin"/>
      </w:r>
      <w:r w:rsidRPr="00680754">
        <w:rPr>
          <w:color w:val="auto"/>
        </w:rPr>
        <w:instrText xml:space="preserve"> SEQ Formula \* ARABIC </w:instrText>
      </w:r>
      <w:r w:rsidR="00DA36F4" w:rsidRPr="00680754">
        <w:rPr>
          <w:color w:val="auto"/>
        </w:rPr>
        <w:fldChar w:fldCharType="separate"/>
      </w:r>
      <w:r w:rsidR="002A6C96">
        <w:rPr>
          <w:noProof/>
          <w:color w:val="auto"/>
        </w:rPr>
        <w:t>17</w:t>
      </w:r>
      <w:r w:rsidR="00DA36F4" w:rsidRPr="00680754">
        <w:rPr>
          <w:color w:val="auto"/>
        </w:rPr>
        <w:fldChar w:fldCharType="end"/>
      </w:r>
      <w:r w:rsidRPr="00680754">
        <w:rPr>
          <w:color w:val="auto"/>
        </w:rPr>
        <w:t xml:space="preserve"> Analiti</w:t>
      </w:r>
      <w:r w:rsidRPr="00680754">
        <w:rPr>
          <w:rFonts w:hint="eastAsia"/>
          <w:color w:val="auto"/>
        </w:rPr>
        <w:t>č</w:t>
      </w:r>
      <w:r w:rsidRPr="00680754">
        <w:rPr>
          <w:color w:val="auto"/>
        </w:rPr>
        <w:t>ko rešenje traženog odre</w:t>
      </w:r>
      <w:r w:rsidRPr="00680754">
        <w:rPr>
          <w:rFonts w:hint="eastAsia"/>
          <w:color w:val="auto"/>
        </w:rPr>
        <w:t>đ</w:t>
      </w:r>
      <w:r w:rsidRPr="00680754">
        <w:rPr>
          <w:color w:val="auto"/>
        </w:rPr>
        <w:t>enog integrala</w:t>
      </w:r>
    </w:p>
    <w:p w:rsidR="00517DC2" w:rsidRDefault="002537D2" w:rsidP="003F7A77">
      <w:pPr>
        <w:ind w:firstLine="360"/>
        <w:rPr>
          <w:rFonts w:ascii="Times New Roman" w:hAnsi="Times New Roman"/>
          <w:sz w:val="22"/>
          <w:szCs w:val="22"/>
        </w:rPr>
      </w:pPr>
      <w:r>
        <w:rPr>
          <w:rFonts w:ascii="Times New Roman" w:hAnsi="Times New Roman"/>
          <w:sz w:val="22"/>
          <w:szCs w:val="22"/>
        </w:rPr>
        <w:t>Na ovaj način dobijamo precizno analitičko rešenje. Prednost analitičkog rešenja je njegova preciznost, dok je mana dužina trajanja izračunavanja. Monte Karlo simulacija daje prednost brzini izračunavanja nad preciznošću izračunavanja. Monte Karlo simulacija spada u numeričke integracione tehnike. Prednost numeričkog rešenja je brzina izračunavanja dok je mana preciznost. Monte Karlo simulacija je aproksimativna tehnika koja se koristi u situacijama kada preciznost rešenja nije krucijalna, ali je brzina dolaska do rešenja od izuzetne važnosti.</w:t>
      </w:r>
      <w:r w:rsidR="00E11F1E">
        <w:rPr>
          <w:rFonts w:ascii="Times New Roman" w:hAnsi="Times New Roman"/>
          <w:sz w:val="22"/>
          <w:szCs w:val="22"/>
        </w:rPr>
        <w:t xml:space="preserve"> Preduslov primene Monte Karlo simulacije za </w:t>
      </w:r>
      <w:r w:rsidR="00E11F1E" w:rsidRPr="00E11F1E">
        <w:rPr>
          <w:rFonts w:ascii="Times New Roman" w:hAnsi="Times New Roman"/>
          <w:sz w:val="22"/>
          <w:szCs w:val="22"/>
        </w:rPr>
        <w:t>izra</w:t>
      </w:r>
      <w:r w:rsidR="00E11F1E" w:rsidRPr="00E11F1E">
        <w:rPr>
          <w:rFonts w:ascii="Times New Roman" w:hAnsi="Times New Roman" w:hint="eastAsia"/>
          <w:sz w:val="22"/>
          <w:szCs w:val="22"/>
        </w:rPr>
        <w:t>č</w:t>
      </w:r>
      <w:r w:rsidR="00E11F1E" w:rsidRPr="00E11F1E">
        <w:rPr>
          <w:rFonts w:ascii="Times New Roman" w:hAnsi="Times New Roman"/>
          <w:sz w:val="22"/>
          <w:szCs w:val="22"/>
        </w:rPr>
        <w:t>unavanje aproksimirane vrednosti odre</w:t>
      </w:r>
      <w:r w:rsidR="00E11F1E" w:rsidRPr="00E11F1E">
        <w:rPr>
          <w:rFonts w:ascii="Times New Roman" w:hAnsi="Times New Roman" w:hint="eastAsia"/>
          <w:sz w:val="22"/>
          <w:szCs w:val="22"/>
        </w:rPr>
        <w:t>đ</w:t>
      </w:r>
      <w:r w:rsidR="00E11F1E" w:rsidRPr="00E11F1E">
        <w:rPr>
          <w:rFonts w:ascii="Times New Roman" w:hAnsi="Times New Roman"/>
          <w:sz w:val="22"/>
          <w:szCs w:val="22"/>
        </w:rPr>
        <w:t xml:space="preserve">enog </w:t>
      </w:r>
      <w:r w:rsidR="00E11F1E">
        <w:rPr>
          <w:rFonts w:ascii="Times New Roman" w:hAnsi="Times New Roman"/>
          <w:sz w:val="22"/>
          <w:szCs w:val="22"/>
        </w:rPr>
        <w:t>integrala je da funkcija koju integralimo tj. integrand mora biti nenegativna neprekidna funkcija na traženom intervalu.</w:t>
      </w:r>
      <w:r w:rsidR="009B34D6">
        <w:rPr>
          <w:rFonts w:ascii="Times New Roman" w:hAnsi="Times New Roman"/>
          <w:sz w:val="22"/>
          <w:szCs w:val="22"/>
        </w:rPr>
        <w:t xml:space="preserve"> Nenegativna funkcija je ona funkcija čije vrednosti su nenegativne. Grafik nenegativnih funkcija se nalazi na i/ili iznad x-ose.</w:t>
      </w:r>
      <w:r w:rsidR="0072477A">
        <w:rPr>
          <w:rFonts w:ascii="Times New Roman" w:hAnsi="Times New Roman"/>
          <w:sz w:val="22"/>
          <w:szCs w:val="22"/>
        </w:rPr>
        <w:t xml:space="preserve"> Neprekidna funkcija je ona funkcija koja nema skokove, prekide ili vertikalne asimptote.</w:t>
      </w:r>
    </w:p>
    <w:p w:rsidR="00517DC2" w:rsidRDefault="00517DC2" w:rsidP="003F7A77">
      <w:pPr>
        <w:ind w:firstLine="360"/>
        <w:rPr>
          <w:rFonts w:ascii="Times New Roman" w:hAnsi="Times New Roman"/>
          <w:sz w:val="22"/>
          <w:szCs w:val="22"/>
        </w:rPr>
      </w:pPr>
      <w:r>
        <w:rPr>
          <w:rFonts w:ascii="Times New Roman" w:hAnsi="Times New Roman"/>
          <w:noProof/>
          <w:sz w:val="22"/>
          <w:szCs w:val="22"/>
        </w:rPr>
        <w:drawing>
          <wp:inline distT="0" distB="0" distL="0" distR="0">
            <wp:extent cx="5639587" cy="5125166"/>
            <wp:effectExtent l="19050" t="0" r="0" b="0"/>
            <wp:docPr id="6" name="Picture 5" descr="numeric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ericko.PNG"/>
                    <pic:cNvPicPr/>
                  </pic:nvPicPr>
                  <pic:blipFill>
                    <a:blip r:embed="rId16" cstate="print"/>
                    <a:stretch>
                      <a:fillRect/>
                    </a:stretch>
                  </pic:blipFill>
                  <pic:spPr>
                    <a:xfrm>
                      <a:off x="0" y="0"/>
                      <a:ext cx="5639587" cy="5125166"/>
                    </a:xfrm>
                    <a:prstGeom prst="rect">
                      <a:avLst/>
                    </a:prstGeom>
                  </pic:spPr>
                </pic:pic>
              </a:graphicData>
            </a:graphic>
          </wp:inline>
        </w:drawing>
      </w:r>
    </w:p>
    <w:p w:rsidR="00517DC2" w:rsidRPr="00597F74" w:rsidRDefault="00597F74" w:rsidP="00597F74">
      <w:pPr>
        <w:pStyle w:val="Caption"/>
        <w:jc w:val="center"/>
        <w:rPr>
          <w:rFonts w:ascii="Times New Roman" w:hAnsi="Times New Roman"/>
          <w:color w:val="auto"/>
          <w:sz w:val="22"/>
          <w:szCs w:val="22"/>
        </w:rPr>
      </w:pPr>
      <w:bookmarkStart w:id="16" w:name="_Ref52517008"/>
      <w:bookmarkStart w:id="17" w:name="_Ref52517003"/>
      <w:r w:rsidRPr="00597F74">
        <w:rPr>
          <w:color w:val="auto"/>
        </w:rPr>
        <w:t xml:space="preserve">Slika </w:t>
      </w:r>
      <w:r w:rsidR="00DA36F4" w:rsidRPr="00597F74">
        <w:rPr>
          <w:color w:val="auto"/>
        </w:rPr>
        <w:fldChar w:fldCharType="begin"/>
      </w:r>
      <w:r w:rsidRPr="00597F74">
        <w:rPr>
          <w:color w:val="auto"/>
        </w:rPr>
        <w:instrText xml:space="preserve"> SEQ Slika \* ARABIC </w:instrText>
      </w:r>
      <w:r w:rsidR="00DA36F4" w:rsidRPr="00597F74">
        <w:rPr>
          <w:color w:val="auto"/>
        </w:rPr>
        <w:fldChar w:fldCharType="separate"/>
      </w:r>
      <w:r w:rsidR="002A6C96">
        <w:rPr>
          <w:noProof/>
          <w:color w:val="auto"/>
        </w:rPr>
        <w:t>5</w:t>
      </w:r>
      <w:r w:rsidR="00DA36F4" w:rsidRPr="00597F74">
        <w:rPr>
          <w:color w:val="auto"/>
        </w:rPr>
        <w:fldChar w:fldCharType="end"/>
      </w:r>
      <w:bookmarkEnd w:id="16"/>
      <w:r w:rsidRPr="00597F74">
        <w:rPr>
          <w:color w:val="auto"/>
        </w:rPr>
        <w:t xml:space="preserve"> Numeri</w:t>
      </w:r>
      <w:r w:rsidRPr="00597F74">
        <w:rPr>
          <w:rFonts w:hint="eastAsia"/>
          <w:color w:val="auto"/>
        </w:rPr>
        <w:t>č</w:t>
      </w:r>
      <w:r w:rsidRPr="00597F74">
        <w:rPr>
          <w:color w:val="auto"/>
        </w:rPr>
        <w:t>ko rešenje traženog odre</w:t>
      </w:r>
      <w:r w:rsidRPr="00597F74">
        <w:rPr>
          <w:rFonts w:hint="eastAsia"/>
          <w:color w:val="auto"/>
        </w:rPr>
        <w:t>đ</w:t>
      </w:r>
      <w:r w:rsidRPr="00597F74">
        <w:rPr>
          <w:color w:val="auto"/>
        </w:rPr>
        <w:t>enog integrala</w:t>
      </w:r>
      <w:bookmarkEnd w:id="17"/>
    </w:p>
    <w:p w:rsidR="004901D1" w:rsidRDefault="00E31A21" w:rsidP="004901D1">
      <w:pPr>
        <w:ind w:firstLine="360"/>
        <w:rPr>
          <w:rFonts w:ascii="Times New Roman" w:hAnsi="Times New Roman"/>
          <w:sz w:val="22"/>
          <w:szCs w:val="22"/>
        </w:rPr>
      </w:pPr>
      <w:r>
        <w:rPr>
          <w:rFonts w:ascii="Times New Roman" w:hAnsi="Times New Roman"/>
          <w:sz w:val="22"/>
          <w:szCs w:val="22"/>
        </w:rPr>
        <w:t xml:space="preserve">Na </w:t>
      </w:r>
      <w:fldSimple w:instr=" REF _Ref52517008 \h  \* MERGEFORMAT ">
        <w:r w:rsidR="002A6C96" w:rsidRPr="002A6C96">
          <w:rPr>
            <w:rFonts w:ascii="Times New Roman" w:hAnsi="Times New Roman"/>
            <w:sz w:val="22"/>
            <w:szCs w:val="22"/>
          </w:rPr>
          <w:t xml:space="preserve">Slika </w:t>
        </w:r>
        <w:r w:rsidR="002A6C96" w:rsidRPr="002A6C96">
          <w:rPr>
            <w:rFonts w:ascii="Times New Roman" w:hAnsi="Times New Roman"/>
            <w:noProof/>
            <w:sz w:val="22"/>
            <w:szCs w:val="22"/>
          </w:rPr>
          <w:t>5</w:t>
        </w:r>
      </w:fldSimple>
      <w:r>
        <w:rPr>
          <w:rFonts w:ascii="Times New Roman" w:hAnsi="Times New Roman"/>
          <w:sz w:val="22"/>
          <w:szCs w:val="22"/>
        </w:rPr>
        <w:t xml:space="preserve"> zelenom bojom je predstavljen integrand</w:t>
      </w:r>
      <w:r w:rsidR="00C30B99">
        <w:rPr>
          <w:rFonts w:ascii="Times New Roman" w:hAnsi="Times New Roman"/>
          <w:sz w:val="22"/>
          <w:szCs w:val="22"/>
        </w:rPr>
        <w:t>, crv</w:t>
      </w:r>
      <w:r w:rsidR="009C78F7">
        <w:rPr>
          <w:rFonts w:ascii="Times New Roman" w:hAnsi="Times New Roman"/>
          <w:sz w:val="22"/>
          <w:szCs w:val="22"/>
        </w:rPr>
        <w:t xml:space="preserve">enom bojom tačke čija </w:t>
      </w:r>
      <w:r w:rsidR="00E56A70">
        <w:rPr>
          <w:rFonts w:ascii="Times New Roman" w:hAnsi="Times New Roman"/>
          <w:sz w:val="22"/>
          <w:szCs w:val="22"/>
        </w:rPr>
        <w:t>je vrednost y koordinate manja od vrednosti funkcije u x koordinati tačke. Plavom bojom su prikazane tačke čija je vrednost y koordinate veća od vrednosti funkcije u x-koordinati tačke. Da bismo izračunali površinu ispod prave na određenom intervalu</w:t>
      </w:r>
      <w:r w:rsidR="00D7789E">
        <w:rPr>
          <w:rFonts w:ascii="Times New Roman" w:hAnsi="Times New Roman"/>
          <w:sz w:val="22"/>
          <w:szCs w:val="22"/>
        </w:rPr>
        <w:t xml:space="preserve"> tj. integral</w:t>
      </w:r>
      <w:r w:rsidR="00E56A70">
        <w:rPr>
          <w:rFonts w:ascii="Times New Roman" w:hAnsi="Times New Roman"/>
          <w:sz w:val="22"/>
          <w:szCs w:val="22"/>
        </w:rPr>
        <w:t xml:space="preserve"> neophodno je da pravu ograničimo po x-osi i po y-osi. Prava je ograničena po x-osi traženim intervalom [</w:t>
      </w:r>
      <w:r w:rsidR="00D7789E">
        <w:rPr>
          <w:rFonts w:ascii="Times New Roman" w:hAnsi="Times New Roman"/>
          <w:sz w:val="22"/>
          <w:szCs w:val="22"/>
        </w:rPr>
        <w:t>a,</w:t>
      </w:r>
      <w:r w:rsidR="00E56A70">
        <w:rPr>
          <w:rFonts w:ascii="Times New Roman" w:hAnsi="Times New Roman"/>
          <w:sz w:val="22"/>
          <w:szCs w:val="22"/>
        </w:rPr>
        <w:t>b] u konktetnom slu</w:t>
      </w:r>
      <w:r w:rsidR="00D7789E">
        <w:rPr>
          <w:rFonts w:ascii="Times New Roman" w:hAnsi="Times New Roman"/>
          <w:sz w:val="22"/>
          <w:szCs w:val="22"/>
        </w:rPr>
        <w:t xml:space="preserve">čaju [1,2]. Da bismo ograničili funkciju po y-osi neophodno je da izračunamo maksimum funkcije </w:t>
      </w:r>
      <w:r w:rsidR="00F97A37">
        <w:rPr>
          <w:rFonts w:ascii="Times New Roman" w:hAnsi="Times New Roman"/>
          <w:sz w:val="22"/>
          <w:szCs w:val="22"/>
        </w:rPr>
        <w:t>y</w:t>
      </w:r>
      <w:r w:rsidR="00F97A37">
        <w:rPr>
          <w:rFonts w:ascii="Times New Roman" w:hAnsi="Times New Roman"/>
          <w:sz w:val="22"/>
          <w:szCs w:val="22"/>
          <w:vertAlign w:val="subscript"/>
        </w:rPr>
        <w:t>max</w:t>
      </w:r>
      <w:r w:rsidR="00F97A37">
        <w:rPr>
          <w:rFonts w:ascii="Times New Roman" w:hAnsi="Times New Roman"/>
          <w:sz w:val="22"/>
          <w:szCs w:val="22"/>
        </w:rPr>
        <w:t xml:space="preserve"> </w:t>
      </w:r>
      <w:r w:rsidR="00D7789E">
        <w:rPr>
          <w:rFonts w:ascii="Times New Roman" w:hAnsi="Times New Roman"/>
          <w:sz w:val="22"/>
          <w:szCs w:val="22"/>
        </w:rPr>
        <w:t>na posmatranom intervalu. Kada dobijemo maksimum funkcije na posmatranom intervalu tada je prava ograničena po y-osi intervalom koji se kreće od x-ose do maksimuma funkcije odnosno [0,y</w:t>
      </w:r>
      <w:r w:rsidR="00D7789E">
        <w:rPr>
          <w:rFonts w:ascii="Times New Roman" w:hAnsi="Times New Roman"/>
          <w:sz w:val="22"/>
          <w:szCs w:val="22"/>
          <w:vertAlign w:val="subscript"/>
        </w:rPr>
        <w:t>max</w:t>
      </w:r>
      <w:r w:rsidR="00D7789E">
        <w:rPr>
          <w:rFonts w:ascii="Times New Roman" w:hAnsi="Times New Roman"/>
          <w:sz w:val="22"/>
          <w:szCs w:val="22"/>
        </w:rPr>
        <w:t>]</w:t>
      </w:r>
      <w:r w:rsidR="00ED0C23">
        <w:rPr>
          <w:rFonts w:ascii="Times New Roman" w:hAnsi="Times New Roman"/>
          <w:sz w:val="22"/>
          <w:szCs w:val="22"/>
        </w:rPr>
        <w:t xml:space="preserve"> u konkretnom slučaju [0,4]</w:t>
      </w:r>
      <w:r w:rsidR="00D7789E">
        <w:rPr>
          <w:rFonts w:ascii="Times New Roman" w:hAnsi="Times New Roman"/>
          <w:sz w:val="22"/>
          <w:szCs w:val="22"/>
        </w:rPr>
        <w:t>.</w:t>
      </w:r>
      <w:r w:rsidR="00ED0C23">
        <w:rPr>
          <w:rFonts w:ascii="Times New Roman" w:hAnsi="Times New Roman"/>
          <w:sz w:val="22"/>
          <w:szCs w:val="22"/>
        </w:rPr>
        <w:t xml:space="preserve"> Sa ograničenjem po x-osi i ograničenjem po y-osi formira se pravougaonik </w:t>
      </w:r>
      <w:r w:rsidR="008E46D3">
        <w:rPr>
          <w:rFonts w:ascii="Times New Roman" w:hAnsi="Times New Roman"/>
          <w:sz w:val="22"/>
          <w:szCs w:val="22"/>
        </w:rPr>
        <w:t>koji omeđava pravu</w:t>
      </w:r>
      <w:r w:rsidR="004901D1">
        <w:rPr>
          <w:rFonts w:ascii="Times New Roman" w:hAnsi="Times New Roman"/>
          <w:sz w:val="22"/>
          <w:szCs w:val="22"/>
        </w:rPr>
        <w:t xml:space="preserve">. Površina integrala računa se na osnovu površine omeđavajućeg </w:t>
      </w:r>
      <w:r w:rsidR="004901D1">
        <w:rPr>
          <w:rFonts w:ascii="Times New Roman" w:hAnsi="Times New Roman"/>
          <w:sz w:val="22"/>
          <w:szCs w:val="22"/>
        </w:rPr>
        <w:lastRenderedPageBreak/>
        <w:t>pravougaonika i odnosa broja tačaka koje se nalaze ispod prave i ukupnog broja tačaka koje se koriste za simulaciju.</w:t>
      </w:r>
    </w:p>
    <w:p w:rsidR="004901D1" w:rsidRPr="006422E9" w:rsidRDefault="00DA36F4" w:rsidP="004901D1">
      <w:pPr>
        <w:ind w:firstLine="360"/>
        <w:rPr>
          <w:rFonts w:ascii="Times New Roman" w:hAnsi="Times New Roman"/>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Širina</m:t>
              </m:r>
            </m:e>
            <m:sub>
              <m:r>
                <m:rPr>
                  <m:sty m:val="p"/>
                </m:rPr>
                <w:rPr>
                  <w:rFonts w:ascii="Cambria Math" w:hAnsi="Cambria Math"/>
                  <w:sz w:val="22"/>
                  <w:szCs w:val="22"/>
                </w:rPr>
                <m:t>pravougaonika</m:t>
              </m:r>
            </m:sub>
          </m:sSub>
          <m:r>
            <m:rPr>
              <m:sty m:val="p"/>
            </m:rPr>
            <w:rPr>
              <w:rFonts w:ascii="Cambria Math" w:hAnsi="Cambria Math"/>
              <w:sz w:val="22"/>
              <w:szCs w:val="22"/>
            </w:rPr>
            <m:t>=b-a=2-1=1</m:t>
          </m:r>
        </m:oMath>
      </m:oMathPara>
    </w:p>
    <w:p w:rsidR="005703B0" w:rsidRPr="005703B0" w:rsidRDefault="005703B0" w:rsidP="005703B0">
      <w:pPr>
        <w:pStyle w:val="Caption"/>
        <w:jc w:val="center"/>
        <w:rPr>
          <w:rFonts w:ascii="Times New Roman" w:hAnsi="Times New Roman"/>
          <w:color w:val="auto"/>
          <w:sz w:val="22"/>
          <w:szCs w:val="22"/>
        </w:rPr>
      </w:pPr>
      <w:r w:rsidRPr="005703B0">
        <w:rPr>
          <w:color w:val="auto"/>
        </w:rPr>
        <w:t xml:space="preserve">Formula </w:t>
      </w:r>
      <w:r w:rsidR="00DA36F4" w:rsidRPr="005703B0">
        <w:rPr>
          <w:color w:val="auto"/>
        </w:rPr>
        <w:fldChar w:fldCharType="begin"/>
      </w:r>
      <w:r w:rsidRPr="005703B0">
        <w:rPr>
          <w:color w:val="auto"/>
        </w:rPr>
        <w:instrText xml:space="preserve"> SEQ Formula \* ARABIC </w:instrText>
      </w:r>
      <w:r w:rsidR="00DA36F4" w:rsidRPr="005703B0">
        <w:rPr>
          <w:color w:val="auto"/>
        </w:rPr>
        <w:fldChar w:fldCharType="separate"/>
      </w:r>
      <w:r w:rsidR="002A6C96">
        <w:rPr>
          <w:noProof/>
          <w:color w:val="auto"/>
        </w:rPr>
        <w:t>18</w:t>
      </w:r>
      <w:r w:rsidR="00DA36F4" w:rsidRPr="005703B0">
        <w:rPr>
          <w:color w:val="auto"/>
        </w:rPr>
        <w:fldChar w:fldCharType="end"/>
      </w:r>
      <w:r w:rsidRPr="005703B0">
        <w:rPr>
          <w:color w:val="auto"/>
        </w:rPr>
        <w:t xml:space="preserve"> Širina pravougaonika</w:t>
      </w:r>
    </w:p>
    <w:p w:rsidR="003627A0" w:rsidRDefault="00DA36F4" w:rsidP="004901D1">
      <w:pPr>
        <w:ind w:firstLine="360"/>
        <w:rPr>
          <w:rFonts w:ascii="Times New Roman" w:hAnsi="Times New Roman"/>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Dužina</m:t>
              </m:r>
            </m:e>
            <m:sub>
              <m:r>
                <m:rPr>
                  <m:sty m:val="p"/>
                </m:rPr>
                <w:rPr>
                  <w:rFonts w:ascii="Cambria Math" w:hAnsi="Cambria Math"/>
                  <w:sz w:val="22"/>
                  <w:szCs w:val="22"/>
                </w:rPr>
                <m:t>pravougaonika</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y</m:t>
              </m:r>
            </m:e>
            <m:sub>
              <m:r>
                <m:rPr>
                  <m:sty m:val="p"/>
                </m:rPr>
                <w:rPr>
                  <w:rFonts w:ascii="Cambria Math" w:hAnsi="Cambria Math"/>
                  <w:sz w:val="22"/>
                  <w:szCs w:val="22"/>
                </w:rPr>
                <m:t>max</m:t>
              </m:r>
            </m:sub>
          </m:sSub>
          <m:r>
            <m:rPr>
              <m:sty m:val="p"/>
            </m:rPr>
            <w:rPr>
              <w:rFonts w:ascii="Cambria Math" w:hAnsi="Cambria Math"/>
              <w:sz w:val="22"/>
              <w:szCs w:val="22"/>
            </w:rPr>
            <m:t>-0=4-0=4</m:t>
          </m:r>
        </m:oMath>
      </m:oMathPara>
    </w:p>
    <w:p w:rsidR="00F413D8" w:rsidRPr="00F413D8" w:rsidRDefault="00F413D8" w:rsidP="00F413D8">
      <w:pPr>
        <w:pStyle w:val="Caption"/>
        <w:jc w:val="center"/>
        <w:rPr>
          <w:rFonts w:ascii="Times New Roman" w:hAnsi="Times New Roman"/>
          <w:color w:val="auto"/>
          <w:sz w:val="22"/>
          <w:szCs w:val="22"/>
        </w:rPr>
      </w:pPr>
      <w:r w:rsidRPr="00F413D8">
        <w:rPr>
          <w:color w:val="auto"/>
        </w:rPr>
        <w:t xml:space="preserve">Formula </w:t>
      </w:r>
      <w:r w:rsidR="00DA36F4" w:rsidRPr="00F413D8">
        <w:rPr>
          <w:color w:val="auto"/>
        </w:rPr>
        <w:fldChar w:fldCharType="begin"/>
      </w:r>
      <w:r w:rsidRPr="00F413D8">
        <w:rPr>
          <w:color w:val="auto"/>
        </w:rPr>
        <w:instrText xml:space="preserve"> SEQ Formula \* ARABIC </w:instrText>
      </w:r>
      <w:r w:rsidR="00DA36F4" w:rsidRPr="00F413D8">
        <w:rPr>
          <w:color w:val="auto"/>
        </w:rPr>
        <w:fldChar w:fldCharType="separate"/>
      </w:r>
      <w:r w:rsidR="002A6C96">
        <w:rPr>
          <w:noProof/>
          <w:color w:val="auto"/>
        </w:rPr>
        <w:t>19</w:t>
      </w:r>
      <w:r w:rsidR="00DA36F4" w:rsidRPr="00F413D8">
        <w:rPr>
          <w:color w:val="auto"/>
        </w:rPr>
        <w:fldChar w:fldCharType="end"/>
      </w:r>
      <w:r w:rsidRPr="00F413D8">
        <w:rPr>
          <w:color w:val="auto"/>
        </w:rPr>
        <w:t xml:space="preserve"> Dužina pravougaonika</w:t>
      </w:r>
    </w:p>
    <w:p w:rsidR="00F413D8" w:rsidRDefault="00DA36F4" w:rsidP="004901D1">
      <w:pPr>
        <w:ind w:firstLine="360"/>
        <w:rPr>
          <w:rFonts w:ascii="Times New Roman" w:hAnsi="Times New Roman"/>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pravougaonika</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Širina</m:t>
              </m:r>
            </m:e>
            <m:sub>
              <m:r>
                <m:rPr>
                  <m:sty m:val="p"/>
                </m:rPr>
                <w:rPr>
                  <w:rFonts w:ascii="Cambria Math" w:hAnsi="Cambria Math"/>
                  <w:sz w:val="22"/>
                  <w:szCs w:val="22"/>
                </w:rPr>
                <m:t>pravougaonika</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Dužina</m:t>
              </m:r>
            </m:e>
            <m:sub>
              <m:r>
                <m:rPr>
                  <m:sty m:val="p"/>
                </m:rPr>
                <w:rPr>
                  <w:rFonts w:ascii="Cambria Math" w:hAnsi="Cambria Math"/>
                  <w:sz w:val="22"/>
                  <w:szCs w:val="22"/>
                </w:rPr>
                <m:t>pravougaonika</m:t>
              </m:r>
            </m:sub>
          </m:sSub>
          <m:r>
            <m:rPr>
              <m:sty m:val="p"/>
            </m:rPr>
            <w:rPr>
              <w:rFonts w:ascii="Cambria Math" w:hAnsi="Cambria Math"/>
              <w:sz w:val="22"/>
              <w:szCs w:val="22"/>
            </w:rPr>
            <m:t>=1×4=4</m:t>
          </m:r>
        </m:oMath>
      </m:oMathPara>
    </w:p>
    <w:p w:rsidR="000C6D72" w:rsidRPr="000C6D72" w:rsidRDefault="000C6D72" w:rsidP="000C6D72">
      <w:pPr>
        <w:pStyle w:val="Caption"/>
        <w:jc w:val="center"/>
        <w:rPr>
          <w:rFonts w:ascii="Times New Roman" w:hAnsi="Times New Roman"/>
          <w:color w:val="auto"/>
          <w:sz w:val="22"/>
          <w:szCs w:val="22"/>
        </w:rPr>
      </w:pPr>
      <w:r w:rsidRPr="000C6D72">
        <w:rPr>
          <w:color w:val="auto"/>
        </w:rPr>
        <w:t xml:space="preserve">Formula </w:t>
      </w:r>
      <w:r w:rsidR="00DA36F4" w:rsidRPr="000C6D72">
        <w:rPr>
          <w:color w:val="auto"/>
        </w:rPr>
        <w:fldChar w:fldCharType="begin"/>
      </w:r>
      <w:r w:rsidRPr="000C6D72">
        <w:rPr>
          <w:color w:val="auto"/>
        </w:rPr>
        <w:instrText xml:space="preserve"> SEQ Formula \* ARABIC </w:instrText>
      </w:r>
      <w:r w:rsidR="00DA36F4" w:rsidRPr="000C6D72">
        <w:rPr>
          <w:color w:val="auto"/>
        </w:rPr>
        <w:fldChar w:fldCharType="separate"/>
      </w:r>
      <w:r w:rsidR="002A6C96">
        <w:rPr>
          <w:noProof/>
          <w:color w:val="auto"/>
        </w:rPr>
        <w:t>20</w:t>
      </w:r>
      <w:r w:rsidR="00DA36F4" w:rsidRPr="000C6D72">
        <w:rPr>
          <w:color w:val="auto"/>
        </w:rPr>
        <w:fldChar w:fldCharType="end"/>
      </w:r>
      <w:r w:rsidRPr="000C6D72">
        <w:rPr>
          <w:color w:val="auto"/>
        </w:rPr>
        <w:t xml:space="preserve"> Površina pravougaonika</w:t>
      </w:r>
    </w:p>
    <w:p w:rsidR="004901D1" w:rsidRDefault="0045488C" w:rsidP="004901D1">
      <w:pPr>
        <w:ind w:firstLine="360"/>
        <w:rPr>
          <w:rFonts w:ascii="Times New Roman" w:hAnsi="Times New Roman"/>
          <w:sz w:val="22"/>
          <w:szCs w:val="22"/>
        </w:rPr>
      </w:pPr>
      <w:r>
        <w:rPr>
          <w:rFonts w:ascii="Times New Roman" w:hAnsi="Times New Roman"/>
          <w:sz w:val="22"/>
          <w:szCs w:val="22"/>
        </w:rPr>
        <w:t>Kada imamo površinu pravougaonika potrebno je istu “izbombardovati” pseudo-</w:t>
      </w:r>
      <w:r w:rsidR="005C0FD4">
        <w:rPr>
          <w:rFonts w:ascii="Times New Roman" w:hAnsi="Times New Roman"/>
          <w:sz w:val="22"/>
          <w:szCs w:val="22"/>
        </w:rPr>
        <w:t>slučajno generisanim tačkama i prebrojati one koje se nalaze ispod prave.Na osnovu sledeće proporcije dolazimo do formule za n</w:t>
      </w:r>
      <w:r w:rsidR="005C0FD4" w:rsidRPr="005C0FD4">
        <w:rPr>
          <w:rFonts w:ascii="Times New Roman" w:hAnsi="Times New Roman"/>
          <w:sz w:val="22"/>
          <w:szCs w:val="22"/>
        </w:rPr>
        <w:t>umeri</w:t>
      </w:r>
      <w:r w:rsidR="005C0FD4" w:rsidRPr="005C0FD4">
        <w:rPr>
          <w:rFonts w:ascii="Times New Roman" w:hAnsi="Times New Roman" w:hint="eastAsia"/>
          <w:sz w:val="22"/>
          <w:szCs w:val="22"/>
        </w:rPr>
        <w:t>č</w:t>
      </w:r>
      <w:r w:rsidR="005C0FD4" w:rsidRPr="005C0FD4">
        <w:rPr>
          <w:rFonts w:ascii="Times New Roman" w:hAnsi="Times New Roman"/>
          <w:sz w:val="22"/>
          <w:szCs w:val="22"/>
        </w:rPr>
        <w:t>ko rešenje odre</w:t>
      </w:r>
      <w:r w:rsidR="005C0FD4" w:rsidRPr="005C0FD4">
        <w:rPr>
          <w:rFonts w:ascii="Times New Roman" w:hAnsi="Times New Roman" w:hint="eastAsia"/>
          <w:sz w:val="22"/>
          <w:szCs w:val="22"/>
        </w:rPr>
        <w:t>đ</w:t>
      </w:r>
      <w:r w:rsidR="005C0FD4" w:rsidRPr="005C0FD4">
        <w:rPr>
          <w:rFonts w:ascii="Times New Roman" w:hAnsi="Times New Roman"/>
          <w:sz w:val="22"/>
          <w:szCs w:val="22"/>
        </w:rPr>
        <w:t>enog integrala</w:t>
      </w:r>
      <w:r w:rsidR="00422626">
        <w:rPr>
          <w:rFonts w:ascii="Times New Roman" w:hAnsi="Times New Roman"/>
          <w:sz w:val="22"/>
          <w:szCs w:val="22"/>
        </w:rPr>
        <w:t>:</w:t>
      </w:r>
    </w:p>
    <w:p w:rsidR="00422626" w:rsidRDefault="00DA36F4" w:rsidP="004901D1">
      <w:pPr>
        <w:ind w:firstLine="360"/>
        <w:rPr>
          <w:rFonts w:ascii="Times New Roman" w:hAnsi="Times New Roman"/>
          <w:sz w:val="22"/>
          <w:szCs w:val="22"/>
        </w:rPr>
      </w:pPr>
      <m:oMathPara>
        <m:oMath>
          <m:f>
            <m:fPr>
              <m:ctrlPr>
                <w:rPr>
                  <w:rFonts w:ascii="Cambria Math" w:hAnsi="Cambria Math"/>
                  <w:sz w:val="22"/>
                  <w:szCs w:val="22"/>
                </w:rPr>
              </m:ctrlPr>
            </m:fPr>
            <m:num>
              <m:r>
                <m:rPr>
                  <m:sty m:val="p"/>
                </m:rPr>
                <w:rPr>
                  <w:rFonts w:ascii="Cambria Math" w:hAnsi="Cambria Math"/>
                  <w:sz w:val="22"/>
                  <w:szCs w:val="22"/>
                </w:rPr>
                <m:t>Integral</m:t>
              </m:r>
            </m:num>
            <m:den>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pravougaonika</m:t>
                  </m:r>
                </m:sub>
              </m:sSub>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broja ta</m:t>
              </m:r>
              <m:r>
                <m:rPr>
                  <m:sty m:val="p"/>
                </m:rPr>
                <w:rPr>
                  <w:rFonts w:ascii="Cambria Math" w:hAnsi="Cambria Math" w:hint="eastAsia"/>
                  <w:sz w:val="22"/>
                  <w:szCs w:val="22"/>
                </w:rPr>
                <m:t>č</m:t>
              </m:r>
              <m:r>
                <m:rPr>
                  <m:sty m:val="p"/>
                </m:rPr>
                <w:rPr>
                  <w:rFonts w:ascii="Cambria Math" w:hAnsi="Cambria Math"/>
                  <w:sz w:val="22"/>
                  <w:szCs w:val="22"/>
                </w:rPr>
                <m:t>aka ispod prave</m:t>
              </m:r>
            </m:num>
            <m:den>
              <m:r>
                <m:rPr>
                  <m:sty m:val="p"/>
                </m:rPr>
                <w:rPr>
                  <w:rFonts w:ascii="Cambria Math" w:hAnsi="Cambria Math"/>
                  <w:sz w:val="22"/>
                  <w:szCs w:val="22"/>
                </w:rPr>
                <m:t>ukupan broj ta</m:t>
              </m:r>
              <m:r>
                <m:rPr>
                  <m:sty m:val="p"/>
                </m:rPr>
                <w:rPr>
                  <w:rFonts w:ascii="Cambria Math" w:hAnsi="Cambria Math" w:hint="eastAsia"/>
                  <w:sz w:val="22"/>
                  <w:szCs w:val="22"/>
                </w:rPr>
                <m:t>č</m:t>
              </m:r>
              <m:r>
                <m:rPr>
                  <m:sty m:val="p"/>
                </m:rPr>
                <w:rPr>
                  <w:rFonts w:ascii="Cambria Math" w:hAnsi="Cambria Math"/>
                  <w:sz w:val="22"/>
                  <w:szCs w:val="22"/>
                </w:rPr>
                <m:t>aka</m:t>
              </m:r>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broja ta</m:t>
              </m:r>
              <m:r>
                <m:rPr>
                  <m:sty m:val="p"/>
                </m:rPr>
                <w:rPr>
                  <w:rFonts w:ascii="Cambria Math" w:hAnsi="Cambria Math" w:hint="eastAsia"/>
                  <w:sz w:val="22"/>
                  <w:szCs w:val="22"/>
                </w:rPr>
                <m:t>č</m:t>
              </m:r>
              <m:r>
                <m:rPr>
                  <m:sty m:val="p"/>
                </m:rPr>
                <w:rPr>
                  <w:rFonts w:ascii="Cambria Math" w:hAnsi="Cambria Math"/>
                  <w:sz w:val="22"/>
                  <w:szCs w:val="22"/>
                </w:rPr>
                <m:t>aka ispod prave</m:t>
              </m:r>
            </m:num>
            <m:den>
              <m:r>
                <m:rPr>
                  <m:sty m:val="p"/>
                </m:rPr>
                <w:rPr>
                  <w:rFonts w:ascii="Cambria Math" w:hAnsi="Cambria Math"/>
                  <w:sz w:val="22"/>
                  <w:szCs w:val="22"/>
                </w:rPr>
                <m:t>ukupan broj simulacija</m:t>
              </m:r>
            </m:den>
          </m:f>
        </m:oMath>
      </m:oMathPara>
    </w:p>
    <w:p w:rsidR="006D79C8" w:rsidRPr="006D79C8" w:rsidRDefault="006D79C8" w:rsidP="006D79C8">
      <w:pPr>
        <w:pStyle w:val="Caption"/>
        <w:jc w:val="center"/>
        <w:rPr>
          <w:rFonts w:ascii="Times New Roman" w:hAnsi="Times New Roman"/>
          <w:color w:val="auto"/>
          <w:sz w:val="22"/>
          <w:szCs w:val="22"/>
        </w:rPr>
      </w:pPr>
      <w:r w:rsidRPr="006D79C8">
        <w:rPr>
          <w:color w:val="auto"/>
        </w:rPr>
        <w:t xml:space="preserve">Formula </w:t>
      </w:r>
      <w:r w:rsidR="00DA36F4" w:rsidRPr="006D79C8">
        <w:rPr>
          <w:color w:val="auto"/>
        </w:rPr>
        <w:fldChar w:fldCharType="begin"/>
      </w:r>
      <w:r w:rsidRPr="006D79C8">
        <w:rPr>
          <w:color w:val="auto"/>
        </w:rPr>
        <w:instrText xml:space="preserve"> SEQ Formula \* ARABIC </w:instrText>
      </w:r>
      <w:r w:rsidR="00DA36F4" w:rsidRPr="006D79C8">
        <w:rPr>
          <w:color w:val="auto"/>
        </w:rPr>
        <w:fldChar w:fldCharType="separate"/>
      </w:r>
      <w:r w:rsidR="002A6C96">
        <w:rPr>
          <w:noProof/>
          <w:color w:val="auto"/>
        </w:rPr>
        <w:t>21</w:t>
      </w:r>
      <w:r w:rsidR="00DA36F4" w:rsidRPr="006D79C8">
        <w:rPr>
          <w:color w:val="auto"/>
        </w:rPr>
        <w:fldChar w:fldCharType="end"/>
      </w:r>
      <w:r w:rsidRPr="006D79C8">
        <w:rPr>
          <w:color w:val="auto"/>
        </w:rPr>
        <w:t xml:space="preserve"> Odnos broja ta</w:t>
      </w:r>
      <w:r w:rsidRPr="006D79C8">
        <w:rPr>
          <w:rFonts w:hint="eastAsia"/>
          <w:color w:val="auto"/>
        </w:rPr>
        <w:t>č</w:t>
      </w:r>
      <w:r w:rsidRPr="006D79C8">
        <w:rPr>
          <w:color w:val="auto"/>
        </w:rPr>
        <w:t>aka ispod prave i ukupnog broja ta</w:t>
      </w:r>
      <w:r w:rsidRPr="006D79C8">
        <w:rPr>
          <w:rFonts w:hint="eastAsia"/>
          <w:color w:val="auto"/>
        </w:rPr>
        <w:t>č</w:t>
      </w:r>
      <w:r w:rsidRPr="006D79C8">
        <w:rPr>
          <w:color w:val="auto"/>
        </w:rPr>
        <w:t>aka</w:t>
      </w:r>
    </w:p>
    <w:p w:rsidR="000D6104" w:rsidRDefault="000D6104" w:rsidP="004901D1">
      <w:pPr>
        <w:ind w:firstLine="360"/>
        <w:rPr>
          <w:rFonts w:ascii="Times New Roman" w:hAnsi="Times New Roman"/>
          <w:sz w:val="22"/>
          <w:szCs w:val="22"/>
        </w:rPr>
      </w:pPr>
      <w:r>
        <w:rPr>
          <w:rFonts w:ascii="Times New Roman" w:hAnsi="Times New Roman"/>
          <w:sz w:val="22"/>
          <w:szCs w:val="22"/>
        </w:rPr>
        <w:t xml:space="preserve">U konkretnom slučaju površinu pravougaonika smo “izbombardovali” sa ukupno 1000 tačaka od toga je 749 završilo ispod prave. </w:t>
      </w:r>
      <w:r w:rsidR="005C0FD4">
        <w:rPr>
          <w:rFonts w:ascii="Times New Roman" w:hAnsi="Times New Roman"/>
          <w:sz w:val="22"/>
          <w:szCs w:val="22"/>
        </w:rPr>
        <w:t>Povećanjem broja simulacija tj. broja tačaka kojima se površina pravougaonika “bombarduje” preciznost rešenja raste. Veći broj simulacija bolje aproksimira vrednost određenog integrala.</w:t>
      </w:r>
    </w:p>
    <w:p w:rsidR="000D6104" w:rsidRDefault="007652C4" w:rsidP="004901D1">
      <w:pPr>
        <w:ind w:firstLine="360"/>
        <w:rPr>
          <w:rFonts w:ascii="Times New Roman" w:hAnsi="Times New Roman"/>
          <w:sz w:val="22"/>
          <w:szCs w:val="22"/>
        </w:rPr>
      </w:pPr>
      <m:oMathPara>
        <m:oMath>
          <m:r>
            <m:rPr>
              <m:sty m:val="p"/>
            </m:rPr>
            <w:rPr>
              <w:rFonts w:ascii="Cambria Math" w:hAnsi="Cambria Math"/>
              <w:sz w:val="22"/>
              <w:szCs w:val="22"/>
            </w:rPr>
            <m:t>Integral≈</m:t>
          </m:r>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pravougaonika</m:t>
              </m:r>
            </m:sub>
          </m:sSub>
          <m:f>
            <m:fPr>
              <m:ctrlPr>
                <w:rPr>
                  <w:rFonts w:ascii="Cambria Math" w:hAnsi="Cambria Math"/>
                  <w:sz w:val="22"/>
                  <w:szCs w:val="22"/>
                </w:rPr>
              </m:ctrlPr>
            </m:fPr>
            <m:num>
              <m:r>
                <m:rPr>
                  <m:sty m:val="p"/>
                </m:rPr>
                <w:rPr>
                  <w:rFonts w:ascii="Cambria Math" w:hAnsi="Cambria Math"/>
                  <w:sz w:val="22"/>
                  <w:szCs w:val="22"/>
                </w:rPr>
                <m:t>broja ta</m:t>
              </m:r>
              <m:r>
                <m:rPr>
                  <m:sty m:val="p"/>
                </m:rPr>
                <w:rPr>
                  <w:rFonts w:ascii="Cambria Math" w:hAnsi="Cambria Math" w:hint="eastAsia"/>
                  <w:sz w:val="22"/>
                  <w:szCs w:val="22"/>
                </w:rPr>
                <m:t>č</m:t>
              </m:r>
              <m:r>
                <m:rPr>
                  <m:sty m:val="p"/>
                </m:rPr>
                <w:rPr>
                  <w:rFonts w:ascii="Cambria Math" w:hAnsi="Cambria Math"/>
                  <w:sz w:val="22"/>
                  <w:szCs w:val="22"/>
                </w:rPr>
                <m:t>aka ispod prave</m:t>
              </m:r>
            </m:num>
            <m:den>
              <m:r>
                <m:rPr>
                  <m:sty m:val="p"/>
                </m:rPr>
                <w:rPr>
                  <w:rFonts w:ascii="Cambria Math" w:hAnsi="Cambria Math"/>
                  <w:sz w:val="22"/>
                  <w:szCs w:val="22"/>
                </w:rPr>
                <m:t>ukupan broj simulacija</m:t>
              </m:r>
            </m:den>
          </m:f>
          <m:r>
            <m:rPr>
              <m:sty m:val="p"/>
            </m:rPr>
            <w:rPr>
              <w:rFonts w:ascii="Cambria Math" w:hAnsi="Cambria Math"/>
              <w:sz w:val="22"/>
              <w:szCs w:val="22"/>
            </w:rPr>
            <m:t>≈4</m:t>
          </m:r>
          <m:f>
            <m:fPr>
              <m:ctrlPr>
                <w:rPr>
                  <w:rFonts w:ascii="Cambria Math" w:hAnsi="Cambria Math"/>
                  <w:sz w:val="22"/>
                  <w:szCs w:val="22"/>
                </w:rPr>
              </m:ctrlPr>
            </m:fPr>
            <m:num>
              <m:r>
                <m:rPr>
                  <m:sty m:val="p"/>
                </m:rPr>
                <w:rPr>
                  <w:rFonts w:ascii="Cambria Math" w:hAnsi="Cambria Math"/>
                  <w:sz w:val="22"/>
                  <w:szCs w:val="22"/>
                </w:rPr>
                <m:t>749</m:t>
              </m:r>
            </m:num>
            <m:den>
              <m:r>
                <m:rPr>
                  <m:sty m:val="p"/>
                </m:rPr>
                <w:rPr>
                  <w:rFonts w:ascii="Cambria Math" w:hAnsi="Cambria Math"/>
                  <w:sz w:val="22"/>
                  <w:szCs w:val="22"/>
                </w:rPr>
                <m:t>1000</m:t>
              </m:r>
            </m:den>
          </m:f>
          <m:r>
            <m:rPr>
              <m:sty m:val="p"/>
            </m:rPr>
            <w:rPr>
              <w:rFonts w:ascii="Cambria Math" w:hAnsi="Cambria Math"/>
              <w:sz w:val="22"/>
              <w:szCs w:val="22"/>
            </w:rPr>
            <m:t>≈2.99694</m:t>
          </m:r>
        </m:oMath>
      </m:oMathPara>
    </w:p>
    <w:p w:rsidR="003C0D20" w:rsidRPr="003C0D20" w:rsidRDefault="003C0D20" w:rsidP="003C0D20">
      <w:pPr>
        <w:pStyle w:val="Caption"/>
        <w:jc w:val="center"/>
        <w:rPr>
          <w:rFonts w:ascii="Times New Roman" w:hAnsi="Times New Roman"/>
          <w:color w:val="auto"/>
          <w:sz w:val="22"/>
          <w:szCs w:val="22"/>
        </w:rPr>
      </w:pPr>
      <w:r w:rsidRPr="003C0D20">
        <w:rPr>
          <w:color w:val="auto"/>
        </w:rPr>
        <w:t xml:space="preserve">Formula </w:t>
      </w:r>
      <w:r w:rsidR="00DA36F4" w:rsidRPr="003C0D20">
        <w:rPr>
          <w:color w:val="auto"/>
        </w:rPr>
        <w:fldChar w:fldCharType="begin"/>
      </w:r>
      <w:r w:rsidRPr="003C0D20">
        <w:rPr>
          <w:color w:val="auto"/>
        </w:rPr>
        <w:instrText xml:space="preserve"> SEQ Formula \* ARABIC </w:instrText>
      </w:r>
      <w:r w:rsidR="00DA36F4" w:rsidRPr="003C0D20">
        <w:rPr>
          <w:color w:val="auto"/>
        </w:rPr>
        <w:fldChar w:fldCharType="separate"/>
      </w:r>
      <w:r w:rsidR="002A6C96">
        <w:rPr>
          <w:noProof/>
          <w:color w:val="auto"/>
        </w:rPr>
        <w:t>22</w:t>
      </w:r>
      <w:r w:rsidR="00DA36F4" w:rsidRPr="003C0D20">
        <w:rPr>
          <w:color w:val="auto"/>
        </w:rPr>
        <w:fldChar w:fldCharType="end"/>
      </w:r>
      <w:r w:rsidRPr="003C0D20">
        <w:rPr>
          <w:color w:val="auto"/>
        </w:rPr>
        <w:t xml:space="preserve"> Izra</w:t>
      </w:r>
      <w:r w:rsidRPr="003C0D20">
        <w:rPr>
          <w:rFonts w:hint="eastAsia"/>
          <w:color w:val="auto"/>
        </w:rPr>
        <w:t>č</w:t>
      </w:r>
      <w:r w:rsidRPr="003C0D20">
        <w:rPr>
          <w:color w:val="auto"/>
        </w:rPr>
        <w:t>unavanje aproksimirane vrednosti odre</w:t>
      </w:r>
      <w:r w:rsidRPr="003C0D20">
        <w:rPr>
          <w:rFonts w:hint="eastAsia"/>
          <w:color w:val="auto"/>
        </w:rPr>
        <w:t>đ</w:t>
      </w:r>
      <w:r w:rsidRPr="003C0D20">
        <w:rPr>
          <w:color w:val="auto"/>
        </w:rPr>
        <w:t>enog integrala</w:t>
      </w:r>
    </w:p>
    <w:p w:rsidR="005C0FD4" w:rsidRDefault="00254DF6" w:rsidP="004901D1">
      <w:pPr>
        <w:ind w:firstLine="360"/>
        <w:rPr>
          <w:rFonts w:ascii="Times New Roman" w:hAnsi="Times New Roman"/>
          <w:sz w:val="22"/>
          <w:szCs w:val="22"/>
        </w:rPr>
      </w:pPr>
      <w:r>
        <w:rPr>
          <w:rFonts w:ascii="Times New Roman" w:hAnsi="Times New Roman"/>
          <w:sz w:val="22"/>
          <w:szCs w:val="22"/>
        </w:rPr>
        <w:t xml:space="preserve">Monte Karlo simulacijom koja </w:t>
      </w:r>
      <w:r w:rsidR="00286E15">
        <w:rPr>
          <w:rFonts w:ascii="Times New Roman" w:hAnsi="Times New Roman"/>
          <w:sz w:val="22"/>
          <w:szCs w:val="22"/>
        </w:rPr>
        <w:t>spada</w:t>
      </w:r>
      <w:r>
        <w:rPr>
          <w:rFonts w:ascii="Times New Roman" w:hAnsi="Times New Roman"/>
          <w:sz w:val="22"/>
          <w:szCs w:val="22"/>
        </w:rPr>
        <w:t xml:space="preserve"> u red numeričkih tehnika za aproksimiranje vrednosti </w:t>
      </w:r>
      <w:r w:rsidRPr="00254DF6">
        <w:rPr>
          <w:rFonts w:ascii="Times New Roman" w:hAnsi="Times New Roman"/>
          <w:sz w:val="22"/>
          <w:szCs w:val="22"/>
        </w:rPr>
        <w:t>odre</w:t>
      </w:r>
      <w:r w:rsidRPr="00254DF6">
        <w:rPr>
          <w:rFonts w:ascii="Times New Roman" w:hAnsi="Times New Roman" w:hint="eastAsia"/>
          <w:sz w:val="22"/>
          <w:szCs w:val="22"/>
        </w:rPr>
        <w:t>đ</w:t>
      </w:r>
      <w:r w:rsidRPr="00254DF6">
        <w:rPr>
          <w:rFonts w:ascii="Times New Roman" w:hAnsi="Times New Roman"/>
          <w:sz w:val="22"/>
          <w:szCs w:val="22"/>
        </w:rPr>
        <w:t>enog integrala</w:t>
      </w:r>
      <w:r>
        <w:rPr>
          <w:rFonts w:ascii="Times New Roman" w:hAnsi="Times New Roman"/>
          <w:sz w:val="22"/>
          <w:szCs w:val="22"/>
        </w:rPr>
        <w:t xml:space="preserve"> dobili smo rezultate koji su približno jednaki rezultatima dobijenim na analitički način.</w:t>
      </w:r>
    </w:p>
    <w:p w:rsidR="00E43138" w:rsidRPr="0079619F" w:rsidRDefault="003A793E" w:rsidP="00E43138">
      <w:pPr>
        <w:pStyle w:val="Heading2"/>
        <w:numPr>
          <w:ilvl w:val="1"/>
          <w:numId w:val="1"/>
        </w:numPr>
        <w:rPr>
          <w:color w:val="auto"/>
        </w:rPr>
      </w:pPr>
      <w:bookmarkStart w:id="18" w:name="_Toc53029961"/>
      <w:r w:rsidRPr="003A793E">
        <w:rPr>
          <w:color w:val="auto"/>
        </w:rPr>
        <w:t>Input-Output analiza Monte Karlo simulacije za izra</w:t>
      </w:r>
      <w:r w:rsidRPr="003A793E">
        <w:rPr>
          <w:rFonts w:hint="eastAsia"/>
          <w:color w:val="auto"/>
        </w:rPr>
        <w:t>č</w:t>
      </w:r>
      <w:r w:rsidRPr="003A793E">
        <w:rPr>
          <w:color w:val="auto"/>
        </w:rPr>
        <w:t>unavanje aproksimirane vrednosti broja Pi</w:t>
      </w:r>
      <w:bookmarkEnd w:id="18"/>
    </w:p>
    <w:p w:rsidR="009425A8" w:rsidRDefault="009425A8" w:rsidP="009425A8">
      <w:pPr>
        <w:ind w:firstLine="360"/>
        <w:rPr>
          <w:rFonts w:ascii="Times New Roman" w:hAnsi="Times New Roman"/>
          <w:sz w:val="22"/>
          <w:szCs w:val="22"/>
        </w:rPr>
      </w:pPr>
    </w:p>
    <w:p w:rsidR="00E43138" w:rsidRDefault="009425A8" w:rsidP="009425A8">
      <w:pPr>
        <w:ind w:firstLine="360"/>
        <w:rPr>
          <w:rFonts w:ascii="Times New Roman" w:hAnsi="Times New Roman"/>
          <w:sz w:val="22"/>
          <w:szCs w:val="22"/>
        </w:rPr>
      </w:pPr>
      <w:r>
        <w:rPr>
          <w:rFonts w:ascii="Times New Roman" w:hAnsi="Times New Roman"/>
          <w:sz w:val="22"/>
          <w:szCs w:val="22"/>
        </w:rPr>
        <w:t xml:space="preserve">Važno je da znamo šta je ulaz, a šta izlaz iz </w:t>
      </w:r>
      <w:r w:rsidRPr="009425A8">
        <w:rPr>
          <w:rFonts w:ascii="Times New Roman" w:hAnsi="Times New Roman"/>
          <w:sz w:val="22"/>
          <w:szCs w:val="22"/>
        </w:rPr>
        <w:t>Monte Karlo simulacije za izra</w:t>
      </w:r>
      <w:r w:rsidRPr="009425A8">
        <w:rPr>
          <w:rFonts w:ascii="Times New Roman" w:hAnsi="Times New Roman" w:hint="eastAsia"/>
          <w:sz w:val="22"/>
          <w:szCs w:val="22"/>
        </w:rPr>
        <w:t>č</w:t>
      </w:r>
      <w:r w:rsidRPr="009425A8">
        <w:rPr>
          <w:rFonts w:ascii="Times New Roman" w:hAnsi="Times New Roman"/>
          <w:sz w:val="22"/>
          <w:szCs w:val="22"/>
        </w:rPr>
        <w:t>unavanje aproksimirane vrednosti broja Pi</w:t>
      </w:r>
      <w:r>
        <w:rPr>
          <w:rFonts w:ascii="Times New Roman" w:hAnsi="Times New Roman"/>
          <w:sz w:val="22"/>
          <w:szCs w:val="22"/>
        </w:rPr>
        <w:t xml:space="preserve"> kako bismo bolje razumeli čtavu simulaciju.</w:t>
      </w:r>
    </w:p>
    <w:p w:rsidR="009425A8" w:rsidRDefault="00F6457A" w:rsidP="009425A8">
      <w:pPr>
        <w:pStyle w:val="ListParagraph"/>
        <w:numPr>
          <w:ilvl w:val="0"/>
          <w:numId w:val="17"/>
        </w:numPr>
        <w:rPr>
          <w:rFonts w:ascii="Times New Roman" w:hAnsi="Times New Roman"/>
          <w:sz w:val="22"/>
          <w:szCs w:val="22"/>
        </w:rPr>
      </w:pPr>
      <w:r w:rsidRPr="00F6457A">
        <w:rPr>
          <w:rFonts w:ascii="Times New Roman" w:hAnsi="Times New Roman"/>
          <w:sz w:val="22"/>
          <w:szCs w:val="22"/>
        </w:rPr>
        <w:t>Input: Pseudo-slu</w:t>
      </w:r>
      <w:r w:rsidRPr="00F6457A">
        <w:rPr>
          <w:rFonts w:ascii="Times New Roman" w:hAnsi="Times New Roman" w:hint="eastAsia"/>
          <w:sz w:val="22"/>
          <w:szCs w:val="22"/>
        </w:rPr>
        <w:t>č</w:t>
      </w:r>
      <w:r w:rsidRPr="00F6457A">
        <w:rPr>
          <w:rFonts w:ascii="Times New Roman" w:hAnsi="Times New Roman"/>
          <w:sz w:val="22"/>
          <w:szCs w:val="22"/>
        </w:rPr>
        <w:t>ajno generisane koordinate ta</w:t>
      </w:r>
      <w:r w:rsidRPr="00F6457A">
        <w:rPr>
          <w:rFonts w:ascii="Times New Roman" w:hAnsi="Times New Roman" w:hint="eastAsia"/>
          <w:sz w:val="22"/>
          <w:szCs w:val="22"/>
        </w:rPr>
        <w:t>č</w:t>
      </w:r>
      <w:r w:rsidRPr="00F6457A">
        <w:rPr>
          <w:rFonts w:ascii="Times New Roman" w:hAnsi="Times New Roman"/>
          <w:sz w:val="22"/>
          <w:szCs w:val="22"/>
        </w:rPr>
        <w:t>aka (x</w:t>
      </w:r>
      <w:r>
        <w:rPr>
          <w:rFonts w:ascii="Times New Roman" w:hAnsi="Times New Roman"/>
          <w:sz w:val="22"/>
          <w:szCs w:val="22"/>
        </w:rPr>
        <w:t xml:space="preserve"> koordinata</w:t>
      </w:r>
      <w:r w:rsidRPr="00F6457A">
        <w:rPr>
          <w:rFonts w:ascii="Times New Roman" w:hAnsi="Times New Roman"/>
          <w:sz w:val="22"/>
          <w:szCs w:val="22"/>
        </w:rPr>
        <w:t xml:space="preserve"> i y</w:t>
      </w:r>
      <w:r>
        <w:rPr>
          <w:rFonts w:ascii="Times New Roman" w:hAnsi="Times New Roman"/>
          <w:sz w:val="22"/>
          <w:szCs w:val="22"/>
        </w:rPr>
        <w:t xml:space="preserve"> koordinata</w:t>
      </w:r>
      <w:r w:rsidRPr="00F6457A">
        <w:rPr>
          <w:rFonts w:ascii="Times New Roman" w:hAnsi="Times New Roman"/>
          <w:sz w:val="22"/>
          <w:szCs w:val="22"/>
        </w:rPr>
        <w:t xml:space="preserve">) kojima se </w:t>
      </w:r>
      <w:r>
        <w:rPr>
          <w:rFonts w:ascii="Times New Roman" w:hAnsi="Times New Roman"/>
          <w:sz w:val="22"/>
          <w:szCs w:val="22"/>
        </w:rPr>
        <w:t>“bombarduje” površina kvadrata</w:t>
      </w:r>
    </w:p>
    <w:p w:rsidR="00F6457A" w:rsidRPr="009425A8" w:rsidRDefault="00F6457A" w:rsidP="009425A8">
      <w:pPr>
        <w:pStyle w:val="ListParagraph"/>
        <w:numPr>
          <w:ilvl w:val="0"/>
          <w:numId w:val="17"/>
        </w:numPr>
        <w:rPr>
          <w:rFonts w:ascii="Times New Roman" w:hAnsi="Times New Roman"/>
          <w:sz w:val="22"/>
          <w:szCs w:val="22"/>
        </w:rPr>
      </w:pPr>
      <w:r w:rsidRPr="00F6457A">
        <w:rPr>
          <w:rFonts w:ascii="Times New Roman" w:hAnsi="Times New Roman"/>
          <w:sz w:val="22"/>
          <w:szCs w:val="22"/>
        </w:rPr>
        <w:t>Output: Aproksimirana vrednost broja Pi</w:t>
      </w:r>
    </w:p>
    <w:p w:rsidR="0086724A" w:rsidRPr="0079619F" w:rsidRDefault="0086724A" w:rsidP="0086724A">
      <w:pPr>
        <w:pStyle w:val="Heading2"/>
        <w:numPr>
          <w:ilvl w:val="1"/>
          <w:numId w:val="1"/>
        </w:numPr>
        <w:rPr>
          <w:color w:val="auto"/>
        </w:rPr>
      </w:pPr>
      <w:bookmarkStart w:id="19" w:name="_Toc53029962"/>
      <w:r w:rsidRPr="003A793E">
        <w:rPr>
          <w:color w:val="auto"/>
        </w:rPr>
        <w:t xml:space="preserve">Input-Output analiza Monte Karlo simulacije </w:t>
      </w:r>
      <w:r>
        <w:rPr>
          <w:color w:val="auto"/>
        </w:rPr>
        <w:t>za izračunavanje</w:t>
      </w:r>
      <w:r w:rsidRPr="0079619F">
        <w:rPr>
          <w:color w:val="auto"/>
        </w:rPr>
        <w:t xml:space="preserve"> </w:t>
      </w:r>
      <w:r>
        <w:rPr>
          <w:color w:val="auto"/>
        </w:rPr>
        <w:t xml:space="preserve">aproksimirane vrednosti </w:t>
      </w:r>
      <w:r w:rsidRPr="0079619F">
        <w:rPr>
          <w:color w:val="auto"/>
        </w:rPr>
        <w:t>finansijske aktive</w:t>
      </w:r>
      <w:bookmarkEnd w:id="19"/>
    </w:p>
    <w:p w:rsidR="00F6457A" w:rsidRDefault="00F6457A" w:rsidP="00F6457A">
      <w:pPr>
        <w:ind w:firstLine="360"/>
        <w:rPr>
          <w:rFonts w:ascii="Times New Roman" w:hAnsi="Times New Roman"/>
          <w:sz w:val="22"/>
          <w:szCs w:val="22"/>
        </w:rPr>
      </w:pPr>
    </w:p>
    <w:p w:rsidR="0086724A" w:rsidRDefault="009425A8" w:rsidP="00F6457A">
      <w:pPr>
        <w:ind w:firstLine="360"/>
        <w:rPr>
          <w:rFonts w:ascii="Times New Roman" w:hAnsi="Times New Roman"/>
          <w:sz w:val="22"/>
          <w:szCs w:val="22"/>
        </w:rPr>
      </w:pPr>
      <w:r w:rsidRPr="009425A8">
        <w:rPr>
          <w:rFonts w:ascii="Times New Roman" w:hAnsi="Times New Roman"/>
          <w:sz w:val="22"/>
          <w:szCs w:val="22"/>
        </w:rPr>
        <w:t>Važno je da znamo šta je ulaz, a šta izlaz iz Monte Karlo simulacije za izra</w:t>
      </w:r>
      <w:r w:rsidRPr="009425A8">
        <w:rPr>
          <w:rFonts w:ascii="Times New Roman" w:hAnsi="Times New Roman" w:hint="eastAsia"/>
          <w:sz w:val="22"/>
          <w:szCs w:val="22"/>
        </w:rPr>
        <w:t>č</w:t>
      </w:r>
      <w:r w:rsidRPr="009425A8">
        <w:rPr>
          <w:rFonts w:ascii="Times New Roman" w:hAnsi="Times New Roman"/>
          <w:sz w:val="22"/>
          <w:szCs w:val="22"/>
        </w:rPr>
        <w:t xml:space="preserve">unavanje </w:t>
      </w:r>
      <w:r w:rsidR="00F6457A">
        <w:rPr>
          <w:rFonts w:ascii="Times New Roman" w:hAnsi="Times New Roman"/>
          <w:sz w:val="22"/>
          <w:szCs w:val="22"/>
        </w:rPr>
        <w:t>aproksimirane vrednosti finansijske aktive</w:t>
      </w:r>
      <w:r w:rsidRPr="009425A8">
        <w:rPr>
          <w:rFonts w:ascii="Times New Roman" w:hAnsi="Times New Roman"/>
          <w:sz w:val="22"/>
          <w:szCs w:val="22"/>
        </w:rPr>
        <w:t xml:space="preserve"> kako bismo bolje razumeli </w:t>
      </w:r>
      <w:r w:rsidRPr="009425A8">
        <w:rPr>
          <w:rFonts w:ascii="Times New Roman" w:hAnsi="Times New Roman" w:hint="eastAsia"/>
          <w:sz w:val="22"/>
          <w:szCs w:val="22"/>
        </w:rPr>
        <w:t>č</w:t>
      </w:r>
      <w:r w:rsidRPr="009425A8">
        <w:rPr>
          <w:rFonts w:ascii="Times New Roman" w:hAnsi="Times New Roman"/>
          <w:sz w:val="22"/>
          <w:szCs w:val="22"/>
        </w:rPr>
        <w:t>tavu simulaciju.</w:t>
      </w:r>
    </w:p>
    <w:p w:rsidR="00F6457A" w:rsidRDefault="001B3888" w:rsidP="00F6457A">
      <w:pPr>
        <w:pStyle w:val="ListParagraph"/>
        <w:numPr>
          <w:ilvl w:val="0"/>
          <w:numId w:val="18"/>
        </w:numPr>
        <w:rPr>
          <w:rFonts w:ascii="Times New Roman" w:hAnsi="Times New Roman"/>
          <w:sz w:val="22"/>
          <w:szCs w:val="22"/>
        </w:rPr>
      </w:pPr>
      <w:r w:rsidRPr="001B3888">
        <w:rPr>
          <w:rFonts w:ascii="Times New Roman" w:hAnsi="Times New Roman"/>
          <w:sz w:val="22"/>
          <w:szCs w:val="22"/>
        </w:rPr>
        <w:t>Input: povu</w:t>
      </w:r>
      <w:r w:rsidRPr="001B3888">
        <w:rPr>
          <w:rFonts w:ascii="Times New Roman" w:hAnsi="Times New Roman" w:hint="eastAsia"/>
          <w:sz w:val="22"/>
          <w:szCs w:val="22"/>
        </w:rPr>
        <w:t>č</w:t>
      </w:r>
      <w:r w:rsidRPr="001B3888">
        <w:rPr>
          <w:rFonts w:ascii="Times New Roman" w:hAnsi="Times New Roman"/>
          <w:sz w:val="22"/>
          <w:szCs w:val="22"/>
        </w:rPr>
        <w:t>eni istorijski podaci o kretanju cena finansijske aktive za odre</w:t>
      </w:r>
      <w:r w:rsidRPr="001B3888">
        <w:rPr>
          <w:rFonts w:ascii="Times New Roman" w:hAnsi="Times New Roman" w:hint="eastAsia"/>
          <w:sz w:val="22"/>
          <w:szCs w:val="22"/>
        </w:rPr>
        <w:t>đ</w:t>
      </w:r>
      <w:r w:rsidRPr="001B3888">
        <w:rPr>
          <w:rFonts w:ascii="Times New Roman" w:hAnsi="Times New Roman"/>
          <w:sz w:val="22"/>
          <w:szCs w:val="22"/>
        </w:rPr>
        <w:t>eni vremenski interval sa specijalizovanog sajta za pra</w:t>
      </w:r>
      <w:r w:rsidRPr="001B3888">
        <w:rPr>
          <w:rFonts w:ascii="Times New Roman" w:hAnsi="Times New Roman" w:hint="eastAsia"/>
          <w:sz w:val="22"/>
          <w:szCs w:val="22"/>
        </w:rPr>
        <w:t>ć</w:t>
      </w:r>
      <w:r w:rsidRPr="001B3888">
        <w:rPr>
          <w:rFonts w:ascii="Times New Roman" w:hAnsi="Times New Roman"/>
          <w:sz w:val="22"/>
          <w:szCs w:val="22"/>
        </w:rPr>
        <w:t>enje finansijske aktive Yahoo finance</w:t>
      </w:r>
      <w:sdt>
        <w:sdtPr>
          <w:rPr>
            <w:rFonts w:ascii="Times New Roman" w:hAnsi="Times New Roman"/>
            <w:sz w:val="22"/>
            <w:szCs w:val="22"/>
          </w:rPr>
          <w:id w:val="354205"/>
          <w:citation/>
        </w:sdtPr>
        <w:sdtContent>
          <w:r w:rsidR="00DA36F4">
            <w:rPr>
              <w:rFonts w:ascii="Times New Roman" w:hAnsi="Times New Roman"/>
              <w:sz w:val="22"/>
              <w:szCs w:val="22"/>
            </w:rPr>
            <w:fldChar w:fldCharType="begin"/>
          </w:r>
          <w:r>
            <w:rPr>
              <w:rFonts w:ascii="Times New Roman" w:hAnsi="Times New Roman"/>
              <w:sz w:val="22"/>
              <w:szCs w:val="22"/>
            </w:rPr>
            <w:instrText xml:space="preserve"> CITATION yahoo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[40]</w:t>
          </w:r>
          <w:r w:rsidR="00DA36F4">
            <w:rPr>
              <w:rFonts w:ascii="Times New Roman" w:hAnsi="Times New Roman"/>
              <w:sz w:val="22"/>
              <w:szCs w:val="22"/>
            </w:rPr>
            <w:fldChar w:fldCharType="end"/>
          </w:r>
        </w:sdtContent>
      </w:sdt>
    </w:p>
    <w:p w:rsidR="00F6457A" w:rsidRPr="00F6457A" w:rsidRDefault="00A1184B" w:rsidP="00F6457A">
      <w:pPr>
        <w:pStyle w:val="ListParagraph"/>
        <w:numPr>
          <w:ilvl w:val="0"/>
          <w:numId w:val="18"/>
        </w:numPr>
        <w:rPr>
          <w:rFonts w:ascii="Times New Roman" w:hAnsi="Times New Roman"/>
          <w:sz w:val="22"/>
          <w:szCs w:val="22"/>
        </w:rPr>
      </w:pPr>
      <w:r w:rsidRPr="00A1184B">
        <w:rPr>
          <w:rFonts w:ascii="Times New Roman" w:hAnsi="Times New Roman"/>
          <w:sz w:val="22"/>
          <w:szCs w:val="22"/>
        </w:rPr>
        <w:t>Output: Predikcije budu</w:t>
      </w:r>
      <w:r w:rsidRPr="00A1184B">
        <w:rPr>
          <w:rFonts w:ascii="Times New Roman" w:hAnsi="Times New Roman" w:hint="eastAsia"/>
          <w:sz w:val="22"/>
          <w:szCs w:val="22"/>
        </w:rPr>
        <w:t>ć</w:t>
      </w:r>
      <w:r w:rsidRPr="00A1184B">
        <w:rPr>
          <w:rFonts w:ascii="Times New Roman" w:hAnsi="Times New Roman"/>
          <w:sz w:val="22"/>
          <w:szCs w:val="22"/>
        </w:rPr>
        <w:t>ih cena finansijske aktive za odre</w:t>
      </w:r>
      <w:r w:rsidRPr="00A1184B">
        <w:rPr>
          <w:rFonts w:ascii="Times New Roman" w:hAnsi="Times New Roman" w:hint="eastAsia"/>
          <w:sz w:val="22"/>
          <w:szCs w:val="22"/>
        </w:rPr>
        <w:t>đ</w:t>
      </w:r>
      <w:r w:rsidRPr="00A1184B">
        <w:rPr>
          <w:rFonts w:ascii="Times New Roman" w:hAnsi="Times New Roman"/>
          <w:sz w:val="22"/>
          <w:szCs w:val="22"/>
        </w:rPr>
        <w:t>eni vremenski interval</w:t>
      </w:r>
    </w:p>
    <w:p w:rsidR="0086724A" w:rsidRPr="0079619F" w:rsidRDefault="0086724A" w:rsidP="0086724A">
      <w:pPr>
        <w:pStyle w:val="Heading2"/>
        <w:numPr>
          <w:ilvl w:val="1"/>
          <w:numId w:val="1"/>
        </w:numPr>
        <w:rPr>
          <w:color w:val="auto"/>
        </w:rPr>
      </w:pPr>
      <w:bookmarkStart w:id="20" w:name="_Toc53029963"/>
      <w:r w:rsidRPr="003A793E">
        <w:rPr>
          <w:color w:val="auto"/>
        </w:rPr>
        <w:t>Input-Output analiza Monte Karlo simu</w:t>
      </w:r>
      <w:r>
        <w:rPr>
          <w:color w:val="auto"/>
        </w:rPr>
        <w:t>lacije za izračunavanje</w:t>
      </w:r>
      <w:r w:rsidRPr="0079619F">
        <w:rPr>
          <w:color w:val="auto"/>
        </w:rPr>
        <w:t xml:space="preserve"> aproksimirane vrednosti određenog integrala</w:t>
      </w:r>
      <w:bookmarkEnd w:id="20"/>
    </w:p>
    <w:p w:rsidR="00F6457A" w:rsidRDefault="00F6457A" w:rsidP="00F6457A">
      <w:pPr>
        <w:ind w:firstLine="360"/>
        <w:rPr>
          <w:rFonts w:ascii="Times New Roman" w:hAnsi="Times New Roman"/>
          <w:sz w:val="22"/>
          <w:szCs w:val="22"/>
        </w:rPr>
      </w:pPr>
    </w:p>
    <w:p w:rsidR="0086724A" w:rsidRDefault="00F6457A" w:rsidP="00F6457A">
      <w:pPr>
        <w:ind w:firstLine="360"/>
        <w:rPr>
          <w:rFonts w:ascii="Times New Roman" w:hAnsi="Times New Roman"/>
          <w:sz w:val="22"/>
          <w:szCs w:val="22"/>
        </w:rPr>
      </w:pPr>
      <w:r w:rsidRPr="00F6457A">
        <w:rPr>
          <w:rFonts w:ascii="Times New Roman" w:hAnsi="Times New Roman"/>
          <w:sz w:val="22"/>
          <w:szCs w:val="22"/>
        </w:rPr>
        <w:t>Važno je da znamo šta je ulaz, a šta izlaz iz Monte Karlo simulacije za izra</w:t>
      </w:r>
      <w:r w:rsidRPr="00F6457A">
        <w:rPr>
          <w:rFonts w:ascii="Times New Roman" w:hAnsi="Times New Roman" w:hint="eastAsia"/>
          <w:sz w:val="22"/>
          <w:szCs w:val="22"/>
        </w:rPr>
        <w:t>č</w:t>
      </w:r>
      <w:r w:rsidRPr="00F6457A">
        <w:rPr>
          <w:rFonts w:ascii="Times New Roman" w:hAnsi="Times New Roman"/>
          <w:sz w:val="22"/>
          <w:szCs w:val="22"/>
        </w:rPr>
        <w:t xml:space="preserve">unavanje aproksimirane vrednosti </w:t>
      </w:r>
      <w:r>
        <w:rPr>
          <w:rFonts w:ascii="Times New Roman" w:hAnsi="Times New Roman"/>
          <w:sz w:val="22"/>
          <w:szCs w:val="22"/>
        </w:rPr>
        <w:t xml:space="preserve">određenog integrala </w:t>
      </w:r>
      <w:r w:rsidRPr="00F6457A">
        <w:rPr>
          <w:rFonts w:ascii="Times New Roman" w:hAnsi="Times New Roman"/>
          <w:sz w:val="22"/>
          <w:szCs w:val="22"/>
        </w:rPr>
        <w:t xml:space="preserve">kako bismo bolje razumeli </w:t>
      </w:r>
      <w:r w:rsidRPr="00F6457A">
        <w:rPr>
          <w:rFonts w:ascii="Times New Roman" w:hAnsi="Times New Roman" w:hint="eastAsia"/>
          <w:sz w:val="22"/>
          <w:szCs w:val="22"/>
        </w:rPr>
        <w:t>č</w:t>
      </w:r>
      <w:r w:rsidRPr="00F6457A">
        <w:rPr>
          <w:rFonts w:ascii="Times New Roman" w:hAnsi="Times New Roman"/>
          <w:sz w:val="22"/>
          <w:szCs w:val="22"/>
        </w:rPr>
        <w:t>tavu simulaciju.</w:t>
      </w:r>
    </w:p>
    <w:p w:rsidR="00F6457A" w:rsidRPr="00B9010D" w:rsidRDefault="00F6457A" w:rsidP="00B9010D">
      <w:pPr>
        <w:pStyle w:val="ListParagraph"/>
        <w:numPr>
          <w:ilvl w:val="0"/>
          <w:numId w:val="19"/>
        </w:numPr>
        <w:rPr>
          <w:rFonts w:ascii="Times New Roman" w:hAnsi="Times New Roman"/>
          <w:sz w:val="22"/>
          <w:szCs w:val="22"/>
        </w:rPr>
      </w:pPr>
      <w:r w:rsidRPr="00F6457A">
        <w:rPr>
          <w:rFonts w:ascii="Times New Roman" w:hAnsi="Times New Roman"/>
          <w:sz w:val="22"/>
          <w:szCs w:val="22"/>
        </w:rPr>
        <w:t>Input: Pseudo-slu</w:t>
      </w:r>
      <w:r w:rsidRPr="00F6457A">
        <w:rPr>
          <w:rFonts w:ascii="Times New Roman" w:hAnsi="Times New Roman" w:hint="eastAsia"/>
          <w:sz w:val="22"/>
          <w:szCs w:val="22"/>
        </w:rPr>
        <w:t>č</w:t>
      </w:r>
      <w:r w:rsidRPr="00F6457A">
        <w:rPr>
          <w:rFonts w:ascii="Times New Roman" w:hAnsi="Times New Roman"/>
          <w:sz w:val="22"/>
          <w:szCs w:val="22"/>
        </w:rPr>
        <w:t>ajno generisane koordinate ta</w:t>
      </w:r>
      <w:r w:rsidRPr="00F6457A">
        <w:rPr>
          <w:rFonts w:ascii="Times New Roman" w:hAnsi="Times New Roman" w:hint="eastAsia"/>
          <w:sz w:val="22"/>
          <w:szCs w:val="22"/>
        </w:rPr>
        <w:t>č</w:t>
      </w:r>
      <w:r w:rsidRPr="00F6457A">
        <w:rPr>
          <w:rFonts w:ascii="Times New Roman" w:hAnsi="Times New Roman"/>
          <w:sz w:val="22"/>
          <w:szCs w:val="22"/>
        </w:rPr>
        <w:t>aka (x</w:t>
      </w:r>
      <w:r>
        <w:rPr>
          <w:rFonts w:ascii="Times New Roman" w:hAnsi="Times New Roman"/>
          <w:sz w:val="22"/>
          <w:szCs w:val="22"/>
        </w:rPr>
        <w:t xml:space="preserve"> koordinata</w:t>
      </w:r>
      <w:r w:rsidRPr="00F6457A">
        <w:rPr>
          <w:rFonts w:ascii="Times New Roman" w:hAnsi="Times New Roman"/>
          <w:sz w:val="22"/>
          <w:szCs w:val="22"/>
        </w:rPr>
        <w:t xml:space="preserve"> i y</w:t>
      </w:r>
      <w:r>
        <w:rPr>
          <w:rFonts w:ascii="Times New Roman" w:hAnsi="Times New Roman"/>
          <w:sz w:val="22"/>
          <w:szCs w:val="22"/>
        </w:rPr>
        <w:t xml:space="preserve"> koordinata</w:t>
      </w:r>
      <w:r w:rsidRPr="00F6457A">
        <w:rPr>
          <w:rFonts w:ascii="Times New Roman" w:hAnsi="Times New Roman"/>
          <w:sz w:val="22"/>
          <w:szCs w:val="22"/>
        </w:rPr>
        <w:t xml:space="preserve">) kojima se </w:t>
      </w:r>
      <w:r>
        <w:rPr>
          <w:rFonts w:ascii="Times New Roman" w:hAnsi="Times New Roman"/>
          <w:sz w:val="22"/>
          <w:szCs w:val="22"/>
        </w:rPr>
        <w:t>“bombarduje” površina pravougaonika</w:t>
      </w:r>
    </w:p>
    <w:p w:rsidR="00F6457A" w:rsidRPr="00F6457A" w:rsidRDefault="00F6457A" w:rsidP="00F6457A">
      <w:pPr>
        <w:pStyle w:val="ListParagraph"/>
        <w:numPr>
          <w:ilvl w:val="0"/>
          <w:numId w:val="19"/>
        </w:numPr>
        <w:rPr>
          <w:rFonts w:ascii="Times New Roman" w:hAnsi="Times New Roman"/>
          <w:sz w:val="22"/>
          <w:szCs w:val="22"/>
        </w:rPr>
      </w:pPr>
      <w:r w:rsidRPr="00F6457A">
        <w:rPr>
          <w:rFonts w:ascii="Times New Roman" w:hAnsi="Times New Roman"/>
          <w:sz w:val="22"/>
          <w:szCs w:val="22"/>
        </w:rPr>
        <w:t>Output:</w:t>
      </w:r>
      <w:r>
        <w:rPr>
          <w:rFonts w:ascii="Times New Roman" w:hAnsi="Times New Roman"/>
          <w:sz w:val="22"/>
          <w:szCs w:val="22"/>
        </w:rPr>
        <w:t xml:space="preserve"> Aproksimirana vrednost određenog integrala</w:t>
      </w:r>
    </w:p>
    <w:p w:rsidR="00153448" w:rsidRDefault="00153448" w:rsidP="0086724A">
      <w:pPr>
        <w:pStyle w:val="Heading1"/>
        <w:numPr>
          <w:ilvl w:val="0"/>
          <w:numId w:val="1"/>
        </w:numPr>
        <w:rPr>
          <w:color w:val="auto"/>
        </w:rPr>
      </w:pPr>
      <w:bookmarkStart w:id="21" w:name="_Toc53029964"/>
      <w:r w:rsidRPr="00153448">
        <w:rPr>
          <w:color w:val="auto"/>
        </w:rPr>
        <w:lastRenderedPageBreak/>
        <w:t>Koriš</w:t>
      </w:r>
      <w:r w:rsidRPr="00153448">
        <w:rPr>
          <w:rFonts w:hint="eastAsia"/>
          <w:color w:val="auto"/>
        </w:rPr>
        <w:t>ć</w:t>
      </w:r>
      <w:r w:rsidRPr="00153448">
        <w:rPr>
          <w:color w:val="auto"/>
        </w:rPr>
        <w:t>ene tehnike</w:t>
      </w:r>
      <w:bookmarkEnd w:id="21"/>
    </w:p>
    <w:p w:rsidR="00A44842" w:rsidRPr="002C6A1A" w:rsidRDefault="002C6A1A" w:rsidP="002C6A1A">
      <w:pPr>
        <w:pStyle w:val="Heading2"/>
        <w:numPr>
          <w:ilvl w:val="1"/>
          <w:numId w:val="1"/>
        </w:numPr>
        <w:rPr>
          <w:color w:val="auto"/>
        </w:rPr>
      </w:pPr>
      <w:bookmarkStart w:id="22" w:name="_Toc53029965"/>
      <w:r w:rsidRPr="002C6A1A">
        <w:rPr>
          <w:color w:val="auto"/>
        </w:rPr>
        <w:t>Paralelno programiranje</w:t>
      </w:r>
      <w:bookmarkEnd w:id="22"/>
    </w:p>
    <w:p w:rsidR="002C6A1A" w:rsidRDefault="002C6A1A" w:rsidP="00A44842">
      <w:pPr>
        <w:ind w:firstLine="360"/>
        <w:rPr>
          <w:rFonts w:ascii="Times New Roman" w:hAnsi="Times New Roman"/>
          <w:sz w:val="22"/>
          <w:szCs w:val="22"/>
        </w:rPr>
      </w:pPr>
    </w:p>
    <w:p w:rsidR="002109B4" w:rsidRDefault="005B4A8F" w:rsidP="00A44842">
      <w:pPr>
        <w:ind w:firstLine="360"/>
        <w:rPr>
          <w:rFonts w:ascii="Times New Roman" w:hAnsi="Times New Roman"/>
          <w:sz w:val="22"/>
          <w:szCs w:val="22"/>
        </w:rPr>
      </w:pPr>
      <w:r>
        <w:rPr>
          <w:rFonts w:ascii="Times New Roman" w:hAnsi="Times New Roman"/>
          <w:sz w:val="22"/>
          <w:szCs w:val="22"/>
        </w:rPr>
        <w:t>Za potrebe razvoja projektnog rešenja korišćena je tehnika paralelnog programiranja</w:t>
      </w:r>
      <w:r w:rsidR="003827AF">
        <w:rPr>
          <w:rFonts w:ascii="Times New Roman" w:hAnsi="Times New Roman"/>
          <w:sz w:val="22"/>
          <w:szCs w:val="22"/>
        </w:rPr>
        <w:t>.</w:t>
      </w:r>
      <w:r w:rsidR="00905919">
        <w:rPr>
          <w:rFonts w:ascii="Times New Roman" w:hAnsi="Times New Roman"/>
          <w:sz w:val="22"/>
          <w:szCs w:val="22"/>
        </w:rPr>
        <w:t xml:space="preserve"> </w:t>
      </w:r>
      <w:r w:rsidR="002109B4">
        <w:rPr>
          <w:rFonts w:ascii="Times New Roman" w:hAnsi="Times New Roman"/>
          <w:sz w:val="22"/>
          <w:szCs w:val="22"/>
        </w:rPr>
        <w:t>Radi boljeg razumevanja kada je paralelno programiranje moguće primeniti, p</w:t>
      </w:r>
      <w:r w:rsidR="00777367">
        <w:rPr>
          <w:rFonts w:ascii="Times New Roman" w:hAnsi="Times New Roman"/>
          <w:sz w:val="22"/>
          <w:szCs w:val="22"/>
        </w:rPr>
        <w:t xml:space="preserve">otrebno je napraviti distinkciju između konkurentnog i paralelnog programiranja. </w:t>
      </w:r>
      <w:r w:rsidR="002109B4">
        <w:rPr>
          <w:rFonts w:ascii="Times New Roman" w:hAnsi="Times New Roman"/>
          <w:sz w:val="22"/>
          <w:szCs w:val="22"/>
        </w:rPr>
        <w:t xml:space="preserve">Konkurentno i paralelno programiranje nisu sinonimi. </w:t>
      </w:r>
      <w:r w:rsidR="00777367" w:rsidRPr="00777367">
        <w:rPr>
          <w:rFonts w:ascii="Times New Roman" w:hAnsi="Times New Roman"/>
          <w:sz w:val="22"/>
          <w:szCs w:val="22"/>
        </w:rPr>
        <w:t>Konkurentno programiranje predstavlja pisanje takvog koda da se njegovi delovi mogu nezavisno izvršavati</w:t>
      </w:r>
      <w:sdt>
        <w:sdtPr>
          <w:rPr>
            <w:rFonts w:ascii="Times New Roman" w:hAnsi="Times New Roman"/>
            <w:sz w:val="22"/>
            <w:szCs w:val="22"/>
          </w:rPr>
          <w:id w:val="366827"/>
          <w:citation/>
        </w:sdtPr>
        <w:sdtContent>
          <w:r w:rsidR="00DA36F4">
            <w:rPr>
              <w:rFonts w:ascii="Times New Roman" w:hAnsi="Times New Roman"/>
              <w:sz w:val="22"/>
              <w:szCs w:val="22"/>
            </w:rPr>
            <w:fldChar w:fldCharType="begin"/>
          </w:r>
          <w:r w:rsidR="00777367">
            <w:rPr>
              <w:rFonts w:ascii="Times New Roman" w:hAnsi="Times New Roman"/>
              <w:sz w:val="22"/>
              <w:szCs w:val="22"/>
            </w:rPr>
            <w:instrText xml:space="preserve"> CITATION vlada_indjic_github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[41]</w:t>
          </w:r>
          <w:r w:rsidR="00DA36F4">
            <w:rPr>
              <w:rFonts w:ascii="Times New Roman" w:hAnsi="Times New Roman"/>
              <w:sz w:val="22"/>
              <w:szCs w:val="22"/>
            </w:rPr>
            <w:fldChar w:fldCharType="end"/>
          </w:r>
        </w:sdtContent>
      </w:sdt>
      <w:r w:rsidR="00777367" w:rsidRPr="00777367">
        <w:rPr>
          <w:rFonts w:ascii="Times New Roman" w:hAnsi="Times New Roman"/>
          <w:sz w:val="22"/>
          <w:szCs w:val="22"/>
        </w:rPr>
        <w:t>.</w:t>
      </w:r>
      <w:r w:rsidR="00777367">
        <w:rPr>
          <w:rFonts w:ascii="Times New Roman" w:hAnsi="Times New Roman"/>
          <w:sz w:val="22"/>
          <w:szCs w:val="22"/>
        </w:rPr>
        <w:t xml:space="preserve"> </w:t>
      </w:r>
      <w:r w:rsidR="002109B4" w:rsidRPr="002109B4">
        <w:rPr>
          <w:rFonts w:ascii="Times New Roman" w:hAnsi="Times New Roman"/>
          <w:sz w:val="22"/>
          <w:szCs w:val="22"/>
        </w:rPr>
        <w:t>Konkurentnost podrazumeva postojanje i kompozicija nezavisnih izvršivih jedinica, gde u zavisnosti od nivoa apstrakcije, izvršne jedinice mogu biti: delovi koda, niti, procesi. Sa druge strane paralelizam predstavalja simultano izvršavanje ra</w:t>
      </w:r>
      <w:r w:rsidR="002109B4" w:rsidRPr="002109B4">
        <w:rPr>
          <w:rFonts w:ascii="Times New Roman" w:hAnsi="Times New Roman" w:hint="eastAsia"/>
          <w:sz w:val="22"/>
          <w:szCs w:val="22"/>
        </w:rPr>
        <w:t>č</w:t>
      </w:r>
      <w:r w:rsidR="002109B4" w:rsidRPr="002109B4">
        <w:rPr>
          <w:rFonts w:ascii="Times New Roman" w:hAnsi="Times New Roman"/>
          <w:sz w:val="22"/>
          <w:szCs w:val="22"/>
        </w:rPr>
        <w:t>unanja (engl. computation), tj. izvršnih jedinica. Paralelno programiranje je podskup konkurentnog programiranja</w:t>
      </w:r>
      <w:sdt>
        <w:sdtPr>
          <w:rPr>
            <w:rFonts w:ascii="Times New Roman" w:hAnsi="Times New Roman"/>
            <w:sz w:val="22"/>
            <w:szCs w:val="22"/>
          </w:rPr>
          <w:id w:val="366828"/>
          <w:citation/>
        </w:sdtPr>
        <w:sdtContent>
          <w:r w:rsidR="00DA36F4">
            <w:rPr>
              <w:rFonts w:ascii="Times New Roman" w:hAnsi="Times New Roman"/>
              <w:sz w:val="22"/>
              <w:szCs w:val="22"/>
            </w:rPr>
            <w:fldChar w:fldCharType="begin"/>
          </w:r>
          <w:r w:rsidR="002109B4">
            <w:rPr>
              <w:rFonts w:ascii="Times New Roman" w:hAnsi="Times New Roman"/>
              <w:sz w:val="22"/>
              <w:szCs w:val="22"/>
            </w:rPr>
            <w:instrText xml:space="preserve"> CITATION vlada_indjic_github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[41]</w:t>
          </w:r>
          <w:r w:rsidR="00DA36F4">
            <w:rPr>
              <w:rFonts w:ascii="Times New Roman" w:hAnsi="Times New Roman"/>
              <w:sz w:val="22"/>
              <w:szCs w:val="22"/>
            </w:rPr>
            <w:fldChar w:fldCharType="end"/>
          </w:r>
        </w:sdtContent>
      </w:sdt>
      <w:r w:rsidR="002109B4" w:rsidRPr="002109B4">
        <w:rPr>
          <w:rFonts w:ascii="Times New Roman" w:hAnsi="Times New Roman"/>
          <w:sz w:val="22"/>
          <w:szCs w:val="22"/>
        </w:rPr>
        <w:t>.</w:t>
      </w:r>
    </w:p>
    <w:p w:rsidR="002109B4" w:rsidRDefault="00734F53" w:rsidP="00734F53">
      <w:pPr>
        <w:ind w:firstLine="360"/>
        <w:jc w:val="center"/>
        <w:rPr>
          <w:rFonts w:ascii="Times New Roman" w:hAnsi="Times New Roman"/>
          <w:sz w:val="22"/>
          <w:szCs w:val="22"/>
        </w:rPr>
      </w:pPr>
      <w:r>
        <w:rPr>
          <w:rFonts w:ascii="Times New Roman" w:hAnsi="Times New Roman"/>
          <w:noProof/>
          <w:sz w:val="22"/>
          <w:szCs w:val="22"/>
        </w:rPr>
        <w:drawing>
          <wp:inline distT="0" distB="0" distL="0" distR="0">
            <wp:extent cx="5691889" cy="5000625"/>
            <wp:effectExtent l="19050" t="0" r="4061" b="0"/>
            <wp:docPr id="7" name="Picture 6" descr="konkurentnoVSparalel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kurentnoVSparalelno.png"/>
                    <pic:cNvPicPr/>
                  </pic:nvPicPr>
                  <pic:blipFill>
                    <a:blip r:embed="rId17" cstate="print"/>
                    <a:stretch>
                      <a:fillRect/>
                    </a:stretch>
                  </pic:blipFill>
                  <pic:spPr>
                    <a:xfrm>
                      <a:off x="0" y="0"/>
                      <a:ext cx="5693195" cy="5001773"/>
                    </a:xfrm>
                    <a:prstGeom prst="rect">
                      <a:avLst/>
                    </a:prstGeom>
                  </pic:spPr>
                </pic:pic>
              </a:graphicData>
            </a:graphic>
          </wp:inline>
        </w:drawing>
      </w:r>
    </w:p>
    <w:p w:rsidR="00734F53" w:rsidRPr="00132484" w:rsidRDefault="00734F53" w:rsidP="00132484">
      <w:pPr>
        <w:pStyle w:val="Caption"/>
        <w:jc w:val="center"/>
        <w:rPr>
          <w:rFonts w:ascii="Times New Roman" w:hAnsi="Times New Roman"/>
          <w:color w:val="auto"/>
          <w:sz w:val="22"/>
          <w:szCs w:val="22"/>
        </w:rPr>
      </w:pPr>
      <w:r w:rsidRPr="00132484">
        <w:rPr>
          <w:color w:val="auto"/>
        </w:rPr>
        <w:t xml:space="preserve">Slika </w:t>
      </w:r>
      <w:r w:rsidR="00DA36F4" w:rsidRPr="00132484">
        <w:rPr>
          <w:color w:val="auto"/>
        </w:rPr>
        <w:fldChar w:fldCharType="begin"/>
      </w:r>
      <w:r w:rsidRPr="00132484">
        <w:rPr>
          <w:color w:val="auto"/>
        </w:rPr>
        <w:instrText xml:space="preserve"> SEQ Slika \* ARABIC </w:instrText>
      </w:r>
      <w:r w:rsidR="00DA36F4" w:rsidRPr="00132484">
        <w:rPr>
          <w:color w:val="auto"/>
        </w:rPr>
        <w:fldChar w:fldCharType="separate"/>
      </w:r>
      <w:r w:rsidR="002A6C96">
        <w:rPr>
          <w:noProof/>
          <w:color w:val="auto"/>
        </w:rPr>
        <w:t>6</w:t>
      </w:r>
      <w:r w:rsidR="00DA36F4" w:rsidRPr="00132484">
        <w:rPr>
          <w:color w:val="auto"/>
        </w:rPr>
        <w:fldChar w:fldCharType="end"/>
      </w:r>
      <w:r w:rsidR="00132484" w:rsidRPr="00132484">
        <w:rPr>
          <w:color w:val="auto"/>
        </w:rPr>
        <w:t xml:space="preserve"> </w:t>
      </w:r>
      <w:r w:rsidR="00132484">
        <w:rPr>
          <w:color w:val="auto"/>
        </w:rPr>
        <w:t>Konkurentno vs</w:t>
      </w:r>
      <w:r w:rsidR="00132484" w:rsidRPr="00132484">
        <w:rPr>
          <w:color w:val="auto"/>
        </w:rPr>
        <w:t>. Paralelno programiranje</w:t>
      </w:r>
      <w:sdt>
        <w:sdtPr>
          <w:rPr>
            <w:color w:val="auto"/>
          </w:rPr>
          <w:id w:val="366923"/>
          <w:citation/>
        </w:sdtPr>
        <w:sdtContent>
          <w:r w:rsidR="00DA36F4">
            <w:rPr>
              <w:color w:val="auto"/>
            </w:rPr>
            <w:fldChar w:fldCharType="begin"/>
          </w:r>
          <w:r w:rsidR="00074F46">
            <w:rPr>
              <w:color w:val="auto"/>
            </w:rPr>
            <w:instrText xml:space="preserve"> CITATION vlada_indjic_github \l 1033 </w:instrText>
          </w:r>
          <w:r w:rsidR="00DA36F4">
            <w:rPr>
              <w:color w:val="auto"/>
            </w:rPr>
            <w:fldChar w:fldCharType="separate"/>
          </w:r>
          <w:r w:rsidR="007A1049">
            <w:rPr>
              <w:noProof/>
              <w:color w:val="auto"/>
            </w:rPr>
            <w:t xml:space="preserve"> </w:t>
          </w:r>
          <w:r w:rsidR="007A1049" w:rsidRPr="007A1049">
            <w:rPr>
              <w:noProof/>
              <w:color w:val="auto"/>
            </w:rPr>
            <w:t>[41]</w:t>
          </w:r>
          <w:r w:rsidR="00DA36F4">
            <w:rPr>
              <w:color w:val="auto"/>
            </w:rPr>
            <w:fldChar w:fldCharType="end"/>
          </w:r>
        </w:sdtContent>
      </w:sdt>
    </w:p>
    <w:p w:rsidR="00153448" w:rsidRDefault="00777367" w:rsidP="00A44842">
      <w:pPr>
        <w:ind w:firstLine="360"/>
        <w:rPr>
          <w:rFonts w:ascii="Times New Roman" w:hAnsi="Times New Roman"/>
          <w:sz w:val="22"/>
          <w:szCs w:val="22"/>
        </w:rPr>
      </w:pPr>
      <w:r>
        <w:rPr>
          <w:rFonts w:ascii="Times New Roman" w:hAnsi="Times New Roman"/>
          <w:sz w:val="22"/>
          <w:szCs w:val="22"/>
        </w:rPr>
        <w:t>Paralelno programiranje omogućava bolju iskorišćenost hardverskog potencijala. Paralelnim programiranjem ukupan posao moze da se razdeli na više procesorskih jedinica čime se postiže veća iskorišćenost procesora.</w:t>
      </w:r>
      <w:r w:rsidR="00D00B62">
        <w:rPr>
          <w:rFonts w:ascii="Times New Roman" w:hAnsi="Times New Roman"/>
          <w:sz w:val="22"/>
          <w:szCs w:val="22"/>
        </w:rPr>
        <w:t xml:space="preserve"> Na odluku da li koristiti konkurentno programiranje ili paralelno programiranje za rešavanje nekog problema utiče priroda rešavanog problema.</w:t>
      </w:r>
    </w:p>
    <w:p w:rsidR="002C6A1A" w:rsidRPr="002C6A1A" w:rsidRDefault="002C6A1A" w:rsidP="002C6A1A">
      <w:pPr>
        <w:pStyle w:val="Heading2"/>
        <w:numPr>
          <w:ilvl w:val="1"/>
          <w:numId w:val="1"/>
        </w:numPr>
        <w:rPr>
          <w:color w:val="auto"/>
        </w:rPr>
      </w:pPr>
      <w:bookmarkStart w:id="23" w:name="_Toc53029966"/>
      <w:r w:rsidRPr="002C6A1A">
        <w:rPr>
          <w:color w:val="auto"/>
        </w:rPr>
        <w:t>I/O Bound programi</w:t>
      </w:r>
      <w:bookmarkEnd w:id="23"/>
    </w:p>
    <w:p w:rsidR="002C6A1A" w:rsidRDefault="002C6A1A" w:rsidP="00A44842">
      <w:pPr>
        <w:ind w:firstLine="360"/>
        <w:rPr>
          <w:rFonts w:ascii="Times New Roman" w:hAnsi="Times New Roman"/>
          <w:sz w:val="22"/>
          <w:szCs w:val="22"/>
        </w:rPr>
      </w:pPr>
    </w:p>
    <w:p w:rsidR="002C6A1A" w:rsidRDefault="002C6A1A" w:rsidP="00A44842">
      <w:pPr>
        <w:ind w:firstLine="360"/>
        <w:rPr>
          <w:rFonts w:ascii="Times New Roman" w:hAnsi="Times New Roman"/>
          <w:sz w:val="22"/>
          <w:szCs w:val="22"/>
        </w:rPr>
      </w:pPr>
      <w:r w:rsidRPr="002C6A1A">
        <w:rPr>
          <w:rFonts w:ascii="Times New Roman" w:hAnsi="Times New Roman"/>
          <w:sz w:val="22"/>
          <w:szCs w:val="22"/>
        </w:rPr>
        <w:t>I/O Bound programi najviše vreme provedu blokirani I/O operacijama (mreža, disk, itd.)</w:t>
      </w:r>
      <w:r>
        <w:rPr>
          <w:rFonts w:ascii="Times New Roman" w:hAnsi="Times New Roman"/>
          <w:sz w:val="22"/>
          <w:szCs w:val="22"/>
        </w:rPr>
        <w:t xml:space="preserve">. </w:t>
      </w:r>
      <w:r w:rsidRPr="002C6A1A">
        <w:rPr>
          <w:rFonts w:ascii="Times New Roman" w:hAnsi="Times New Roman"/>
          <w:sz w:val="22"/>
          <w:szCs w:val="22"/>
        </w:rPr>
        <w:t xml:space="preserve">Mogu se ubrzati preplitanjem vremena </w:t>
      </w:r>
      <w:r w:rsidRPr="002C6A1A">
        <w:rPr>
          <w:rFonts w:ascii="Times New Roman" w:hAnsi="Times New Roman" w:hint="eastAsia"/>
          <w:sz w:val="22"/>
          <w:szCs w:val="22"/>
        </w:rPr>
        <w:t>č</w:t>
      </w:r>
      <w:r w:rsidRPr="002C6A1A">
        <w:rPr>
          <w:rFonts w:ascii="Times New Roman" w:hAnsi="Times New Roman"/>
          <w:sz w:val="22"/>
          <w:szCs w:val="22"/>
        </w:rPr>
        <w:t>ekanja</w:t>
      </w:r>
      <w:sdt>
        <w:sdtPr>
          <w:rPr>
            <w:rFonts w:ascii="Times New Roman" w:hAnsi="Times New Roman"/>
            <w:sz w:val="22"/>
            <w:szCs w:val="22"/>
          </w:rPr>
          <w:id w:val="366924"/>
          <w:citation/>
        </w:sdtPr>
        <w:sdtContent>
          <w:r w:rsidR="00DA36F4">
            <w:rPr>
              <w:rFonts w:ascii="Times New Roman" w:hAnsi="Times New Roman"/>
              <w:sz w:val="22"/>
              <w:szCs w:val="22"/>
            </w:rPr>
            <w:fldChar w:fldCharType="begin"/>
          </w:r>
          <w:r w:rsidR="00EE02B3">
            <w:rPr>
              <w:rFonts w:ascii="Times New Roman" w:hAnsi="Times New Roman"/>
              <w:sz w:val="22"/>
              <w:szCs w:val="22"/>
            </w:rPr>
            <w:instrText xml:space="preserve"> CITATION vlada_indjic_github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[41]</w:t>
          </w:r>
          <w:r w:rsidR="00DA36F4">
            <w:rPr>
              <w:rFonts w:ascii="Times New Roman" w:hAnsi="Times New Roman"/>
              <w:sz w:val="22"/>
              <w:szCs w:val="22"/>
            </w:rPr>
            <w:fldChar w:fldCharType="end"/>
          </w:r>
        </w:sdtContent>
      </w:sdt>
      <w:r>
        <w:rPr>
          <w:rFonts w:ascii="Times New Roman" w:hAnsi="Times New Roman"/>
          <w:sz w:val="22"/>
          <w:szCs w:val="22"/>
        </w:rPr>
        <w:t>.</w:t>
      </w:r>
    </w:p>
    <w:p w:rsidR="002C6A1A" w:rsidRDefault="002C6A1A" w:rsidP="002C6A1A">
      <w:pPr>
        <w:ind w:firstLine="360"/>
        <w:jc w:val="center"/>
        <w:rPr>
          <w:rFonts w:ascii="Times New Roman" w:hAnsi="Times New Roman"/>
          <w:sz w:val="22"/>
          <w:szCs w:val="22"/>
        </w:rPr>
      </w:pPr>
      <w:r>
        <w:rPr>
          <w:rFonts w:ascii="Times New Roman" w:hAnsi="Times New Roman"/>
          <w:noProof/>
          <w:sz w:val="22"/>
          <w:szCs w:val="22"/>
        </w:rPr>
        <w:lastRenderedPageBreak/>
        <w:drawing>
          <wp:inline distT="0" distB="0" distL="0" distR="0">
            <wp:extent cx="5629275" cy="1740071"/>
            <wp:effectExtent l="19050" t="0" r="0" b="0"/>
            <wp:docPr id="8" name="Picture 7" descr="IOB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Bound.png"/>
                    <pic:cNvPicPr/>
                  </pic:nvPicPr>
                  <pic:blipFill>
                    <a:blip r:embed="rId18" cstate="print"/>
                    <a:stretch>
                      <a:fillRect/>
                    </a:stretch>
                  </pic:blipFill>
                  <pic:spPr>
                    <a:xfrm>
                      <a:off x="0" y="0"/>
                      <a:ext cx="5629275" cy="1740071"/>
                    </a:xfrm>
                    <a:prstGeom prst="rect">
                      <a:avLst/>
                    </a:prstGeom>
                  </pic:spPr>
                </pic:pic>
              </a:graphicData>
            </a:graphic>
          </wp:inline>
        </w:drawing>
      </w:r>
    </w:p>
    <w:p w:rsidR="00C03FBF" w:rsidRPr="00C03FBF" w:rsidRDefault="00C03FBF" w:rsidP="00C03FBF">
      <w:pPr>
        <w:pStyle w:val="Caption"/>
        <w:jc w:val="center"/>
        <w:rPr>
          <w:rFonts w:ascii="Times New Roman" w:hAnsi="Times New Roman"/>
          <w:color w:val="auto"/>
          <w:sz w:val="22"/>
          <w:szCs w:val="22"/>
        </w:rPr>
      </w:pPr>
      <w:r w:rsidRPr="00C03FBF">
        <w:rPr>
          <w:color w:val="auto"/>
        </w:rPr>
        <w:t xml:space="preserve">Slika </w:t>
      </w:r>
      <w:r w:rsidR="00DA36F4" w:rsidRPr="00C03FBF">
        <w:rPr>
          <w:color w:val="auto"/>
        </w:rPr>
        <w:fldChar w:fldCharType="begin"/>
      </w:r>
      <w:r w:rsidRPr="00C03FBF">
        <w:rPr>
          <w:color w:val="auto"/>
        </w:rPr>
        <w:instrText xml:space="preserve"> SEQ Slika \* ARABIC </w:instrText>
      </w:r>
      <w:r w:rsidR="00DA36F4" w:rsidRPr="00C03FBF">
        <w:rPr>
          <w:color w:val="auto"/>
        </w:rPr>
        <w:fldChar w:fldCharType="separate"/>
      </w:r>
      <w:r w:rsidR="002A6C96">
        <w:rPr>
          <w:noProof/>
          <w:color w:val="auto"/>
        </w:rPr>
        <w:t>7</w:t>
      </w:r>
      <w:r w:rsidR="00DA36F4" w:rsidRPr="00C03FBF">
        <w:rPr>
          <w:color w:val="auto"/>
        </w:rPr>
        <w:fldChar w:fldCharType="end"/>
      </w:r>
      <w:r w:rsidRPr="00C03FBF">
        <w:rPr>
          <w:color w:val="auto"/>
        </w:rPr>
        <w:t xml:space="preserve"> Primer I/O Bound programa</w:t>
      </w:r>
      <w:sdt>
        <w:sdtPr>
          <w:rPr>
            <w:color w:val="auto"/>
          </w:rPr>
          <w:id w:val="366925"/>
          <w:citation/>
        </w:sdtPr>
        <w:sdtContent>
          <w:r w:rsidR="00DA36F4">
            <w:rPr>
              <w:color w:val="auto"/>
            </w:rPr>
            <w:fldChar w:fldCharType="begin"/>
          </w:r>
          <w:r>
            <w:rPr>
              <w:color w:val="auto"/>
            </w:rPr>
            <w:instrText xml:space="preserve"> CITATION vlada_indjic_github \l 1033 </w:instrText>
          </w:r>
          <w:r w:rsidR="00DA36F4">
            <w:rPr>
              <w:color w:val="auto"/>
            </w:rPr>
            <w:fldChar w:fldCharType="separate"/>
          </w:r>
          <w:r w:rsidR="007A1049">
            <w:rPr>
              <w:noProof/>
              <w:color w:val="auto"/>
            </w:rPr>
            <w:t xml:space="preserve"> </w:t>
          </w:r>
          <w:r w:rsidR="007A1049" w:rsidRPr="007A1049">
            <w:rPr>
              <w:noProof/>
              <w:color w:val="auto"/>
            </w:rPr>
            <w:t>[41]</w:t>
          </w:r>
          <w:r w:rsidR="00DA36F4">
            <w:rPr>
              <w:color w:val="auto"/>
            </w:rPr>
            <w:fldChar w:fldCharType="end"/>
          </w:r>
        </w:sdtContent>
      </w:sdt>
    </w:p>
    <w:p w:rsidR="002C6A1A" w:rsidRDefault="00C03FBF" w:rsidP="00A44842">
      <w:pPr>
        <w:ind w:firstLine="360"/>
        <w:rPr>
          <w:rFonts w:ascii="Times New Roman" w:hAnsi="Times New Roman"/>
          <w:sz w:val="22"/>
          <w:szCs w:val="22"/>
        </w:rPr>
      </w:pPr>
      <w:r w:rsidRPr="00C03FBF">
        <w:rPr>
          <w:rFonts w:ascii="Times New Roman" w:hAnsi="Times New Roman"/>
          <w:sz w:val="22"/>
          <w:szCs w:val="22"/>
        </w:rPr>
        <w:t>Niti se prepli</w:t>
      </w:r>
      <w:r w:rsidRPr="00C03FBF">
        <w:rPr>
          <w:rFonts w:ascii="Times New Roman" w:hAnsi="Times New Roman" w:hint="eastAsia"/>
          <w:sz w:val="22"/>
          <w:szCs w:val="22"/>
        </w:rPr>
        <w:t>ć</w:t>
      </w:r>
      <w:r w:rsidRPr="00C03FBF">
        <w:rPr>
          <w:rFonts w:ascii="Times New Roman" w:hAnsi="Times New Roman"/>
          <w:sz w:val="22"/>
          <w:szCs w:val="22"/>
        </w:rPr>
        <w:t xml:space="preserve">u, </w:t>
      </w:r>
      <w:r w:rsidRPr="00C03FBF">
        <w:rPr>
          <w:rFonts w:ascii="Times New Roman" w:hAnsi="Times New Roman" w:hint="eastAsia"/>
          <w:sz w:val="22"/>
          <w:szCs w:val="22"/>
        </w:rPr>
        <w:t>č</w:t>
      </w:r>
      <w:r w:rsidRPr="00C03FBF">
        <w:rPr>
          <w:rFonts w:ascii="Times New Roman" w:hAnsi="Times New Roman"/>
          <w:sz w:val="22"/>
          <w:szCs w:val="22"/>
        </w:rPr>
        <w:t>ime se prepli</w:t>
      </w:r>
      <w:r w:rsidRPr="00C03FBF">
        <w:rPr>
          <w:rFonts w:ascii="Times New Roman" w:hAnsi="Times New Roman" w:hint="eastAsia"/>
          <w:sz w:val="22"/>
          <w:szCs w:val="22"/>
        </w:rPr>
        <w:t>ć</w:t>
      </w:r>
      <w:r w:rsidRPr="00C03FBF">
        <w:rPr>
          <w:rFonts w:ascii="Times New Roman" w:hAnsi="Times New Roman"/>
          <w:sz w:val="22"/>
          <w:szCs w:val="22"/>
        </w:rPr>
        <w:t xml:space="preserve">e i njihovo </w:t>
      </w:r>
      <w:r w:rsidRPr="00C03FBF">
        <w:rPr>
          <w:rFonts w:ascii="Times New Roman" w:hAnsi="Times New Roman" w:hint="eastAsia"/>
          <w:sz w:val="22"/>
          <w:szCs w:val="22"/>
        </w:rPr>
        <w:t>č</w:t>
      </w:r>
      <w:r w:rsidRPr="00C03FBF">
        <w:rPr>
          <w:rFonts w:ascii="Times New Roman" w:hAnsi="Times New Roman"/>
          <w:sz w:val="22"/>
          <w:szCs w:val="22"/>
        </w:rPr>
        <w:t>ekanje, te otuda dolazi do ubrzanja rada programa</w:t>
      </w:r>
      <w:sdt>
        <w:sdtPr>
          <w:rPr>
            <w:rFonts w:ascii="Times New Roman" w:hAnsi="Times New Roman"/>
            <w:sz w:val="22"/>
            <w:szCs w:val="22"/>
          </w:rPr>
          <w:id w:val="366926"/>
          <w:citation/>
        </w:sdtPr>
        <w:sdtContent>
          <w:r w:rsidR="00DA36F4">
            <w:rPr>
              <w:rFonts w:ascii="Times New Roman" w:hAnsi="Times New Roman"/>
              <w:sz w:val="22"/>
              <w:szCs w:val="22"/>
            </w:rPr>
            <w:fldChar w:fldCharType="begin"/>
          </w:r>
          <w:r>
            <w:rPr>
              <w:rFonts w:ascii="Times New Roman" w:hAnsi="Times New Roman"/>
              <w:sz w:val="22"/>
              <w:szCs w:val="22"/>
            </w:rPr>
            <w:instrText xml:space="preserve"> CITATION vlada_indjic_github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[41]</w:t>
          </w:r>
          <w:r w:rsidR="00DA36F4">
            <w:rPr>
              <w:rFonts w:ascii="Times New Roman" w:hAnsi="Times New Roman"/>
              <w:sz w:val="22"/>
              <w:szCs w:val="22"/>
            </w:rPr>
            <w:fldChar w:fldCharType="end"/>
          </w:r>
        </w:sdtContent>
      </w:sdt>
      <w:r>
        <w:rPr>
          <w:rFonts w:ascii="Times New Roman" w:hAnsi="Times New Roman"/>
          <w:sz w:val="22"/>
          <w:szCs w:val="22"/>
        </w:rPr>
        <w:t>.</w:t>
      </w:r>
      <w:r w:rsidR="00852CE0">
        <w:rPr>
          <w:rFonts w:ascii="Times New Roman" w:hAnsi="Times New Roman"/>
          <w:sz w:val="22"/>
          <w:szCs w:val="22"/>
        </w:rPr>
        <w:t xml:space="preserve"> Niti se međusobom prepliću i konkurišu za ograničeni resurs te odatle imamo ime konkurentno programiranje</w:t>
      </w:r>
      <w:r w:rsidR="00701B60">
        <w:rPr>
          <w:rFonts w:ascii="Times New Roman" w:hAnsi="Times New Roman"/>
          <w:sz w:val="22"/>
          <w:szCs w:val="22"/>
        </w:rPr>
        <w:t>. Konkurentnost predstavlja borbu za ograničen resurs.</w:t>
      </w:r>
    </w:p>
    <w:p w:rsidR="00C03FBF" w:rsidRDefault="00C03FBF" w:rsidP="00DE4C7B">
      <w:pPr>
        <w:ind w:firstLine="360"/>
        <w:jc w:val="center"/>
        <w:rPr>
          <w:rFonts w:ascii="Times New Roman" w:hAnsi="Times New Roman"/>
          <w:sz w:val="22"/>
          <w:szCs w:val="22"/>
        </w:rPr>
      </w:pPr>
      <w:r>
        <w:rPr>
          <w:rFonts w:ascii="Times New Roman" w:hAnsi="Times New Roman"/>
          <w:noProof/>
          <w:sz w:val="22"/>
          <w:szCs w:val="22"/>
        </w:rPr>
        <w:drawing>
          <wp:inline distT="0" distB="0" distL="0" distR="0">
            <wp:extent cx="5860244" cy="2628900"/>
            <wp:effectExtent l="19050" t="0" r="0" b="0"/>
            <wp:docPr id="9" name="Picture 8" descr="IOThr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hreading.png"/>
                    <pic:cNvPicPr/>
                  </pic:nvPicPr>
                  <pic:blipFill>
                    <a:blip r:embed="rId19" cstate="print"/>
                    <a:stretch>
                      <a:fillRect/>
                    </a:stretch>
                  </pic:blipFill>
                  <pic:spPr>
                    <a:xfrm>
                      <a:off x="0" y="0"/>
                      <a:ext cx="5864381" cy="2630756"/>
                    </a:xfrm>
                    <a:prstGeom prst="rect">
                      <a:avLst/>
                    </a:prstGeom>
                  </pic:spPr>
                </pic:pic>
              </a:graphicData>
            </a:graphic>
          </wp:inline>
        </w:drawing>
      </w:r>
    </w:p>
    <w:p w:rsidR="00C03FBF" w:rsidRPr="00C03FBF" w:rsidRDefault="00C03FBF" w:rsidP="00C03FBF">
      <w:pPr>
        <w:pStyle w:val="Caption"/>
        <w:jc w:val="center"/>
        <w:rPr>
          <w:rFonts w:ascii="Times New Roman" w:hAnsi="Times New Roman"/>
          <w:color w:val="auto"/>
          <w:sz w:val="22"/>
          <w:szCs w:val="22"/>
        </w:rPr>
      </w:pPr>
      <w:r w:rsidRPr="00C03FBF">
        <w:rPr>
          <w:color w:val="auto"/>
        </w:rPr>
        <w:t xml:space="preserve">Slika </w:t>
      </w:r>
      <w:r w:rsidR="00DA36F4" w:rsidRPr="00C03FBF">
        <w:rPr>
          <w:color w:val="auto"/>
        </w:rPr>
        <w:fldChar w:fldCharType="begin"/>
      </w:r>
      <w:r w:rsidRPr="00C03FBF">
        <w:rPr>
          <w:color w:val="auto"/>
        </w:rPr>
        <w:instrText xml:space="preserve"> SEQ Slika \* ARABIC </w:instrText>
      </w:r>
      <w:r w:rsidR="00DA36F4" w:rsidRPr="00C03FBF">
        <w:rPr>
          <w:color w:val="auto"/>
        </w:rPr>
        <w:fldChar w:fldCharType="separate"/>
      </w:r>
      <w:r w:rsidR="002A6C96">
        <w:rPr>
          <w:noProof/>
          <w:color w:val="auto"/>
        </w:rPr>
        <w:t>8</w:t>
      </w:r>
      <w:r w:rsidR="00DA36F4" w:rsidRPr="00C03FBF">
        <w:rPr>
          <w:color w:val="auto"/>
        </w:rPr>
        <w:fldChar w:fldCharType="end"/>
      </w:r>
      <w:r w:rsidRPr="00C03FBF">
        <w:rPr>
          <w:color w:val="auto"/>
        </w:rPr>
        <w:t xml:space="preserve"> Primer preplitanja niti</w:t>
      </w:r>
      <w:r w:rsidR="00545661">
        <w:rPr>
          <w:color w:val="auto"/>
        </w:rPr>
        <w:t>,</w:t>
      </w:r>
      <w:r w:rsidR="00545661" w:rsidRPr="00545661">
        <w:t xml:space="preserve"> </w:t>
      </w:r>
      <w:r w:rsidR="00545661">
        <w:rPr>
          <w:color w:val="auto"/>
        </w:rPr>
        <w:t>k</w:t>
      </w:r>
      <w:r w:rsidR="00545661" w:rsidRPr="00545661">
        <w:rPr>
          <w:color w:val="auto"/>
        </w:rPr>
        <w:t>onkurentno izvršavanje</w:t>
      </w:r>
      <w:r w:rsidRPr="00C03FBF">
        <w:rPr>
          <w:color w:val="auto"/>
        </w:rPr>
        <w:t xml:space="preserve"> I/O Bound programa</w:t>
      </w:r>
      <w:sdt>
        <w:sdtPr>
          <w:rPr>
            <w:color w:val="auto"/>
          </w:rPr>
          <w:id w:val="366927"/>
          <w:citation/>
        </w:sdtPr>
        <w:sdtContent>
          <w:r w:rsidR="00DA36F4">
            <w:rPr>
              <w:color w:val="auto"/>
            </w:rPr>
            <w:fldChar w:fldCharType="begin"/>
          </w:r>
          <w:r w:rsidR="00DE4C7B">
            <w:rPr>
              <w:color w:val="auto"/>
            </w:rPr>
            <w:instrText xml:space="preserve"> CITATION vlada_indjic_github \l 1033 </w:instrText>
          </w:r>
          <w:r w:rsidR="00DA36F4">
            <w:rPr>
              <w:color w:val="auto"/>
            </w:rPr>
            <w:fldChar w:fldCharType="separate"/>
          </w:r>
          <w:r w:rsidR="007A1049">
            <w:rPr>
              <w:noProof/>
              <w:color w:val="auto"/>
            </w:rPr>
            <w:t xml:space="preserve"> </w:t>
          </w:r>
          <w:r w:rsidR="007A1049" w:rsidRPr="007A1049">
            <w:rPr>
              <w:noProof/>
              <w:color w:val="auto"/>
            </w:rPr>
            <w:t>[41]</w:t>
          </w:r>
          <w:r w:rsidR="00DA36F4">
            <w:rPr>
              <w:color w:val="auto"/>
            </w:rPr>
            <w:fldChar w:fldCharType="end"/>
          </w:r>
        </w:sdtContent>
      </w:sdt>
    </w:p>
    <w:p w:rsidR="00DE4C7B" w:rsidRPr="00DE4C7B" w:rsidRDefault="00DE4C7B" w:rsidP="00DE4C7B">
      <w:pPr>
        <w:pStyle w:val="Heading2"/>
        <w:numPr>
          <w:ilvl w:val="1"/>
          <w:numId w:val="1"/>
        </w:numPr>
        <w:rPr>
          <w:color w:val="auto"/>
        </w:rPr>
      </w:pPr>
      <w:bookmarkStart w:id="24" w:name="_Toc53029967"/>
      <w:r w:rsidRPr="00DE4C7B">
        <w:rPr>
          <w:color w:val="auto"/>
        </w:rPr>
        <w:t>CPU Bound programi</w:t>
      </w:r>
      <w:bookmarkEnd w:id="24"/>
    </w:p>
    <w:p w:rsidR="00C03FBF" w:rsidRDefault="00DE4C7B" w:rsidP="00A44842">
      <w:pPr>
        <w:ind w:firstLine="360"/>
        <w:rPr>
          <w:rFonts w:ascii="Times New Roman" w:hAnsi="Times New Roman"/>
          <w:sz w:val="22"/>
          <w:szCs w:val="22"/>
        </w:rPr>
      </w:pPr>
      <w:r w:rsidRPr="00DE4C7B">
        <w:rPr>
          <w:rFonts w:ascii="Times New Roman" w:hAnsi="Times New Roman"/>
          <w:sz w:val="22"/>
          <w:szCs w:val="22"/>
        </w:rPr>
        <w:t>CPU Bound programi najviše vremena provedu ra</w:t>
      </w:r>
      <w:r w:rsidRPr="00DE4C7B">
        <w:rPr>
          <w:rFonts w:ascii="Times New Roman" w:hAnsi="Times New Roman" w:hint="eastAsia"/>
          <w:sz w:val="22"/>
          <w:szCs w:val="22"/>
        </w:rPr>
        <w:t>č</w:t>
      </w:r>
      <w:r w:rsidRPr="00DE4C7B">
        <w:rPr>
          <w:rFonts w:ascii="Times New Roman" w:hAnsi="Times New Roman"/>
          <w:sz w:val="22"/>
          <w:szCs w:val="22"/>
        </w:rPr>
        <w:t>unaju</w:t>
      </w:r>
      <w:r w:rsidRPr="00DE4C7B">
        <w:rPr>
          <w:rFonts w:ascii="Times New Roman" w:hAnsi="Times New Roman" w:hint="eastAsia"/>
          <w:sz w:val="22"/>
          <w:szCs w:val="22"/>
        </w:rPr>
        <w:t>ć</w:t>
      </w:r>
      <w:r>
        <w:rPr>
          <w:rFonts w:ascii="Times New Roman" w:hAnsi="Times New Roman"/>
          <w:sz w:val="22"/>
          <w:szCs w:val="22"/>
        </w:rPr>
        <w:t xml:space="preserve">i. </w:t>
      </w:r>
      <w:r w:rsidRPr="00DE4C7B">
        <w:rPr>
          <w:rFonts w:ascii="Times New Roman" w:hAnsi="Times New Roman"/>
          <w:sz w:val="22"/>
          <w:szCs w:val="22"/>
        </w:rPr>
        <w:t>CPU je prezauzet i obi</w:t>
      </w:r>
      <w:r w:rsidRPr="00DE4C7B">
        <w:rPr>
          <w:rFonts w:ascii="Times New Roman" w:hAnsi="Times New Roman" w:hint="eastAsia"/>
          <w:sz w:val="22"/>
          <w:szCs w:val="22"/>
        </w:rPr>
        <w:t>č</w:t>
      </w:r>
      <w:r w:rsidRPr="00DE4C7B">
        <w:rPr>
          <w:rFonts w:ascii="Times New Roman" w:hAnsi="Times New Roman"/>
          <w:sz w:val="22"/>
          <w:szCs w:val="22"/>
        </w:rPr>
        <w:t>no ga nema dovoljno. Ovakvi programi se mogu ubrzati pove</w:t>
      </w:r>
      <w:r w:rsidRPr="00DE4C7B">
        <w:rPr>
          <w:rFonts w:ascii="Times New Roman" w:hAnsi="Times New Roman" w:hint="eastAsia"/>
          <w:sz w:val="22"/>
          <w:szCs w:val="22"/>
        </w:rPr>
        <w:t>ć</w:t>
      </w:r>
      <w:r w:rsidRPr="00DE4C7B">
        <w:rPr>
          <w:rFonts w:ascii="Times New Roman" w:hAnsi="Times New Roman"/>
          <w:sz w:val="22"/>
          <w:szCs w:val="22"/>
        </w:rPr>
        <w:t>anjem procesorske mo</w:t>
      </w:r>
      <w:r w:rsidRPr="00DE4C7B">
        <w:rPr>
          <w:rFonts w:ascii="Times New Roman" w:hAnsi="Times New Roman" w:hint="eastAsia"/>
          <w:sz w:val="22"/>
          <w:szCs w:val="22"/>
        </w:rPr>
        <w:t>ć</w:t>
      </w:r>
      <w:r w:rsidRPr="00DE4C7B">
        <w:rPr>
          <w:rFonts w:ascii="Times New Roman" w:hAnsi="Times New Roman"/>
          <w:sz w:val="22"/>
          <w:szCs w:val="22"/>
        </w:rPr>
        <w:t>i i njenim pravilnim iskoriš</w:t>
      </w:r>
      <w:r w:rsidRPr="00DE4C7B">
        <w:rPr>
          <w:rFonts w:ascii="Times New Roman" w:hAnsi="Times New Roman" w:hint="eastAsia"/>
          <w:sz w:val="22"/>
          <w:szCs w:val="22"/>
        </w:rPr>
        <w:t>ć</w:t>
      </w:r>
      <w:r w:rsidRPr="00DE4C7B">
        <w:rPr>
          <w:rFonts w:ascii="Times New Roman" w:hAnsi="Times New Roman"/>
          <w:sz w:val="22"/>
          <w:szCs w:val="22"/>
        </w:rPr>
        <w:t>avanjem</w:t>
      </w:r>
      <w:sdt>
        <w:sdtPr>
          <w:rPr>
            <w:rFonts w:ascii="Times New Roman" w:hAnsi="Times New Roman"/>
            <w:sz w:val="22"/>
            <w:szCs w:val="22"/>
          </w:rPr>
          <w:id w:val="366928"/>
          <w:citation/>
        </w:sdtPr>
        <w:sdtContent>
          <w:r w:rsidR="00DA36F4">
            <w:rPr>
              <w:rFonts w:ascii="Times New Roman" w:hAnsi="Times New Roman"/>
              <w:sz w:val="22"/>
              <w:szCs w:val="22"/>
            </w:rPr>
            <w:fldChar w:fldCharType="begin"/>
          </w:r>
          <w:r w:rsidR="00E105A1">
            <w:rPr>
              <w:rFonts w:ascii="Times New Roman" w:hAnsi="Times New Roman"/>
              <w:sz w:val="22"/>
              <w:szCs w:val="22"/>
            </w:rPr>
            <w:instrText xml:space="preserve"> CITATION vlada_indjic_github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[41]</w:t>
          </w:r>
          <w:r w:rsidR="00DA36F4">
            <w:rPr>
              <w:rFonts w:ascii="Times New Roman" w:hAnsi="Times New Roman"/>
              <w:sz w:val="22"/>
              <w:szCs w:val="22"/>
            </w:rPr>
            <w:fldChar w:fldCharType="end"/>
          </w:r>
        </w:sdtContent>
      </w:sdt>
      <w:r w:rsidRPr="00DE4C7B">
        <w:rPr>
          <w:rFonts w:ascii="Times New Roman" w:hAnsi="Times New Roman"/>
          <w:sz w:val="22"/>
          <w:szCs w:val="22"/>
        </w:rPr>
        <w:t>.</w:t>
      </w:r>
    </w:p>
    <w:p w:rsidR="00DE4C7B" w:rsidRDefault="00DE4C7B" w:rsidP="00DE4C7B">
      <w:pPr>
        <w:ind w:firstLine="360"/>
        <w:jc w:val="center"/>
        <w:rPr>
          <w:rFonts w:ascii="Times New Roman" w:hAnsi="Times New Roman"/>
          <w:sz w:val="22"/>
          <w:szCs w:val="22"/>
        </w:rPr>
      </w:pPr>
      <w:r>
        <w:rPr>
          <w:rFonts w:ascii="Times New Roman" w:hAnsi="Times New Roman"/>
          <w:noProof/>
          <w:sz w:val="22"/>
          <w:szCs w:val="22"/>
        </w:rPr>
        <w:drawing>
          <wp:inline distT="0" distB="0" distL="0" distR="0">
            <wp:extent cx="5857875" cy="1638930"/>
            <wp:effectExtent l="19050" t="0" r="0" b="0"/>
            <wp:docPr id="10" name="Picture 9" descr="CPUB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Bound.png"/>
                    <pic:cNvPicPr/>
                  </pic:nvPicPr>
                  <pic:blipFill>
                    <a:blip r:embed="rId20" cstate="print"/>
                    <a:stretch>
                      <a:fillRect/>
                    </a:stretch>
                  </pic:blipFill>
                  <pic:spPr>
                    <a:xfrm>
                      <a:off x="0" y="0"/>
                      <a:ext cx="5859986" cy="1639521"/>
                    </a:xfrm>
                    <a:prstGeom prst="rect">
                      <a:avLst/>
                    </a:prstGeom>
                  </pic:spPr>
                </pic:pic>
              </a:graphicData>
            </a:graphic>
          </wp:inline>
        </w:drawing>
      </w:r>
    </w:p>
    <w:p w:rsidR="00DE4C7B" w:rsidRPr="00DE4C7B" w:rsidRDefault="00DE4C7B" w:rsidP="00DE4C7B">
      <w:pPr>
        <w:pStyle w:val="Caption"/>
        <w:jc w:val="center"/>
        <w:rPr>
          <w:rFonts w:ascii="Times New Roman" w:hAnsi="Times New Roman"/>
          <w:color w:val="auto"/>
          <w:sz w:val="22"/>
          <w:szCs w:val="22"/>
        </w:rPr>
      </w:pPr>
      <w:r w:rsidRPr="00DE4C7B">
        <w:rPr>
          <w:color w:val="auto"/>
        </w:rPr>
        <w:t xml:space="preserve">Slika </w:t>
      </w:r>
      <w:r w:rsidR="00DA36F4" w:rsidRPr="00DE4C7B">
        <w:rPr>
          <w:color w:val="auto"/>
        </w:rPr>
        <w:fldChar w:fldCharType="begin"/>
      </w:r>
      <w:r w:rsidRPr="00DE4C7B">
        <w:rPr>
          <w:color w:val="auto"/>
        </w:rPr>
        <w:instrText xml:space="preserve"> SEQ Slika \* ARABIC </w:instrText>
      </w:r>
      <w:r w:rsidR="00DA36F4" w:rsidRPr="00DE4C7B">
        <w:rPr>
          <w:color w:val="auto"/>
        </w:rPr>
        <w:fldChar w:fldCharType="separate"/>
      </w:r>
      <w:r w:rsidR="002A6C96">
        <w:rPr>
          <w:noProof/>
          <w:color w:val="auto"/>
        </w:rPr>
        <w:t>9</w:t>
      </w:r>
      <w:r w:rsidR="00DA36F4" w:rsidRPr="00DE4C7B">
        <w:rPr>
          <w:color w:val="auto"/>
        </w:rPr>
        <w:fldChar w:fldCharType="end"/>
      </w:r>
      <w:r w:rsidRPr="00DE4C7B">
        <w:rPr>
          <w:color w:val="auto"/>
        </w:rPr>
        <w:t xml:space="preserve"> Primer CPU Bound programa</w:t>
      </w:r>
      <w:sdt>
        <w:sdtPr>
          <w:rPr>
            <w:color w:val="auto"/>
          </w:rPr>
          <w:id w:val="366929"/>
          <w:citation/>
        </w:sdtPr>
        <w:sdtContent>
          <w:r w:rsidR="00DA36F4">
            <w:rPr>
              <w:color w:val="auto"/>
            </w:rPr>
            <w:fldChar w:fldCharType="begin"/>
          </w:r>
          <w:r w:rsidR="00E105A1">
            <w:rPr>
              <w:color w:val="auto"/>
            </w:rPr>
            <w:instrText xml:space="preserve"> CITATION vlada_indjic_github \l 1033 </w:instrText>
          </w:r>
          <w:r w:rsidR="00DA36F4">
            <w:rPr>
              <w:color w:val="auto"/>
            </w:rPr>
            <w:fldChar w:fldCharType="separate"/>
          </w:r>
          <w:r w:rsidR="007A1049">
            <w:rPr>
              <w:noProof/>
              <w:color w:val="auto"/>
            </w:rPr>
            <w:t xml:space="preserve"> </w:t>
          </w:r>
          <w:r w:rsidR="007A1049" w:rsidRPr="007A1049">
            <w:rPr>
              <w:noProof/>
              <w:color w:val="auto"/>
            </w:rPr>
            <w:t>[41]</w:t>
          </w:r>
          <w:r w:rsidR="00DA36F4">
            <w:rPr>
              <w:color w:val="auto"/>
            </w:rPr>
            <w:fldChar w:fldCharType="end"/>
          </w:r>
        </w:sdtContent>
      </w:sdt>
    </w:p>
    <w:p w:rsidR="00DE4C7B" w:rsidRDefault="00E105A1" w:rsidP="00A44842">
      <w:pPr>
        <w:ind w:firstLine="360"/>
        <w:rPr>
          <w:rFonts w:ascii="Times New Roman" w:hAnsi="Times New Roman"/>
          <w:sz w:val="22"/>
          <w:szCs w:val="22"/>
        </w:rPr>
      </w:pPr>
      <w:r w:rsidRPr="00E105A1">
        <w:rPr>
          <w:rFonts w:ascii="Times New Roman" w:hAnsi="Times New Roman"/>
          <w:sz w:val="22"/>
          <w:szCs w:val="22"/>
        </w:rPr>
        <w:t>Svaki proces pokre</w:t>
      </w:r>
      <w:r w:rsidRPr="00E105A1">
        <w:rPr>
          <w:rFonts w:ascii="Times New Roman" w:hAnsi="Times New Roman" w:hint="eastAsia"/>
          <w:sz w:val="22"/>
          <w:szCs w:val="22"/>
        </w:rPr>
        <w:t>ć</w:t>
      </w:r>
      <w:r w:rsidRPr="00E105A1">
        <w:rPr>
          <w:rFonts w:ascii="Times New Roman" w:hAnsi="Times New Roman"/>
          <w:sz w:val="22"/>
          <w:szCs w:val="22"/>
        </w:rPr>
        <w:t>e poseban interpretera. Ova operacija je dosta skuplja od pokretanja niti. Svaki proces ima svoju memoriju. Razmena podataka se odvija putem posebnih protokola za me</w:t>
      </w:r>
      <w:r w:rsidRPr="00E105A1">
        <w:rPr>
          <w:rFonts w:ascii="Times New Roman" w:hAnsi="Times New Roman" w:hint="eastAsia"/>
          <w:sz w:val="22"/>
          <w:szCs w:val="22"/>
        </w:rPr>
        <w:t>đ</w:t>
      </w:r>
      <w:r w:rsidRPr="00E105A1">
        <w:rPr>
          <w:rFonts w:ascii="Times New Roman" w:hAnsi="Times New Roman"/>
          <w:sz w:val="22"/>
          <w:szCs w:val="22"/>
        </w:rPr>
        <w:t>uprocesnu komunikaciju</w:t>
      </w:r>
      <w:sdt>
        <w:sdtPr>
          <w:rPr>
            <w:rFonts w:ascii="Times New Roman" w:hAnsi="Times New Roman"/>
            <w:sz w:val="22"/>
            <w:szCs w:val="22"/>
          </w:rPr>
          <w:id w:val="366930"/>
          <w:citation/>
        </w:sdtPr>
        <w:sdtContent>
          <w:r w:rsidR="00DA36F4">
            <w:rPr>
              <w:rFonts w:ascii="Times New Roman" w:hAnsi="Times New Roman"/>
              <w:sz w:val="22"/>
              <w:szCs w:val="22"/>
            </w:rPr>
            <w:fldChar w:fldCharType="begin"/>
          </w:r>
          <w:r w:rsidR="00852CE0">
            <w:rPr>
              <w:rFonts w:ascii="Times New Roman" w:hAnsi="Times New Roman"/>
              <w:sz w:val="22"/>
              <w:szCs w:val="22"/>
            </w:rPr>
            <w:instrText xml:space="preserve"> CITATION vlada_indjic_github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[41]</w:t>
          </w:r>
          <w:r w:rsidR="00DA36F4">
            <w:rPr>
              <w:rFonts w:ascii="Times New Roman" w:hAnsi="Times New Roman"/>
              <w:sz w:val="22"/>
              <w:szCs w:val="22"/>
            </w:rPr>
            <w:fldChar w:fldCharType="end"/>
          </w:r>
        </w:sdtContent>
      </w:sdt>
      <w:r w:rsidRPr="00E105A1">
        <w:rPr>
          <w:rFonts w:ascii="Times New Roman" w:hAnsi="Times New Roman"/>
          <w:sz w:val="22"/>
          <w:szCs w:val="22"/>
        </w:rPr>
        <w:t>.</w:t>
      </w:r>
    </w:p>
    <w:p w:rsidR="00852CE0" w:rsidRDefault="00852CE0" w:rsidP="00852CE0">
      <w:pPr>
        <w:ind w:firstLine="360"/>
        <w:jc w:val="center"/>
        <w:rPr>
          <w:rFonts w:ascii="Times New Roman" w:hAnsi="Times New Roman"/>
          <w:sz w:val="22"/>
          <w:szCs w:val="22"/>
        </w:rPr>
      </w:pPr>
      <w:r>
        <w:rPr>
          <w:rFonts w:ascii="Times New Roman" w:hAnsi="Times New Roman"/>
          <w:noProof/>
          <w:sz w:val="22"/>
          <w:szCs w:val="22"/>
        </w:rPr>
        <w:lastRenderedPageBreak/>
        <w:drawing>
          <wp:inline distT="0" distB="0" distL="0" distR="0">
            <wp:extent cx="5920306" cy="4400550"/>
            <wp:effectExtent l="19050" t="0" r="4244" b="0"/>
            <wp:docPr id="11" name="Picture 10" descr="CP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MP.png"/>
                    <pic:cNvPicPr/>
                  </pic:nvPicPr>
                  <pic:blipFill>
                    <a:blip r:embed="rId21" cstate="print"/>
                    <a:stretch>
                      <a:fillRect/>
                    </a:stretch>
                  </pic:blipFill>
                  <pic:spPr>
                    <a:xfrm>
                      <a:off x="0" y="0"/>
                      <a:ext cx="5920306" cy="4400550"/>
                    </a:xfrm>
                    <a:prstGeom prst="rect">
                      <a:avLst/>
                    </a:prstGeom>
                  </pic:spPr>
                </pic:pic>
              </a:graphicData>
            </a:graphic>
          </wp:inline>
        </w:drawing>
      </w:r>
    </w:p>
    <w:p w:rsidR="00852CE0" w:rsidRPr="000859EC" w:rsidRDefault="000859EC" w:rsidP="000859EC">
      <w:pPr>
        <w:pStyle w:val="Caption"/>
        <w:jc w:val="center"/>
        <w:rPr>
          <w:rFonts w:ascii="Times New Roman" w:hAnsi="Times New Roman"/>
          <w:color w:val="auto"/>
          <w:sz w:val="22"/>
          <w:szCs w:val="22"/>
        </w:rPr>
      </w:pPr>
      <w:r w:rsidRPr="000859EC">
        <w:rPr>
          <w:color w:val="auto"/>
        </w:rPr>
        <w:t xml:space="preserve">Slika </w:t>
      </w:r>
      <w:r w:rsidR="00DA36F4" w:rsidRPr="000859EC">
        <w:rPr>
          <w:color w:val="auto"/>
        </w:rPr>
        <w:fldChar w:fldCharType="begin"/>
      </w:r>
      <w:r w:rsidRPr="000859EC">
        <w:rPr>
          <w:color w:val="auto"/>
        </w:rPr>
        <w:instrText xml:space="preserve"> SEQ Slika \* ARABIC </w:instrText>
      </w:r>
      <w:r w:rsidR="00DA36F4" w:rsidRPr="000859EC">
        <w:rPr>
          <w:color w:val="auto"/>
        </w:rPr>
        <w:fldChar w:fldCharType="separate"/>
      </w:r>
      <w:r w:rsidR="002A6C96">
        <w:rPr>
          <w:noProof/>
          <w:color w:val="auto"/>
        </w:rPr>
        <w:t>10</w:t>
      </w:r>
      <w:r w:rsidR="00DA36F4" w:rsidRPr="000859EC">
        <w:rPr>
          <w:color w:val="auto"/>
        </w:rPr>
        <w:fldChar w:fldCharType="end"/>
      </w:r>
      <w:r w:rsidRPr="000859EC">
        <w:rPr>
          <w:color w:val="auto"/>
        </w:rPr>
        <w:t xml:space="preserve"> Paralelno izvršavanje CPU Bound programa</w:t>
      </w:r>
      <w:sdt>
        <w:sdtPr>
          <w:rPr>
            <w:color w:val="auto"/>
          </w:rPr>
          <w:id w:val="366931"/>
          <w:citation/>
        </w:sdtPr>
        <w:sdtContent>
          <w:r w:rsidR="00DA36F4">
            <w:rPr>
              <w:color w:val="auto"/>
            </w:rPr>
            <w:fldChar w:fldCharType="begin"/>
          </w:r>
          <w:r w:rsidR="003651A1">
            <w:rPr>
              <w:color w:val="auto"/>
            </w:rPr>
            <w:instrText xml:space="preserve"> CITATION vlada_indjic_github \l 1033 </w:instrText>
          </w:r>
          <w:r w:rsidR="00DA36F4">
            <w:rPr>
              <w:color w:val="auto"/>
            </w:rPr>
            <w:fldChar w:fldCharType="separate"/>
          </w:r>
          <w:r w:rsidR="007A1049">
            <w:rPr>
              <w:noProof/>
              <w:color w:val="auto"/>
            </w:rPr>
            <w:t xml:space="preserve"> </w:t>
          </w:r>
          <w:r w:rsidR="007A1049" w:rsidRPr="007A1049">
            <w:rPr>
              <w:noProof/>
              <w:color w:val="auto"/>
            </w:rPr>
            <w:t>[41]</w:t>
          </w:r>
          <w:r w:rsidR="00DA36F4">
            <w:rPr>
              <w:color w:val="auto"/>
            </w:rPr>
            <w:fldChar w:fldCharType="end"/>
          </w:r>
        </w:sdtContent>
      </w:sdt>
    </w:p>
    <w:p w:rsidR="00852CE0" w:rsidRDefault="003651A1" w:rsidP="00A44842">
      <w:pPr>
        <w:ind w:firstLine="360"/>
        <w:rPr>
          <w:rFonts w:ascii="Times New Roman" w:hAnsi="Times New Roman"/>
          <w:sz w:val="22"/>
          <w:szCs w:val="22"/>
        </w:rPr>
      </w:pPr>
      <w:r w:rsidRPr="003651A1">
        <w:rPr>
          <w:rFonts w:ascii="Times New Roman" w:hAnsi="Times New Roman"/>
          <w:sz w:val="22"/>
          <w:szCs w:val="22"/>
        </w:rPr>
        <w:t>Obi</w:t>
      </w:r>
      <w:r w:rsidRPr="003651A1">
        <w:rPr>
          <w:rFonts w:ascii="Times New Roman" w:hAnsi="Times New Roman" w:hint="eastAsia"/>
          <w:sz w:val="22"/>
          <w:szCs w:val="22"/>
        </w:rPr>
        <w:t>č</w:t>
      </w:r>
      <w:r w:rsidRPr="003651A1">
        <w:rPr>
          <w:rFonts w:ascii="Times New Roman" w:hAnsi="Times New Roman"/>
          <w:sz w:val="22"/>
          <w:szCs w:val="22"/>
        </w:rPr>
        <w:t>no se dobri rezultati postižu kada se svakom CPU-u dodeli po jedan proces. Više procesa od CPU-ova dovodi do nepotrebne komutaciju procesa. Nekada se bolji rezultati dobijaju kada se smanji broj procesa, jer nema dovoljno posla. U zavisnosti od problema koji se rešava, pove</w:t>
      </w:r>
      <w:r w:rsidRPr="003651A1">
        <w:rPr>
          <w:rFonts w:ascii="Times New Roman" w:hAnsi="Times New Roman" w:hint="eastAsia"/>
          <w:sz w:val="22"/>
          <w:szCs w:val="22"/>
        </w:rPr>
        <w:t>ć</w:t>
      </w:r>
      <w:r w:rsidRPr="003651A1">
        <w:rPr>
          <w:rFonts w:ascii="Times New Roman" w:hAnsi="Times New Roman"/>
          <w:sz w:val="22"/>
          <w:szCs w:val="22"/>
        </w:rPr>
        <w:t>anje broja procesa ne donosi uvek bolje rezultate. Kada se bira broj procesa i/ili broj CPU-ova, dobro je teorijski se osloniti na jako i slabo skaliranje, a zatim empirijski utvrditi najbolju konfiguraciju</w:t>
      </w:r>
      <w:sdt>
        <w:sdtPr>
          <w:rPr>
            <w:rFonts w:ascii="Times New Roman" w:hAnsi="Times New Roman"/>
            <w:sz w:val="22"/>
            <w:szCs w:val="22"/>
          </w:rPr>
          <w:id w:val="366933"/>
          <w:citation/>
        </w:sdtPr>
        <w:sdtContent>
          <w:r w:rsidR="00DA36F4">
            <w:rPr>
              <w:rFonts w:ascii="Times New Roman" w:hAnsi="Times New Roman"/>
              <w:sz w:val="22"/>
              <w:szCs w:val="22"/>
            </w:rPr>
            <w:fldChar w:fldCharType="begin"/>
          </w:r>
          <w:r w:rsidR="001B4E3E">
            <w:rPr>
              <w:rFonts w:ascii="Times New Roman" w:hAnsi="Times New Roman"/>
              <w:sz w:val="22"/>
              <w:szCs w:val="22"/>
            </w:rPr>
            <w:instrText xml:space="preserve"> CITATION vlada_indjic_github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[41]</w:t>
          </w:r>
          <w:r w:rsidR="00DA36F4">
            <w:rPr>
              <w:rFonts w:ascii="Times New Roman" w:hAnsi="Times New Roman"/>
              <w:sz w:val="22"/>
              <w:szCs w:val="22"/>
            </w:rPr>
            <w:fldChar w:fldCharType="end"/>
          </w:r>
        </w:sdtContent>
      </w:sdt>
      <w:r>
        <w:rPr>
          <w:rFonts w:ascii="Times New Roman" w:hAnsi="Times New Roman"/>
          <w:sz w:val="22"/>
          <w:szCs w:val="22"/>
        </w:rPr>
        <w:t>.</w:t>
      </w:r>
    </w:p>
    <w:p w:rsidR="00AB0E60" w:rsidRPr="00AB0E60" w:rsidRDefault="00AB0E60" w:rsidP="00AB0E60">
      <w:pPr>
        <w:pStyle w:val="Heading2"/>
        <w:numPr>
          <w:ilvl w:val="1"/>
          <w:numId w:val="1"/>
        </w:numPr>
        <w:rPr>
          <w:color w:val="auto"/>
        </w:rPr>
      </w:pPr>
      <w:bookmarkStart w:id="25" w:name="_Toc53029968"/>
      <w:r w:rsidRPr="00AB0E60">
        <w:rPr>
          <w:color w:val="auto"/>
        </w:rPr>
        <w:t>Preporuka za izbor Konkurentno vs. Paralelno programiranje</w:t>
      </w:r>
      <w:bookmarkEnd w:id="25"/>
    </w:p>
    <w:p w:rsidR="00B67782" w:rsidRDefault="00B67782" w:rsidP="00B67782">
      <w:pPr>
        <w:ind w:firstLine="360"/>
        <w:rPr>
          <w:rFonts w:ascii="Times New Roman" w:hAnsi="Times New Roman"/>
          <w:sz w:val="22"/>
          <w:szCs w:val="22"/>
        </w:rPr>
      </w:pPr>
    </w:p>
    <w:p w:rsidR="00ED02F4" w:rsidRDefault="00B67782" w:rsidP="001B4E3E">
      <w:pPr>
        <w:ind w:firstLine="360"/>
        <w:rPr>
          <w:rFonts w:ascii="Times New Roman" w:hAnsi="Times New Roman"/>
          <w:sz w:val="22"/>
          <w:szCs w:val="22"/>
        </w:rPr>
      </w:pPr>
      <w:r w:rsidRPr="00B67782">
        <w:rPr>
          <w:rFonts w:ascii="Times New Roman" w:hAnsi="Times New Roman"/>
          <w:sz w:val="22"/>
          <w:szCs w:val="22"/>
        </w:rPr>
        <w:t>Za optimizaciju CPU Bound programa koristiti paralelno programiranje. Za optimizaciju I/O Bound programa koristiti konkurentno programiranje</w:t>
      </w:r>
      <w:sdt>
        <w:sdtPr>
          <w:rPr>
            <w:rFonts w:ascii="Times New Roman" w:hAnsi="Times New Roman"/>
            <w:sz w:val="22"/>
            <w:szCs w:val="22"/>
          </w:rPr>
          <w:id w:val="366932"/>
          <w:citation/>
        </w:sdtPr>
        <w:sdtContent>
          <w:r w:rsidR="00DA36F4">
            <w:rPr>
              <w:rFonts w:ascii="Times New Roman" w:hAnsi="Times New Roman"/>
              <w:sz w:val="22"/>
              <w:szCs w:val="22"/>
            </w:rPr>
            <w:fldChar w:fldCharType="begin"/>
          </w:r>
          <w:r w:rsidR="001B4E3E">
            <w:rPr>
              <w:rFonts w:ascii="Times New Roman" w:hAnsi="Times New Roman"/>
              <w:sz w:val="22"/>
              <w:szCs w:val="22"/>
            </w:rPr>
            <w:instrText xml:space="preserve"> CITATION vlada_indjic_github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[41]</w:t>
          </w:r>
          <w:r w:rsidR="00DA36F4">
            <w:rPr>
              <w:rFonts w:ascii="Times New Roman" w:hAnsi="Times New Roman"/>
              <w:sz w:val="22"/>
              <w:szCs w:val="22"/>
            </w:rPr>
            <w:fldChar w:fldCharType="end"/>
          </w:r>
        </w:sdtContent>
      </w:sdt>
      <w:r w:rsidRPr="00B67782">
        <w:rPr>
          <w:rFonts w:ascii="Times New Roman" w:hAnsi="Times New Roman"/>
          <w:sz w:val="22"/>
          <w:szCs w:val="22"/>
        </w:rPr>
        <w:t>.</w:t>
      </w:r>
    </w:p>
    <w:p w:rsidR="00AB0E60" w:rsidRPr="005B4A8F" w:rsidRDefault="00ED02F4" w:rsidP="00ED02F4">
      <w:pPr>
        <w:spacing w:after="200" w:line="276" w:lineRule="auto"/>
        <w:jc w:val="left"/>
        <w:rPr>
          <w:rFonts w:ascii="Times New Roman" w:hAnsi="Times New Roman"/>
          <w:sz w:val="22"/>
          <w:szCs w:val="22"/>
        </w:rPr>
      </w:pPr>
      <w:r>
        <w:rPr>
          <w:rFonts w:ascii="Times New Roman" w:hAnsi="Times New Roman"/>
          <w:sz w:val="22"/>
          <w:szCs w:val="22"/>
        </w:rPr>
        <w:br w:type="page"/>
      </w:r>
    </w:p>
    <w:p w:rsidR="0032552C" w:rsidRPr="0032552C" w:rsidRDefault="0032552C" w:rsidP="0086724A">
      <w:pPr>
        <w:pStyle w:val="Heading1"/>
        <w:numPr>
          <w:ilvl w:val="0"/>
          <w:numId w:val="1"/>
        </w:numPr>
        <w:rPr>
          <w:color w:val="auto"/>
        </w:rPr>
      </w:pPr>
      <w:bookmarkStart w:id="26" w:name="_Toc53029969"/>
      <w:r w:rsidRPr="0032552C">
        <w:rPr>
          <w:color w:val="auto"/>
        </w:rPr>
        <w:lastRenderedPageBreak/>
        <w:t>Koriš</w:t>
      </w:r>
      <w:r w:rsidRPr="0032552C">
        <w:rPr>
          <w:rFonts w:hint="eastAsia"/>
          <w:color w:val="auto"/>
        </w:rPr>
        <w:t>ć</w:t>
      </w:r>
      <w:r w:rsidR="00153448">
        <w:rPr>
          <w:color w:val="auto"/>
        </w:rPr>
        <w:t xml:space="preserve">ene </w:t>
      </w:r>
      <w:r w:rsidRPr="0032552C">
        <w:rPr>
          <w:color w:val="auto"/>
        </w:rPr>
        <w:t>tehnologije</w:t>
      </w:r>
      <w:bookmarkEnd w:id="26"/>
    </w:p>
    <w:p w:rsidR="00405394" w:rsidRDefault="00405394" w:rsidP="00405394">
      <w:pPr>
        <w:ind w:firstLine="360"/>
        <w:rPr>
          <w:rFonts w:ascii="Times New Roman" w:hAnsi="Times New Roman"/>
          <w:sz w:val="22"/>
          <w:szCs w:val="22"/>
        </w:rPr>
      </w:pPr>
    </w:p>
    <w:p w:rsidR="0032552C" w:rsidRDefault="00405394" w:rsidP="00405394">
      <w:pPr>
        <w:ind w:firstLine="360"/>
        <w:rPr>
          <w:rFonts w:ascii="Times New Roman" w:hAnsi="Times New Roman"/>
          <w:sz w:val="22"/>
          <w:szCs w:val="22"/>
        </w:rPr>
      </w:pPr>
      <w:r>
        <w:rPr>
          <w:rFonts w:ascii="Times New Roman" w:hAnsi="Times New Roman"/>
          <w:sz w:val="22"/>
          <w:szCs w:val="22"/>
        </w:rPr>
        <w:t xml:space="preserve">Za potrebe razvoja projektnog rešenja korišćen je sledeći </w:t>
      </w:r>
      <w:r w:rsidRPr="00405394">
        <w:rPr>
          <w:rFonts w:ascii="Times New Roman" w:hAnsi="Times New Roman"/>
          <w:sz w:val="22"/>
          <w:szCs w:val="22"/>
        </w:rPr>
        <w:t>tehnološki stek</w:t>
      </w:r>
      <w:r>
        <w:rPr>
          <w:rFonts w:ascii="Times New Roman" w:hAnsi="Times New Roman"/>
          <w:sz w:val="22"/>
          <w:szCs w:val="22"/>
        </w:rPr>
        <w:t xml:space="preserve"> </w:t>
      </w:r>
      <w:r w:rsidRPr="003241F2">
        <w:rPr>
          <w:rFonts w:ascii="Times New Roman" w:hAnsi="Times New Roman"/>
          <w:sz w:val="22"/>
          <w:szCs w:val="22"/>
        </w:rPr>
        <w:t xml:space="preserve">(engl. </w:t>
      </w:r>
      <w:r>
        <w:rPr>
          <w:rFonts w:ascii="Times New Roman" w:hAnsi="Times New Roman"/>
          <w:sz w:val="22"/>
          <w:szCs w:val="22"/>
        </w:rPr>
        <w:t>T</w:t>
      </w:r>
      <w:r w:rsidRPr="00405394">
        <w:rPr>
          <w:rFonts w:ascii="Times New Roman" w:hAnsi="Times New Roman"/>
          <w:sz w:val="22"/>
          <w:szCs w:val="22"/>
        </w:rPr>
        <w:t>ech stack</w:t>
      </w:r>
      <w:r w:rsidRPr="003241F2">
        <w:rPr>
          <w:rFonts w:ascii="Times New Roman" w:hAnsi="Times New Roman"/>
          <w:sz w:val="22"/>
          <w:szCs w:val="22"/>
        </w:rPr>
        <w:t>)</w:t>
      </w:r>
      <w:r w:rsidR="006664FC">
        <w:rPr>
          <w:rFonts w:ascii="Times New Roman" w:hAnsi="Times New Roman"/>
          <w:sz w:val="22"/>
          <w:szCs w:val="22"/>
        </w:rPr>
        <w:t xml:space="preserve"> </w:t>
      </w:r>
      <w:r>
        <w:rPr>
          <w:rFonts w:ascii="Times New Roman" w:hAnsi="Times New Roman"/>
          <w:sz w:val="22"/>
          <w:szCs w:val="22"/>
        </w:rPr>
        <w:t>:</w:t>
      </w:r>
    </w:p>
    <w:p w:rsidR="00405394" w:rsidRDefault="00746049" w:rsidP="00746049">
      <w:pPr>
        <w:pStyle w:val="ListParagraph"/>
        <w:numPr>
          <w:ilvl w:val="0"/>
          <w:numId w:val="20"/>
        </w:numPr>
        <w:rPr>
          <w:rFonts w:ascii="Times New Roman" w:hAnsi="Times New Roman"/>
          <w:sz w:val="22"/>
          <w:szCs w:val="22"/>
        </w:rPr>
      </w:pPr>
      <w:r>
        <w:rPr>
          <w:rFonts w:ascii="Times New Roman" w:hAnsi="Times New Roman"/>
          <w:sz w:val="22"/>
          <w:szCs w:val="22"/>
        </w:rPr>
        <w:t>Python</w:t>
      </w:r>
      <w:sdt>
        <w:sdtPr>
          <w:rPr>
            <w:rFonts w:ascii="Times New Roman" w:hAnsi="Times New Roman"/>
            <w:sz w:val="22"/>
            <w:szCs w:val="22"/>
          </w:rPr>
          <w:id w:val="354206"/>
          <w:citation/>
        </w:sdtPr>
        <w:sdtContent>
          <w:r w:rsidR="00DA36F4">
            <w:rPr>
              <w:rFonts w:ascii="Times New Roman" w:hAnsi="Times New Roman"/>
              <w:sz w:val="22"/>
              <w:szCs w:val="22"/>
            </w:rPr>
            <w:fldChar w:fldCharType="begin"/>
          </w:r>
          <w:r w:rsidR="00FE1F5B">
            <w:rPr>
              <w:rFonts w:ascii="Times New Roman" w:hAnsi="Times New Roman"/>
              <w:sz w:val="22"/>
              <w:szCs w:val="22"/>
            </w:rPr>
            <w:instrText xml:space="preserve"> CITATION python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[4]</w:t>
          </w:r>
          <w:r w:rsidR="00DA36F4">
            <w:rPr>
              <w:rFonts w:ascii="Times New Roman" w:hAnsi="Times New Roman"/>
              <w:sz w:val="22"/>
              <w:szCs w:val="22"/>
            </w:rPr>
            <w:fldChar w:fldCharType="end"/>
          </w:r>
        </w:sdtContent>
      </w:sdt>
    </w:p>
    <w:p w:rsidR="00746049" w:rsidRDefault="00746049" w:rsidP="00746049">
      <w:pPr>
        <w:pStyle w:val="ListParagraph"/>
        <w:numPr>
          <w:ilvl w:val="0"/>
          <w:numId w:val="20"/>
        </w:numPr>
        <w:rPr>
          <w:rFonts w:ascii="Times New Roman" w:hAnsi="Times New Roman"/>
          <w:sz w:val="22"/>
          <w:szCs w:val="22"/>
        </w:rPr>
      </w:pPr>
      <w:r>
        <w:rPr>
          <w:rFonts w:ascii="Times New Roman" w:hAnsi="Times New Roman"/>
          <w:sz w:val="22"/>
          <w:szCs w:val="22"/>
        </w:rPr>
        <w:t>Golang</w:t>
      </w:r>
      <w:sdt>
        <w:sdtPr>
          <w:rPr>
            <w:rFonts w:ascii="Times New Roman" w:hAnsi="Times New Roman"/>
            <w:sz w:val="22"/>
            <w:szCs w:val="22"/>
          </w:rPr>
          <w:id w:val="354207"/>
          <w:citation/>
        </w:sdtPr>
        <w:sdtContent>
          <w:r w:rsidR="00DA36F4">
            <w:rPr>
              <w:rFonts w:ascii="Times New Roman" w:hAnsi="Times New Roman"/>
              <w:sz w:val="22"/>
              <w:szCs w:val="22"/>
            </w:rPr>
            <w:fldChar w:fldCharType="begin"/>
          </w:r>
          <w:r w:rsidR="00FE1F5B">
            <w:rPr>
              <w:rFonts w:ascii="Times New Roman" w:hAnsi="Times New Roman"/>
              <w:sz w:val="22"/>
              <w:szCs w:val="22"/>
            </w:rPr>
            <w:instrText xml:space="preserve"> CITATION golang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[5]</w:t>
          </w:r>
          <w:r w:rsidR="00DA36F4">
            <w:rPr>
              <w:rFonts w:ascii="Times New Roman" w:hAnsi="Times New Roman"/>
              <w:sz w:val="22"/>
              <w:szCs w:val="22"/>
            </w:rPr>
            <w:fldChar w:fldCharType="end"/>
          </w:r>
        </w:sdtContent>
      </w:sdt>
    </w:p>
    <w:p w:rsidR="00746049" w:rsidRDefault="00746049" w:rsidP="00746049">
      <w:pPr>
        <w:pStyle w:val="ListParagraph"/>
        <w:numPr>
          <w:ilvl w:val="0"/>
          <w:numId w:val="20"/>
        </w:numPr>
        <w:rPr>
          <w:rFonts w:ascii="Times New Roman" w:hAnsi="Times New Roman"/>
          <w:sz w:val="22"/>
          <w:szCs w:val="22"/>
        </w:rPr>
      </w:pPr>
      <w:r>
        <w:rPr>
          <w:rFonts w:ascii="Times New Roman" w:hAnsi="Times New Roman"/>
          <w:sz w:val="22"/>
          <w:szCs w:val="22"/>
        </w:rPr>
        <w:t>Pharo</w:t>
      </w:r>
      <w:sdt>
        <w:sdtPr>
          <w:rPr>
            <w:rFonts w:ascii="Times New Roman" w:hAnsi="Times New Roman"/>
            <w:sz w:val="22"/>
            <w:szCs w:val="22"/>
          </w:rPr>
          <w:id w:val="354208"/>
          <w:citation/>
        </w:sdtPr>
        <w:sdtContent>
          <w:r w:rsidR="00DA36F4">
            <w:rPr>
              <w:rFonts w:ascii="Times New Roman" w:hAnsi="Times New Roman"/>
              <w:sz w:val="22"/>
              <w:szCs w:val="22"/>
            </w:rPr>
            <w:fldChar w:fldCharType="begin"/>
          </w:r>
          <w:r w:rsidR="00FE1F5B">
            <w:rPr>
              <w:rFonts w:ascii="Times New Roman" w:hAnsi="Times New Roman"/>
              <w:sz w:val="22"/>
              <w:szCs w:val="22"/>
            </w:rPr>
            <w:instrText xml:space="preserve"> CITATION pharo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[6]</w:t>
          </w:r>
          <w:r w:rsidR="00DA36F4">
            <w:rPr>
              <w:rFonts w:ascii="Times New Roman" w:hAnsi="Times New Roman"/>
              <w:sz w:val="22"/>
              <w:szCs w:val="22"/>
            </w:rPr>
            <w:fldChar w:fldCharType="end"/>
          </w:r>
        </w:sdtContent>
      </w:sdt>
    </w:p>
    <w:p w:rsidR="00746049" w:rsidRDefault="00746049" w:rsidP="00746049">
      <w:pPr>
        <w:pStyle w:val="ListParagraph"/>
        <w:numPr>
          <w:ilvl w:val="0"/>
          <w:numId w:val="20"/>
        </w:numPr>
        <w:rPr>
          <w:rFonts w:ascii="Times New Roman" w:hAnsi="Times New Roman"/>
          <w:sz w:val="22"/>
          <w:szCs w:val="22"/>
        </w:rPr>
      </w:pPr>
      <w:r>
        <w:rPr>
          <w:rFonts w:ascii="Times New Roman" w:hAnsi="Times New Roman"/>
          <w:sz w:val="22"/>
          <w:szCs w:val="22"/>
        </w:rPr>
        <w:t>Roassal</w:t>
      </w:r>
      <w:sdt>
        <w:sdtPr>
          <w:rPr>
            <w:rFonts w:ascii="Times New Roman" w:hAnsi="Times New Roman"/>
            <w:sz w:val="22"/>
            <w:szCs w:val="22"/>
          </w:rPr>
          <w:id w:val="354209"/>
          <w:citation/>
        </w:sdtPr>
        <w:sdtContent>
          <w:r w:rsidR="00DA36F4">
            <w:rPr>
              <w:rFonts w:ascii="Times New Roman" w:hAnsi="Times New Roman"/>
              <w:sz w:val="22"/>
              <w:szCs w:val="22"/>
            </w:rPr>
            <w:fldChar w:fldCharType="begin"/>
          </w:r>
          <w:r w:rsidR="00FE1F5B">
            <w:rPr>
              <w:rFonts w:ascii="Times New Roman" w:hAnsi="Times New Roman"/>
              <w:sz w:val="22"/>
              <w:szCs w:val="22"/>
            </w:rPr>
            <w:instrText xml:space="preserve"> CITATION roassal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[7]</w:t>
          </w:r>
          <w:r w:rsidR="00DA36F4">
            <w:rPr>
              <w:rFonts w:ascii="Times New Roman" w:hAnsi="Times New Roman"/>
              <w:sz w:val="22"/>
              <w:szCs w:val="22"/>
            </w:rPr>
            <w:fldChar w:fldCharType="end"/>
          </w:r>
        </w:sdtContent>
      </w:sdt>
    </w:p>
    <w:p w:rsidR="00746049" w:rsidRPr="00746049" w:rsidRDefault="00746049" w:rsidP="00746049">
      <w:pPr>
        <w:pStyle w:val="ListParagraph"/>
        <w:numPr>
          <w:ilvl w:val="0"/>
          <w:numId w:val="20"/>
        </w:numPr>
        <w:rPr>
          <w:rFonts w:ascii="Times New Roman" w:hAnsi="Times New Roman"/>
          <w:sz w:val="22"/>
          <w:szCs w:val="22"/>
        </w:rPr>
      </w:pPr>
      <w:r>
        <w:rPr>
          <w:rFonts w:ascii="Times New Roman" w:hAnsi="Times New Roman"/>
          <w:sz w:val="22"/>
          <w:szCs w:val="22"/>
        </w:rPr>
        <w:t>Yahoo Finance API</w:t>
      </w:r>
      <w:sdt>
        <w:sdtPr>
          <w:rPr>
            <w:rFonts w:ascii="Times New Roman" w:hAnsi="Times New Roman"/>
            <w:sz w:val="22"/>
            <w:szCs w:val="22"/>
          </w:rPr>
          <w:id w:val="354210"/>
          <w:citation/>
        </w:sdtPr>
        <w:sdtContent>
          <w:r w:rsidR="00DA36F4">
            <w:rPr>
              <w:rFonts w:ascii="Times New Roman" w:hAnsi="Times New Roman"/>
              <w:sz w:val="22"/>
              <w:szCs w:val="22"/>
            </w:rPr>
            <w:fldChar w:fldCharType="begin"/>
          </w:r>
          <w:r w:rsidR="00FE1F5B">
            <w:rPr>
              <w:rFonts w:ascii="Times New Roman" w:hAnsi="Times New Roman"/>
              <w:sz w:val="22"/>
              <w:szCs w:val="22"/>
            </w:rPr>
            <w:instrText xml:space="preserve"> CITATION yahoo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[40]</w:t>
          </w:r>
          <w:r w:rsidR="00DA36F4">
            <w:rPr>
              <w:rFonts w:ascii="Times New Roman" w:hAnsi="Times New Roman"/>
              <w:sz w:val="22"/>
              <w:szCs w:val="22"/>
            </w:rPr>
            <w:fldChar w:fldCharType="end"/>
          </w:r>
        </w:sdtContent>
      </w:sdt>
    </w:p>
    <w:p w:rsidR="00405394" w:rsidRDefault="00405394" w:rsidP="00405394">
      <w:pPr>
        <w:ind w:firstLine="360"/>
        <w:rPr>
          <w:rFonts w:ascii="Times New Roman" w:hAnsi="Times New Roman"/>
          <w:sz w:val="22"/>
          <w:szCs w:val="22"/>
        </w:rPr>
      </w:pPr>
      <w:r>
        <w:rPr>
          <w:rFonts w:ascii="Times New Roman" w:hAnsi="Times New Roman"/>
          <w:sz w:val="22"/>
          <w:szCs w:val="22"/>
        </w:rPr>
        <w:t>U nastavku rada sledi detaljan opis svake od navedene tehnologije.</w:t>
      </w:r>
    </w:p>
    <w:p w:rsidR="000772E7" w:rsidRPr="0085132C" w:rsidRDefault="000772E7" w:rsidP="0086724A">
      <w:pPr>
        <w:pStyle w:val="Heading2"/>
        <w:numPr>
          <w:ilvl w:val="1"/>
          <w:numId w:val="1"/>
        </w:numPr>
        <w:rPr>
          <w:color w:val="auto"/>
        </w:rPr>
      </w:pPr>
      <w:bookmarkStart w:id="27" w:name="_Toc53029970"/>
      <w:r w:rsidRPr="0085132C">
        <w:rPr>
          <w:color w:val="auto"/>
        </w:rPr>
        <w:t>Python</w:t>
      </w:r>
      <w:bookmarkEnd w:id="27"/>
    </w:p>
    <w:p w:rsidR="00226714" w:rsidRDefault="00226714" w:rsidP="00226714">
      <w:pPr>
        <w:ind w:firstLine="360"/>
        <w:rPr>
          <w:rFonts w:ascii="Times New Roman" w:hAnsi="Times New Roman"/>
          <w:sz w:val="22"/>
          <w:szCs w:val="22"/>
        </w:rPr>
      </w:pPr>
    </w:p>
    <w:p w:rsidR="000772E7" w:rsidRDefault="00226714" w:rsidP="00226714">
      <w:pPr>
        <w:ind w:firstLine="360"/>
        <w:rPr>
          <w:rFonts w:ascii="Times New Roman" w:hAnsi="Times New Roman"/>
          <w:sz w:val="22"/>
          <w:szCs w:val="22"/>
        </w:rPr>
      </w:pPr>
      <w:r>
        <w:rPr>
          <w:rFonts w:ascii="Times New Roman" w:hAnsi="Times New Roman"/>
          <w:sz w:val="22"/>
          <w:szCs w:val="22"/>
        </w:rPr>
        <w:t xml:space="preserve">Python programski jezik jedan je </w:t>
      </w:r>
      <w:r w:rsidRPr="00226714">
        <w:rPr>
          <w:rFonts w:ascii="Times New Roman" w:hAnsi="Times New Roman"/>
          <w:sz w:val="22"/>
          <w:szCs w:val="22"/>
        </w:rPr>
        <w:t xml:space="preserve">od najpopularnijih </w:t>
      </w:r>
      <w:r>
        <w:rPr>
          <w:rFonts w:ascii="Times New Roman" w:hAnsi="Times New Roman"/>
          <w:sz w:val="22"/>
          <w:szCs w:val="22"/>
        </w:rPr>
        <w:t xml:space="preserve">programskih </w:t>
      </w:r>
      <w:r w:rsidRPr="00226714">
        <w:rPr>
          <w:rFonts w:ascii="Times New Roman" w:hAnsi="Times New Roman"/>
          <w:sz w:val="22"/>
          <w:szCs w:val="22"/>
        </w:rPr>
        <w:t>jezika</w:t>
      </w:r>
      <w:r>
        <w:rPr>
          <w:rFonts w:ascii="Times New Roman" w:hAnsi="Times New Roman"/>
          <w:sz w:val="22"/>
          <w:szCs w:val="22"/>
        </w:rPr>
        <w:t xml:space="preserve"> danas</w:t>
      </w:r>
      <w:r w:rsidRPr="00226714">
        <w:rPr>
          <w:rFonts w:ascii="Times New Roman" w:hAnsi="Times New Roman"/>
          <w:sz w:val="22"/>
          <w:szCs w:val="22"/>
        </w:rPr>
        <w:t>.</w:t>
      </w:r>
      <w:r w:rsidR="00A75FD7">
        <w:rPr>
          <w:rFonts w:ascii="Times New Roman" w:hAnsi="Times New Roman"/>
          <w:sz w:val="22"/>
          <w:szCs w:val="22"/>
        </w:rPr>
        <w:t xml:space="preserve"> Razvio ga je </w:t>
      </w:r>
      <w:r w:rsidR="00A75FD7" w:rsidRPr="00A75FD7">
        <w:rPr>
          <w:rFonts w:ascii="Times New Roman" w:hAnsi="Times New Roman"/>
          <w:sz w:val="22"/>
          <w:szCs w:val="22"/>
        </w:rPr>
        <w:t>Guido van Rossum</w:t>
      </w:r>
      <w:sdt>
        <w:sdtPr>
          <w:rPr>
            <w:rFonts w:ascii="Times New Roman" w:hAnsi="Times New Roman"/>
            <w:sz w:val="22"/>
            <w:szCs w:val="22"/>
          </w:rPr>
          <w:id w:val="354212"/>
          <w:citation/>
        </w:sdtPr>
        <w:sdtContent>
          <w:r w:rsidR="00DA36F4">
            <w:rPr>
              <w:rFonts w:ascii="Times New Roman" w:hAnsi="Times New Roman"/>
              <w:sz w:val="22"/>
              <w:szCs w:val="22"/>
            </w:rPr>
            <w:fldChar w:fldCharType="begin"/>
          </w:r>
          <w:r w:rsidR="00A75FD7">
            <w:rPr>
              <w:rFonts w:ascii="Times New Roman" w:hAnsi="Times New Roman"/>
              <w:sz w:val="22"/>
              <w:szCs w:val="22"/>
            </w:rPr>
            <w:instrText xml:space="preserve"> CITATION GuidovanRossum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[42]</w:t>
          </w:r>
          <w:r w:rsidR="00DA36F4">
            <w:rPr>
              <w:rFonts w:ascii="Times New Roman" w:hAnsi="Times New Roman"/>
              <w:sz w:val="22"/>
              <w:szCs w:val="22"/>
            </w:rPr>
            <w:fldChar w:fldCharType="end"/>
          </w:r>
        </w:sdtContent>
      </w:sdt>
      <w:r w:rsidR="00A75FD7">
        <w:rPr>
          <w:rFonts w:ascii="Times New Roman" w:hAnsi="Times New Roman"/>
          <w:sz w:val="22"/>
          <w:szCs w:val="22"/>
        </w:rPr>
        <w:t xml:space="preserve"> 1991. godine</w:t>
      </w:r>
      <w:sdt>
        <w:sdtPr>
          <w:rPr>
            <w:rFonts w:ascii="Times New Roman" w:hAnsi="Times New Roman"/>
            <w:sz w:val="22"/>
            <w:szCs w:val="22"/>
          </w:rPr>
          <w:id w:val="354214"/>
          <w:citation/>
        </w:sdtPr>
        <w:sdtContent>
          <w:r w:rsidR="00DA36F4">
            <w:rPr>
              <w:rFonts w:ascii="Times New Roman" w:hAnsi="Times New Roman"/>
              <w:sz w:val="22"/>
              <w:szCs w:val="22"/>
            </w:rPr>
            <w:fldChar w:fldCharType="begin"/>
          </w:r>
          <w:r w:rsidR="00A75FD7">
            <w:rPr>
              <w:rFonts w:ascii="Times New Roman" w:hAnsi="Times New Roman"/>
              <w:sz w:val="22"/>
              <w:szCs w:val="22"/>
            </w:rPr>
            <w:instrText xml:space="preserve"> CITATION python_wiki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[43]</w:t>
          </w:r>
          <w:r w:rsidR="00DA36F4">
            <w:rPr>
              <w:rFonts w:ascii="Times New Roman" w:hAnsi="Times New Roman"/>
              <w:sz w:val="22"/>
              <w:szCs w:val="22"/>
            </w:rPr>
            <w:fldChar w:fldCharType="end"/>
          </w:r>
        </w:sdtContent>
      </w:sdt>
      <w:r w:rsidR="00A75FD7">
        <w:rPr>
          <w:rFonts w:ascii="Times New Roman" w:hAnsi="Times New Roman"/>
          <w:sz w:val="22"/>
          <w:szCs w:val="22"/>
        </w:rPr>
        <w:t xml:space="preserve">. </w:t>
      </w:r>
      <w:r w:rsidR="00DA5EAD">
        <w:rPr>
          <w:rFonts w:ascii="Times New Roman" w:hAnsi="Times New Roman"/>
          <w:sz w:val="22"/>
          <w:szCs w:val="22"/>
        </w:rPr>
        <w:t xml:space="preserve">Python je </w:t>
      </w:r>
      <w:r w:rsidR="00DA5EAD" w:rsidRPr="00DA5EAD">
        <w:rPr>
          <w:rFonts w:ascii="Times New Roman" w:hAnsi="Times New Roman"/>
          <w:sz w:val="22"/>
          <w:szCs w:val="22"/>
        </w:rPr>
        <w:t>interpretiran dinami</w:t>
      </w:r>
      <w:r w:rsidR="00DA5EAD" w:rsidRPr="00DA5EAD">
        <w:rPr>
          <w:rFonts w:ascii="Times New Roman" w:hAnsi="Times New Roman" w:hint="eastAsia"/>
          <w:sz w:val="22"/>
          <w:szCs w:val="22"/>
        </w:rPr>
        <w:t>č</w:t>
      </w:r>
      <w:r w:rsidR="00DA5EAD" w:rsidRPr="00DA5EAD">
        <w:rPr>
          <w:rFonts w:ascii="Times New Roman" w:hAnsi="Times New Roman"/>
          <w:sz w:val="22"/>
          <w:szCs w:val="22"/>
        </w:rPr>
        <w:t>ki jezik visokog nivoa</w:t>
      </w:r>
      <w:sdt>
        <w:sdtPr>
          <w:rPr>
            <w:rFonts w:ascii="Times New Roman" w:hAnsi="Times New Roman"/>
            <w:sz w:val="22"/>
            <w:szCs w:val="22"/>
          </w:rPr>
          <w:id w:val="354215"/>
          <w:citation/>
        </w:sdtPr>
        <w:sdtContent>
          <w:r w:rsidR="00DA36F4">
            <w:rPr>
              <w:rFonts w:ascii="Times New Roman" w:hAnsi="Times New Roman"/>
              <w:sz w:val="22"/>
              <w:szCs w:val="22"/>
            </w:rPr>
            <w:fldChar w:fldCharType="begin"/>
          </w:r>
          <w:r w:rsidR="00DA5EAD">
            <w:rPr>
              <w:rFonts w:ascii="Times New Roman" w:hAnsi="Times New Roman"/>
              <w:sz w:val="22"/>
              <w:szCs w:val="22"/>
            </w:rPr>
            <w:instrText xml:space="preserve"> CITATION dejanovic_osnovni_python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[44]</w:t>
          </w:r>
          <w:r w:rsidR="00DA36F4">
            <w:rPr>
              <w:rFonts w:ascii="Times New Roman" w:hAnsi="Times New Roman"/>
              <w:sz w:val="22"/>
              <w:szCs w:val="22"/>
            </w:rPr>
            <w:fldChar w:fldCharType="end"/>
          </w:r>
        </w:sdtContent>
      </w:sdt>
      <w:r w:rsidR="00DA5EAD" w:rsidRPr="00DA5EAD">
        <w:rPr>
          <w:rFonts w:ascii="Times New Roman" w:hAnsi="Times New Roman"/>
          <w:sz w:val="22"/>
          <w:szCs w:val="22"/>
        </w:rPr>
        <w:t>.</w:t>
      </w:r>
      <w:r w:rsidR="006931CE">
        <w:rPr>
          <w:rFonts w:ascii="Times New Roman" w:hAnsi="Times New Roman"/>
          <w:sz w:val="22"/>
          <w:szCs w:val="22"/>
        </w:rPr>
        <w:t xml:space="preserve"> Podržava v</w:t>
      </w:r>
      <w:r w:rsidR="006931CE" w:rsidRPr="006931CE">
        <w:rPr>
          <w:rFonts w:ascii="Times New Roman" w:hAnsi="Times New Roman"/>
          <w:sz w:val="22"/>
          <w:szCs w:val="22"/>
        </w:rPr>
        <w:t xml:space="preserve">iše </w:t>
      </w:r>
      <w:r w:rsidR="00D509B5">
        <w:rPr>
          <w:rFonts w:ascii="Times New Roman" w:hAnsi="Times New Roman"/>
          <w:sz w:val="22"/>
          <w:szCs w:val="22"/>
        </w:rPr>
        <w:t>paradigmi</w:t>
      </w:r>
      <w:r w:rsidR="006931CE">
        <w:rPr>
          <w:rFonts w:ascii="Times New Roman" w:hAnsi="Times New Roman"/>
          <w:sz w:val="22"/>
          <w:szCs w:val="22"/>
        </w:rPr>
        <w:t xml:space="preserve"> programiranja</w:t>
      </w:r>
      <w:r w:rsidR="006931CE" w:rsidRPr="006931CE">
        <w:rPr>
          <w:rFonts w:ascii="Times New Roman" w:hAnsi="Times New Roman"/>
          <w:sz w:val="22"/>
          <w:szCs w:val="22"/>
        </w:rPr>
        <w:t>: imperativno</w:t>
      </w:r>
      <w:r w:rsidR="006931CE">
        <w:rPr>
          <w:rFonts w:ascii="Times New Roman" w:hAnsi="Times New Roman"/>
          <w:sz w:val="22"/>
          <w:szCs w:val="22"/>
        </w:rPr>
        <w:t xml:space="preserve"> programiranje</w:t>
      </w:r>
      <w:r w:rsidR="006931CE" w:rsidRPr="006931CE">
        <w:rPr>
          <w:rFonts w:ascii="Times New Roman" w:hAnsi="Times New Roman"/>
          <w:sz w:val="22"/>
          <w:szCs w:val="22"/>
        </w:rPr>
        <w:t>, proceduralno</w:t>
      </w:r>
      <w:r w:rsidR="006931CE">
        <w:rPr>
          <w:rFonts w:ascii="Times New Roman" w:hAnsi="Times New Roman"/>
          <w:sz w:val="22"/>
          <w:szCs w:val="22"/>
        </w:rPr>
        <w:t xml:space="preserve"> programiranje</w:t>
      </w:r>
      <w:r w:rsidR="006931CE" w:rsidRPr="006931CE">
        <w:rPr>
          <w:rFonts w:ascii="Times New Roman" w:hAnsi="Times New Roman"/>
          <w:sz w:val="22"/>
          <w:szCs w:val="22"/>
        </w:rPr>
        <w:t>, objektno</w:t>
      </w:r>
      <w:r w:rsidR="006931CE">
        <w:rPr>
          <w:rFonts w:ascii="Times New Roman" w:hAnsi="Times New Roman"/>
          <w:sz w:val="22"/>
          <w:szCs w:val="22"/>
        </w:rPr>
        <w:t xml:space="preserve"> programiranje</w:t>
      </w:r>
      <w:r w:rsidR="006931CE" w:rsidRPr="006931CE">
        <w:rPr>
          <w:rFonts w:ascii="Times New Roman" w:hAnsi="Times New Roman"/>
          <w:sz w:val="22"/>
          <w:szCs w:val="22"/>
        </w:rPr>
        <w:t>, funkcionalno</w:t>
      </w:r>
      <w:r w:rsidR="006931CE">
        <w:rPr>
          <w:rFonts w:ascii="Times New Roman" w:hAnsi="Times New Roman"/>
          <w:sz w:val="22"/>
          <w:szCs w:val="22"/>
        </w:rPr>
        <w:t xml:space="preserve"> programiranje, itd.</w:t>
      </w:r>
      <w:r w:rsidR="0099216C">
        <w:rPr>
          <w:rFonts w:ascii="Times New Roman" w:hAnsi="Times New Roman"/>
          <w:sz w:val="22"/>
          <w:szCs w:val="22"/>
        </w:rPr>
        <w:t xml:space="preserve"> Svoju popularnost stekao je </w:t>
      </w:r>
      <w:r w:rsidR="00850C5E">
        <w:rPr>
          <w:rFonts w:ascii="Times New Roman" w:hAnsi="Times New Roman"/>
          <w:sz w:val="22"/>
          <w:szCs w:val="22"/>
        </w:rPr>
        <w:t xml:space="preserve">zahvaljujući činjenici da je </w:t>
      </w:r>
      <w:r w:rsidR="00FE1C11">
        <w:rPr>
          <w:rFonts w:ascii="Times New Roman" w:hAnsi="Times New Roman"/>
          <w:sz w:val="22"/>
          <w:szCs w:val="22"/>
        </w:rPr>
        <w:t xml:space="preserve">multi-platformski </w:t>
      </w:r>
      <w:r w:rsidR="00FE1C11" w:rsidRPr="003241F2">
        <w:rPr>
          <w:rFonts w:ascii="Times New Roman" w:hAnsi="Times New Roman"/>
          <w:sz w:val="22"/>
          <w:szCs w:val="22"/>
        </w:rPr>
        <w:t xml:space="preserve">(engl. </w:t>
      </w:r>
      <w:r w:rsidR="00B848BA" w:rsidRPr="00B848BA">
        <w:rPr>
          <w:rFonts w:ascii="Times New Roman" w:hAnsi="Times New Roman"/>
          <w:sz w:val="22"/>
          <w:szCs w:val="22"/>
        </w:rPr>
        <w:t>Cross-platform</w:t>
      </w:r>
      <w:r w:rsidR="00FE1C11" w:rsidRPr="003241F2">
        <w:rPr>
          <w:rFonts w:ascii="Times New Roman" w:hAnsi="Times New Roman"/>
          <w:sz w:val="22"/>
          <w:szCs w:val="22"/>
        </w:rPr>
        <w:t>)</w:t>
      </w:r>
      <w:r w:rsidR="00B848BA">
        <w:rPr>
          <w:rFonts w:ascii="Times New Roman" w:hAnsi="Times New Roman"/>
          <w:sz w:val="22"/>
          <w:szCs w:val="22"/>
        </w:rPr>
        <w:t xml:space="preserve"> programski jezik</w:t>
      </w:r>
      <w:sdt>
        <w:sdtPr>
          <w:rPr>
            <w:rFonts w:ascii="Times New Roman" w:hAnsi="Times New Roman"/>
            <w:sz w:val="22"/>
            <w:szCs w:val="22"/>
          </w:rPr>
          <w:id w:val="355930"/>
          <w:citation/>
        </w:sdtPr>
        <w:sdtContent>
          <w:r w:rsidR="00DA36F4">
            <w:rPr>
              <w:rFonts w:ascii="Times New Roman" w:hAnsi="Times New Roman"/>
              <w:sz w:val="22"/>
              <w:szCs w:val="22"/>
            </w:rPr>
            <w:fldChar w:fldCharType="begin"/>
          </w:r>
          <w:r w:rsidR="00EC01BB">
            <w:rPr>
              <w:rFonts w:ascii="Times New Roman" w:hAnsi="Times New Roman"/>
              <w:sz w:val="22"/>
              <w:szCs w:val="22"/>
            </w:rPr>
            <w:instrText xml:space="preserve"> CITATION dejanovic_osnovni_python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[44]</w:t>
          </w:r>
          <w:r w:rsidR="00DA36F4">
            <w:rPr>
              <w:rFonts w:ascii="Times New Roman" w:hAnsi="Times New Roman"/>
              <w:sz w:val="22"/>
              <w:szCs w:val="22"/>
            </w:rPr>
            <w:fldChar w:fldCharType="end"/>
          </w:r>
        </w:sdtContent>
      </w:sdt>
      <w:r w:rsidR="00B848BA">
        <w:rPr>
          <w:rFonts w:ascii="Times New Roman" w:hAnsi="Times New Roman"/>
          <w:sz w:val="22"/>
          <w:szCs w:val="22"/>
        </w:rPr>
        <w:t>.</w:t>
      </w:r>
    </w:p>
    <w:p w:rsidR="0099216C" w:rsidRPr="00E97D43" w:rsidRDefault="00813AD8" w:rsidP="00E97D43">
      <w:pPr>
        <w:pStyle w:val="ListParagraph"/>
        <w:numPr>
          <w:ilvl w:val="2"/>
          <w:numId w:val="1"/>
        </w:numPr>
        <w:rPr>
          <w:rStyle w:val="Heading3Char"/>
          <w:color w:val="auto"/>
          <w:sz w:val="24"/>
          <w:szCs w:val="24"/>
        </w:rPr>
      </w:pPr>
      <w:bookmarkStart w:id="28" w:name="_Toc53029971"/>
      <w:r w:rsidRPr="00E97D43">
        <w:rPr>
          <w:rStyle w:val="Heading3Char"/>
          <w:color w:val="auto"/>
          <w:sz w:val="24"/>
          <w:szCs w:val="24"/>
        </w:rPr>
        <w:t>Python random modul</w:t>
      </w:r>
      <w:bookmarkEnd w:id="28"/>
    </w:p>
    <w:p w:rsidR="00AD76C3" w:rsidRDefault="00846F6A" w:rsidP="005820EA">
      <w:pPr>
        <w:ind w:left="360" w:firstLine="360"/>
        <w:rPr>
          <w:sz w:val="22"/>
          <w:szCs w:val="22"/>
        </w:rPr>
      </w:pPr>
      <w:r>
        <w:rPr>
          <w:sz w:val="22"/>
          <w:szCs w:val="22"/>
        </w:rPr>
        <w:t>Python random modul</w:t>
      </w:r>
      <w:sdt>
        <w:sdtPr>
          <w:rPr>
            <w:sz w:val="22"/>
            <w:szCs w:val="22"/>
          </w:rPr>
          <w:id w:val="356229"/>
          <w:citation/>
        </w:sdtPr>
        <w:sdtContent>
          <w:r w:rsidR="00DA36F4">
            <w:rPr>
              <w:sz w:val="22"/>
              <w:szCs w:val="22"/>
            </w:rPr>
            <w:fldChar w:fldCharType="begin"/>
          </w:r>
          <w:r w:rsidR="00E07149">
            <w:rPr>
              <w:sz w:val="22"/>
              <w:szCs w:val="22"/>
            </w:rPr>
            <w:instrText xml:space="preserve"> CITATION python_random_module \l 1033 </w:instrText>
          </w:r>
          <w:r w:rsidR="00DA36F4">
            <w:rPr>
              <w:sz w:val="22"/>
              <w:szCs w:val="22"/>
            </w:rPr>
            <w:fldChar w:fldCharType="separate"/>
          </w:r>
          <w:r w:rsidR="007A1049">
            <w:rPr>
              <w:noProof/>
              <w:sz w:val="22"/>
              <w:szCs w:val="22"/>
            </w:rPr>
            <w:t xml:space="preserve"> </w:t>
          </w:r>
          <w:r w:rsidR="007A1049" w:rsidRPr="007A1049">
            <w:rPr>
              <w:noProof/>
              <w:sz w:val="22"/>
              <w:szCs w:val="22"/>
            </w:rPr>
            <w:t>[45]</w:t>
          </w:r>
          <w:r w:rsidR="00DA36F4">
            <w:rPr>
              <w:sz w:val="22"/>
              <w:szCs w:val="22"/>
            </w:rPr>
            <w:fldChar w:fldCharType="end"/>
          </w:r>
        </w:sdtContent>
      </w:sdt>
      <w:r>
        <w:rPr>
          <w:sz w:val="22"/>
          <w:szCs w:val="22"/>
        </w:rPr>
        <w:t xml:space="preserve"> se koristi za generisanje pseudo-slu</w:t>
      </w:r>
      <w:r>
        <w:rPr>
          <w:rFonts w:ascii="Times New Roman" w:hAnsi="Times New Roman"/>
          <w:sz w:val="22"/>
          <w:szCs w:val="22"/>
        </w:rPr>
        <w:t>č</w:t>
      </w:r>
      <w:r>
        <w:rPr>
          <w:sz w:val="22"/>
          <w:szCs w:val="22"/>
        </w:rPr>
        <w:t xml:space="preserve">jnih brojeva. Ovaj modul implementira generatore </w:t>
      </w:r>
      <w:r w:rsidR="00E07149">
        <w:rPr>
          <w:sz w:val="22"/>
          <w:szCs w:val="22"/>
        </w:rPr>
        <w:t>pseudo-slu</w:t>
      </w:r>
      <w:r w:rsidR="00E07149">
        <w:rPr>
          <w:rFonts w:ascii="Times New Roman" w:hAnsi="Times New Roman"/>
          <w:sz w:val="22"/>
          <w:szCs w:val="22"/>
        </w:rPr>
        <w:t>č</w:t>
      </w:r>
      <w:r w:rsidR="00E07149">
        <w:rPr>
          <w:sz w:val="22"/>
          <w:szCs w:val="22"/>
        </w:rPr>
        <w:t>ajnih brojeva koji se koriste za generisanje x i y koordinate ta</w:t>
      </w:r>
      <w:r w:rsidR="00E07149">
        <w:rPr>
          <w:rFonts w:ascii="Times New Roman" w:hAnsi="Times New Roman"/>
          <w:sz w:val="22"/>
          <w:szCs w:val="22"/>
        </w:rPr>
        <w:t>č</w:t>
      </w:r>
      <w:r w:rsidR="00F96536">
        <w:rPr>
          <w:rFonts w:ascii="Times New Roman" w:hAnsi="Times New Roman"/>
          <w:sz w:val="22"/>
          <w:szCs w:val="22"/>
        </w:rPr>
        <w:t>a</w:t>
      </w:r>
      <w:r w:rsidR="00E07149">
        <w:rPr>
          <w:sz w:val="22"/>
          <w:szCs w:val="22"/>
        </w:rPr>
        <w:t>ka koje se koriste za Monte Karlo simulaciju.</w:t>
      </w:r>
    </w:p>
    <w:p w:rsidR="002C2E37" w:rsidRPr="002C2E37" w:rsidRDefault="002C2E37" w:rsidP="002C2E37">
      <w:pPr>
        <w:pStyle w:val="ListParagraph"/>
        <w:numPr>
          <w:ilvl w:val="2"/>
          <w:numId w:val="1"/>
        </w:numPr>
        <w:rPr>
          <w:rStyle w:val="Heading3Char"/>
          <w:color w:val="auto"/>
          <w:sz w:val="24"/>
          <w:szCs w:val="24"/>
        </w:rPr>
      </w:pPr>
      <w:bookmarkStart w:id="29" w:name="_Toc53029972"/>
      <w:r w:rsidRPr="002C2E37">
        <w:rPr>
          <w:rStyle w:val="Heading3Char"/>
          <w:color w:val="auto"/>
          <w:sz w:val="24"/>
          <w:szCs w:val="24"/>
        </w:rPr>
        <w:t>Python time modul</w:t>
      </w:r>
      <w:bookmarkEnd w:id="29"/>
    </w:p>
    <w:p w:rsidR="002C2E37" w:rsidRDefault="0060555C" w:rsidP="005820EA">
      <w:pPr>
        <w:ind w:left="360" w:firstLine="360"/>
        <w:rPr>
          <w:sz w:val="22"/>
          <w:szCs w:val="22"/>
        </w:rPr>
      </w:pPr>
      <w:r>
        <w:rPr>
          <w:sz w:val="22"/>
          <w:szCs w:val="22"/>
        </w:rPr>
        <w:t>Python time modul</w:t>
      </w:r>
      <w:sdt>
        <w:sdtPr>
          <w:rPr>
            <w:sz w:val="22"/>
            <w:szCs w:val="22"/>
          </w:rPr>
          <w:id w:val="358001"/>
          <w:citation/>
        </w:sdtPr>
        <w:sdtContent>
          <w:r w:rsidR="00DA36F4">
            <w:rPr>
              <w:sz w:val="22"/>
              <w:szCs w:val="22"/>
            </w:rPr>
            <w:fldChar w:fldCharType="begin"/>
          </w:r>
          <w:r>
            <w:rPr>
              <w:sz w:val="22"/>
              <w:szCs w:val="22"/>
            </w:rPr>
            <w:instrText xml:space="preserve"> CITATION python_time \l 1033 </w:instrText>
          </w:r>
          <w:r w:rsidR="00DA36F4">
            <w:rPr>
              <w:sz w:val="22"/>
              <w:szCs w:val="22"/>
            </w:rPr>
            <w:fldChar w:fldCharType="separate"/>
          </w:r>
          <w:r w:rsidR="007A1049">
            <w:rPr>
              <w:noProof/>
              <w:sz w:val="22"/>
              <w:szCs w:val="22"/>
            </w:rPr>
            <w:t xml:space="preserve"> </w:t>
          </w:r>
          <w:r w:rsidR="007A1049" w:rsidRPr="007A1049">
            <w:rPr>
              <w:noProof/>
              <w:sz w:val="22"/>
              <w:szCs w:val="22"/>
            </w:rPr>
            <w:t>[46]</w:t>
          </w:r>
          <w:r w:rsidR="00DA36F4">
            <w:rPr>
              <w:sz w:val="22"/>
              <w:szCs w:val="22"/>
            </w:rPr>
            <w:fldChar w:fldCharType="end"/>
          </w:r>
        </w:sdtContent>
      </w:sdt>
      <w:r>
        <w:rPr>
          <w:sz w:val="22"/>
          <w:szCs w:val="22"/>
        </w:rPr>
        <w:t xml:space="preserve"> se koristi za generisanje dekoratora za merenje vremena izvr</w:t>
      </w:r>
      <w:r>
        <w:rPr>
          <w:rFonts w:ascii="Times New Roman" w:hAnsi="Times New Roman"/>
          <w:sz w:val="22"/>
          <w:szCs w:val="22"/>
        </w:rPr>
        <w:t>š</w:t>
      </w:r>
      <w:r>
        <w:rPr>
          <w:sz w:val="22"/>
          <w:szCs w:val="22"/>
        </w:rPr>
        <w:t>avanja simulacija. Dekoratori predstavljaju f</w:t>
      </w:r>
      <w:r w:rsidRPr="0060555C">
        <w:rPr>
          <w:sz w:val="22"/>
          <w:szCs w:val="22"/>
        </w:rPr>
        <w:t>unkcije koje prihvataju kao parametar funkciju (ili uopšte callable) i vra</w:t>
      </w:r>
      <w:r w:rsidRPr="0060555C">
        <w:rPr>
          <w:rFonts w:hint="eastAsia"/>
          <w:sz w:val="22"/>
          <w:szCs w:val="22"/>
        </w:rPr>
        <w:t>ć</w:t>
      </w:r>
      <w:r w:rsidRPr="0060555C">
        <w:rPr>
          <w:sz w:val="22"/>
          <w:szCs w:val="22"/>
        </w:rPr>
        <w:t>aju izmenjenu verziju</w:t>
      </w:r>
      <w:sdt>
        <w:sdtPr>
          <w:rPr>
            <w:sz w:val="22"/>
            <w:szCs w:val="22"/>
          </w:rPr>
          <w:id w:val="358002"/>
          <w:citation/>
        </w:sdtPr>
        <w:sdtContent>
          <w:r w:rsidR="00DA36F4">
            <w:rPr>
              <w:sz w:val="22"/>
              <w:szCs w:val="22"/>
            </w:rPr>
            <w:fldChar w:fldCharType="begin"/>
          </w:r>
          <w:r>
            <w:rPr>
              <w:sz w:val="22"/>
              <w:szCs w:val="22"/>
            </w:rPr>
            <w:instrText xml:space="preserve"> CITATION dejanovic_napredni_python \l 1033 </w:instrText>
          </w:r>
          <w:r w:rsidR="00DA36F4">
            <w:rPr>
              <w:sz w:val="22"/>
              <w:szCs w:val="22"/>
            </w:rPr>
            <w:fldChar w:fldCharType="separate"/>
          </w:r>
          <w:r w:rsidR="007A1049">
            <w:rPr>
              <w:noProof/>
              <w:sz w:val="22"/>
              <w:szCs w:val="22"/>
            </w:rPr>
            <w:t xml:space="preserve"> </w:t>
          </w:r>
          <w:r w:rsidR="007A1049" w:rsidRPr="007A1049">
            <w:rPr>
              <w:noProof/>
              <w:sz w:val="22"/>
              <w:szCs w:val="22"/>
            </w:rPr>
            <w:t>[47]</w:t>
          </w:r>
          <w:r w:rsidR="00DA36F4">
            <w:rPr>
              <w:sz w:val="22"/>
              <w:szCs w:val="22"/>
            </w:rPr>
            <w:fldChar w:fldCharType="end"/>
          </w:r>
        </w:sdtContent>
      </w:sdt>
      <w:r w:rsidRPr="0060555C">
        <w:rPr>
          <w:sz w:val="22"/>
          <w:szCs w:val="22"/>
        </w:rPr>
        <w:t>.</w:t>
      </w:r>
    </w:p>
    <w:p w:rsidR="0060555C" w:rsidRPr="00241A1A" w:rsidRDefault="00241A1A" w:rsidP="00241A1A">
      <w:pPr>
        <w:pStyle w:val="ListParagraph"/>
        <w:numPr>
          <w:ilvl w:val="2"/>
          <w:numId w:val="1"/>
        </w:numPr>
        <w:rPr>
          <w:rStyle w:val="Heading3Char"/>
          <w:color w:val="auto"/>
          <w:sz w:val="24"/>
          <w:szCs w:val="24"/>
        </w:rPr>
      </w:pPr>
      <w:bookmarkStart w:id="30" w:name="_Toc53029973"/>
      <w:r w:rsidRPr="00241A1A">
        <w:rPr>
          <w:rStyle w:val="Heading3Char"/>
          <w:color w:val="auto"/>
          <w:sz w:val="24"/>
          <w:szCs w:val="24"/>
        </w:rPr>
        <w:t>Python i/o modul</w:t>
      </w:r>
      <w:bookmarkEnd w:id="30"/>
    </w:p>
    <w:p w:rsidR="00241A1A" w:rsidRDefault="00241A1A" w:rsidP="005820EA">
      <w:pPr>
        <w:ind w:left="360" w:firstLine="360"/>
        <w:rPr>
          <w:sz w:val="22"/>
          <w:szCs w:val="22"/>
        </w:rPr>
      </w:pPr>
      <w:r>
        <w:rPr>
          <w:sz w:val="22"/>
          <w:szCs w:val="22"/>
        </w:rPr>
        <w:t>Python i/o modul</w:t>
      </w:r>
      <w:sdt>
        <w:sdtPr>
          <w:rPr>
            <w:sz w:val="22"/>
            <w:szCs w:val="22"/>
          </w:rPr>
          <w:id w:val="358003"/>
          <w:citation/>
        </w:sdtPr>
        <w:sdtContent>
          <w:r w:rsidR="00DA36F4">
            <w:rPr>
              <w:sz w:val="22"/>
              <w:szCs w:val="22"/>
            </w:rPr>
            <w:fldChar w:fldCharType="begin"/>
          </w:r>
          <w:r>
            <w:rPr>
              <w:sz w:val="22"/>
              <w:szCs w:val="22"/>
            </w:rPr>
            <w:instrText xml:space="preserve"> CITATION python_io \l 1033 </w:instrText>
          </w:r>
          <w:r w:rsidR="00DA36F4">
            <w:rPr>
              <w:sz w:val="22"/>
              <w:szCs w:val="22"/>
            </w:rPr>
            <w:fldChar w:fldCharType="separate"/>
          </w:r>
          <w:r w:rsidR="007A1049">
            <w:rPr>
              <w:noProof/>
              <w:sz w:val="22"/>
              <w:szCs w:val="22"/>
            </w:rPr>
            <w:t xml:space="preserve"> </w:t>
          </w:r>
          <w:r w:rsidR="007A1049" w:rsidRPr="007A1049">
            <w:rPr>
              <w:noProof/>
              <w:sz w:val="22"/>
              <w:szCs w:val="22"/>
            </w:rPr>
            <w:t>[48]</w:t>
          </w:r>
          <w:r w:rsidR="00DA36F4">
            <w:rPr>
              <w:sz w:val="22"/>
              <w:szCs w:val="22"/>
            </w:rPr>
            <w:fldChar w:fldCharType="end"/>
          </w:r>
        </w:sdtContent>
      </w:sdt>
      <w:r>
        <w:rPr>
          <w:sz w:val="22"/>
          <w:szCs w:val="22"/>
        </w:rPr>
        <w:t xml:space="preserve"> se koristi za generisanje izlaznih fajlova iz simulacija koji se koriste kao ulaz za vizuelizaciju. Eksportuju se rezultati simulacija i eksperimenata skaliranja. Format podataka koji se eksportuju je tekstualan.</w:t>
      </w:r>
    </w:p>
    <w:p w:rsidR="00BA25F7" w:rsidRPr="00BA25F7" w:rsidRDefault="00BA25F7" w:rsidP="00BA25F7">
      <w:pPr>
        <w:pStyle w:val="ListParagraph"/>
        <w:numPr>
          <w:ilvl w:val="2"/>
          <w:numId w:val="1"/>
        </w:numPr>
        <w:rPr>
          <w:rStyle w:val="Heading3Char"/>
          <w:color w:val="auto"/>
          <w:sz w:val="24"/>
          <w:szCs w:val="24"/>
        </w:rPr>
      </w:pPr>
      <w:bookmarkStart w:id="31" w:name="_Toc53029974"/>
      <w:r w:rsidRPr="00BA25F7">
        <w:rPr>
          <w:rStyle w:val="Heading3Char"/>
          <w:color w:val="auto"/>
          <w:sz w:val="24"/>
          <w:szCs w:val="24"/>
        </w:rPr>
        <w:t>Python copy modul</w:t>
      </w:r>
      <w:bookmarkEnd w:id="31"/>
    </w:p>
    <w:p w:rsidR="00BA25F7" w:rsidRDefault="00BA25F7" w:rsidP="005820EA">
      <w:pPr>
        <w:ind w:left="360" w:firstLine="360"/>
        <w:rPr>
          <w:sz w:val="22"/>
          <w:szCs w:val="22"/>
        </w:rPr>
      </w:pPr>
      <w:r>
        <w:rPr>
          <w:sz w:val="22"/>
          <w:szCs w:val="22"/>
        </w:rPr>
        <w:t>Python copy modul</w:t>
      </w:r>
      <w:sdt>
        <w:sdtPr>
          <w:rPr>
            <w:sz w:val="22"/>
            <w:szCs w:val="22"/>
          </w:rPr>
          <w:id w:val="367019"/>
          <w:citation/>
        </w:sdtPr>
        <w:sdtContent>
          <w:r w:rsidR="00DA36F4">
            <w:rPr>
              <w:sz w:val="22"/>
              <w:szCs w:val="22"/>
            </w:rPr>
            <w:fldChar w:fldCharType="begin"/>
          </w:r>
          <w:r>
            <w:rPr>
              <w:sz w:val="22"/>
              <w:szCs w:val="22"/>
            </w:rPr>
            <w:instrText xml:space="preserve"> CITATION python_copy \l 1033 </w:instrText>
          </w:r>
          <w:r w:rsidR="00DA36F4">
            <w:rPr>
              <w:sz w:val="22"/>
              <w:szCs w:val="22"/>
            </w:rPr>
            <w:fldChar w:fldCharType="separate"/>
          </w:r>
          <w:r w:rsidR="007A1049">
            <w:rPr>
              <w:noProof/>
              <w:sz w:val="22"/>
              <w:szCs w:val="22"/>
            </w:rPr>
            <w:t xml:space="preserve"> </w:t>
          </w:r>
          <w:r w:rsidR="007A1049" w:rsidRPr="007A1049">
            <w:rPr>
              <w:noProof/>
              <w:sz w:val="22"/>
              <w:szCs w:val="22"/>
            </w:rPr>
            <w:t>[49]</w:t>
          </w:r>
          <w:r w:rsidR="00DA36F4">
            <w:rPr>
              <w:sz w:val="22"/>
              <w:szCs w:val="22"/>
            </w:rPr>
            <w:fldChar w:fldCharType="end"/>
          </w:r>
        </w:sdtContent>
      </w:sdt>
      <w:r>
        <w:rPr>
          <w:sz w:val="22"/>
          <w:szCs w:val="22"/>
        </w:rPr>
        <w:t xml:space="preserve"> se koristi za operacije plitke i duboke kopije.</w:t>
      </w:r>
    </w:p>
    <w:p w:rsidR="00241A1A" w:rsidRPr="00B31495" w:rsidRDefault="00B31495" w:rsidP="00B31495">
      <w:pPr>
        <w:pStyle w:val="ListParagraph"/>
        <w:numPr>
          <w:ilvl w:val="2"/>
          <w:numId w:val="1"/>
        </w:numPr>
        <w:rPr>
          <w:rStyle w:val="Heading3Char"/>
          <w:color w:val="auto"/>
          <w:sz w:val="24"/>
          <w:szCs w:val="24"/>
        </w:rPr>
      </w:pPr>
      <w:bookmarkStart w:id="32" w:name="_Toc53029975"/>
      <w:r w:rsidRPr="00B31495">
        <w:rPr>
          <w:rStyle w:val="Heading3Char"/>
          <w:color w:val="auto"/>
          <w:sz w:val="24"/>
          <w:szCs w:val="24"/>
        </w:rPr>
        <w:t>Python biblioteka NumPy</w:t>
      </w:r>
      <w:bookmarkEnd w:id="32"/>
    </w:p>
    <w:p w:rsidR="00B31495" w:rsidRDefault="00B31495" w:rsidP="005820EA">
      <w:pPr>
        <w:ind w:left="360" w:firstLine="360"/>
        <w:rPr>
          <w:rFonts w:ascii="Times New Roman" w:hAnsi="Times New Roman"/>
          <w:sz w:val="22"/>
          <w:szCs w:val="22"/>
        </w:rPr>
      </w:pPr>
      <w:r>
        <w:rPr>
          <w:sz w:val="22"/>
          <w:szCs w:val="22"/>
        </w:rPr>
        <w:t xml:space="preserve">Python biblioteka </w:t>
      </w:r>
      <w:r w:rsidRPr="00B31495">
        <w:rPr>
          <w:sz w:val="22"/>
          <w:szCs w:val="22"/>
        </w:rPr>
        <w:t>NumPy</w:t>
      </w:r>
      <w:sdt>
        <w:sdtPr>
          <w:rPr>
            <w:sz w:val="22"/>
            <w:szCs w:val="22"/>
          </w:rPr>
          <w:id w:val="359841"/>
          <w:citation/>
        </w:sdtPr>
        <w:sdtContent>
          <w:r w:rsidR="00DA36F4">
            <w:rPr>
              <w:sz w:val="22"/>
              <w:szCs w:val="22"/>
            </w:rPr>
            <w:fldChar w:fldCharType="begin"/>
          </w:r>
          <w:r w:rsidR="002B00B2">
            <w:rPr>
              <w:sz w:val="22"/>
              <w:szCs w:val="22"/>
            </w:rPr>
            <w:instrText xml:space="preserve"> CITATION numpy \l 1033 </w:instrText>
          </w:r>
          <w:r w:rsidR="00DA36F4">
            <w:rPr>
              <w:sz w:val="22"/>
              <w:szCs w:val="22"/>
            </w:rPr>
            <w:fldChar w:fldCharType="separate"/>
          </w:r>
          <w:r w:rsidR="007A1049">
            <w:rPr>
              <w:noProof/>
              <w:sz w:val="22"/>
              <w:szCs w:val="22"/>
            </w:rPr>
            <w:t xml:space="preserve"> </w:t>
          </w:r>
          <w:r w:rsidR="007A1049" w:rsidRPr="007A1049">
            <w:rPr>
              <w:noProof/>
              <w:sz w:val="22"/>
              <w:szCs w:val="22"/>
            </w:rPr>
            <w:t>[50]</w:t>
          </w:r>
          <w:r w:rsidR="00DA36F4">
            <w:rPr>
              <w:sz w:val="22"/>
              <w:szCs w:val="22"/>
            </w:rPr>
            <w:fldChar w:fldCharType="end"/>
          </w:r>
        </w:sdtContent>
      </w:sdt>
      <w:r>
        <w:rPr>
          <w:sz w:val="22"/>
          <w:szCs w:val="22"/>
        </w:rPr>
        <w:t xml:space="preserve"> se koristi za numeri</w:t>
      </w:r>
      <w:r>
        <w:rPr>
          <w:rFonts w:ascii="Times New Roman" w:hAnsi="Times New Roman"/>
          <w:sz w:val="22"/>
          <w:szCs w:val="22"/>
        </w:rPr>
        <w:t>č</w:t>
      </w:r>
      <w:r>
        <w:rPr>
          <w:sz w:val="22"/>
          <w:szCs w:val="22"/>
        </w:rPr>
        <w:t>ke operacije sa N-dimenzionim nizovima.</w:t>
      </w:r>
      <w:r w:rsidR="002B00B2">
        <w:rPr>
          <w:sz w:val="22"/>
          <w:szCs w:val="22"/>
        </w:rPr>
        <w:t xml:space="preserve"> U radu se koristi za izra</w:t>
      </w:r>
      <w:r w:rsidR="002B00B2">
        <w:rPr>
          <w:rFonts w:ascii="Times New Roman" w:hAnsi="Times New Roman"/>
          <w:sz w:val="22"/>
          <w:szCs w:val="22"/>
        </w:rPr>
        <w:t>č</w:t>
      </w:r>
      <w:r w:rsidR="002B00B2">
        <w:rPr>
          <w:sz w:val="22"/>
          <w:szCs w:val="22"/>
        </w:rPr>
        <w:t>unavanje osnovnih statisti</w:t>
      </w:r>
      <w:r w:rsidR="002B00B2">
        <w:rPr>
          <w:rFonts w:ascii="Times New Roman" w:hAnsi="Times New Roman"/>
          <w:sz w:val="22"/>
          <w:szCs w:val="22"/>
        </w:rPr>
        <w:t>č</w:t>
      </w:r>
      <w:r w:rsidR="002B00B2">
        <w:rPr>
          <w:sz w:val="22"/>
          <w:szCs w:val="22"/>
        </w:rPr>
        <w:t>kih obele</w:t>
      </w:r>
      <w:r w:rsidR="002B00B2">
        <w:rPr>
          <w:rFonts w:ascii="Times New Roman" w:hAnsi="Times New Roman"/>
          <w:sz w:val="22"/>
          <w:szCs w:val="22"/>
        </w:rPr>
        <w:t>ž</w:t>
      </w:r>
      <w:r w:rsidR="007366F1">
        <w:rPr>
          <w:rFonts w:ascii="Times New Roman" w:hAnsi="Times New Roman"/>
          <w:sz w:val="22"/>
          <w:szCs w:val="22"/>
        </w:rPr>
        <w:t>j</w:t>
      </w:r>
      <w:r w:rsidR="002B00B2">
        <w:rPr>
          <w:sz w:val="22"/>
          <w:szCs w:val="22"/>
        </w:rPr>
        <w:t xml:space="preserve">a vremenske serije kao </w:t>
      </w:r>
      <w:r w:rsidR="002B00B2">
        <w:rPr>
          <w:rFonts w:ascii="Times New Roman" w:hAnsi="Times New Roman"/>
          <w:sz w:val="22"/>
          <w:szCs w:val="22"/>
        </w:rPr>
        <w:t>š</w:t>
      </w:r>
      <w:r w:rsidR="002B00B2">
        <w:rPr>
          <w:sz w:val="22"/>
          <w:szCs w:val="22"/>
        </w:rPr>
        <w:t>to su prosek, standardna devijacija i varijansa vremenske serije.</w:t>
      </w:r>
      <w:r w:rsidR="00D23458">
        <w:rPr>
          <w:sz w:val="22"/>
          <w:szCs w:val="22"/>
        </w:rPr>
        <w:t xml:space="preserve"> Pored ove primene koristi se i za diferencijaciju vremenske serije. Diferencijacija vremenske serije </w:t>
      </w:r>
      <w:r w:rsidR="00D23458" w:rsidRPr="003241F2">
        <w:rPr>
          <w:rFonts w:ascii="Times New Roman" w:hAnsi="Times New Roman"/>
          <w:sz w:val="22"/>
          <w:szCs w:val="22"/>
        </w:rPr>
        <w:t xml:space="preserve">(engl. </w:t>
      </w:r>
      <w:r w:rsidR="00D23458">
        <w:rPr>
          <w:rFonts w:ascii="Times New Roman" w:hAnsi="Times New Roman"/>
          <w:sz w:val="22"/>
          <w:szCs w:val="22"/>
        </w:rPr>
        <w:t>Shifting/</w:t>
      </w:r>
      <w:r w:rsidR="00D23458" w:rsidRPr="00D23458">
        <w:rPr>
          <w:rFonts w:ascii="Times New Roman" w:hAnsi="Times New Roman"/>
          <w:sz w:val="22"/>
          <w:szCs w:val="22"/>
        </w:rPr>
        <w:t>lagging time series</w:t>
      </w:r>
      <w:r w:rsidR="00D23458" w:rsidRPr="003241F2">
        <w:rPr>
          <w:rFonts w:ascii="Times New Roman" w:hAnsi="Times New Roman"/>
          <w:sz w:val="22"/>
          <w:szCs w:val="22"/>
        </w:rPr>
        <w:t>)</w:t>
      </w:r>
      <w:r w:rsidR="005A4BC3">
        <w:rPr>
          <w:rFonts w:ascii="Times New Roman" w:hAnsi="Times New Roman"/>
          <w:sz w:val="22"/>
          <w:szCs w:val="22"/>
        </w:rPr>
        <w:t xml:space="preserve"> je postupak utvrđivanja razlike između dve uzastopne instance vremenske serije.</w:t>
      </w:r>
    </w:p>
    <w:p w:rsidR="00BD730B" w:rsidRPr="00BD730B" w:rsidRDefault="00BD730B" w:rsidP="00BD730B">
      <w:pPr>
        <w:pStyle w:val="ListParagraph"/>
        <w:numPr>
          <w:ilvl w:val="2"/>
          <w:numId w:val="1"/>
        </w:numPr>
        <w:rPr>
          <w:rStyle w:val="Heading3Char"/>
          <w:color w:val="auto"/>
          <w:sz w:val="24"/>
          <w:szCs w:val="24"/>
        </w:rPr>
      </w:pPr>
      <w:bookmarkStart w:id="33" w:name="_Toc53029976"/>
      <w:r w:rsidRPr="00BD730B">
        <w:rPr>
          <w:rStyle w:val="Heading3Char"/>
          <w:color w:val="auto"/>
          <w:sz w:val="24"/>
          <w:szCs w:val="24"/>
        </w:rPr>
        <w:t>Python biblioteka Pandas</w:t>
      </w:r>
      <w:bookmarkEnd w:id="33"/>
    </w:p>
    <w:p w:rsidR="00BD730B" w:rsidRDefault="00BD730B" w:rsidP="005820EA">
      <w:pPr>
        <w:ind w:left="360" w:firstLine="360"/>
        <w:rPr>
          <w:rFonts w:ascii="Times New Roman" w:hAnsi="Times New Roman"/>
          <w:sz w:val="22"/>
          <w:szCs w:val="22"/>
        </w:rPr>
      </w:pPr>
      <w:r>
        <w:rPr>
          <w:rFonts w:ascii="Times New Roman" w:hAnsi="Times New Roman"/>
          <w:sz w:val="22"/>
          <w:szCs w:val="22"/>
        </w:rPr>
        <w:t>Python biblioteka Pandas</w:t>
      </w:r>
      <w:sdt>
        <w:sdtPr>
          <w:rPr>
            <w:rFonts w:ascii="Times New Roman" w:hAnsi="Times New Roman"/>
            <w:sz w:val="22"/>
            <w:szCs w:val="22"/>
          </w:rPr>
          <w:id w:val="359842"/>
          <w:citation/>
        </w:sdtPr>
        <w:sdtContent>
          <w:r w:rsidR="00DA36F4">
            <w:rPr>
              <w:rFonts w:ascii="Times New Roman" w:hAnsi="Times New Roman"/>
              <w:sz w:val="22"/>
              <w:szCs w:val="22"/>
            </w:rPr>
            <w:fldChar w:fldCharType="begin"/>
          </w:r>
          <w:r w:rsidR="00AC417B">
            <w:rPr>
              <w:rFonts w:ascii="Times New Roman" w:hAnsi="Times New Roman"/>
              <w:sz w:val="22"/>
              <w:szCs w:val="22"/>
            </w:rPr>
            <w:instrText xml:space="preserve"> CITATION pandas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[51]</w:t>
          </w:r>
          <w:r w:rsidR="00DA36F4">
            <w:rPr>
              <w:rFonts w:ascii="Times New Roman" w:hAnsi="Times New Roman"/>
              <w:sz w:val="22"/>
              <w:szCs w:val="22"/>
            </w:rPr>
            <w:fldChar w:fldCharType="end"/>
          </w:r>
        </w:sdtContent>
      </w:sdt>
      <w:r>
        <w:rPr>
          <w:rFonts w:ascii="Times New Roman" w:hAnsi="Times New Roman"/>
          <w:sz w:val="22"/>
          <w:szCs w:val="22"/>
        </w:rPr>
        <w:t xml:space="preserve"> služi za prikupljanje, analizu i manipulaciju podacima</w:t>
      </w:r>
      <w:r w:rsidR="00AC417B">
        <w:rPr>
          <w:rFonts w:ascii="Times New Roman" w:hAnsi="Times New Roman"/>
          <w:sz w:val="22"/>
          <w:szCs w:val="22"/>
        </w:rPr>
        <w:t xml:space="preserve">. Osnovna jedinica rada u Pandas biblioteci je </w:t>
      </w:r>
      <w:r w:rsidR="00AC417B" w:rsidRPr="00AC417B">
        <w:rPr>
          <w:rFonts w:ascii="Times New Roman" w:hAnsi="Times New Roman"/>
          <w:sz w:val="22"/>
          <w:szCs w:val="22"/>
        </w:rPr>
        <w:t>pandas DataFrame</w:t>
      </w:r>
      <w:sdt>
        <w:sdtPr>
          <w:rPr>
            <w:rFonts w:ascii="Times New Roman" w:hAnsi="Times New Roman"/>
            <w:sz w:val="22"/>
            <w:szCs w:val="22"/>
          </w:rPr>
          <w:id w:val="359843"/>
          <w:citation/>
        </w:sdtPr>
        <w:sdtContent>
          <w:r w:rsidR="00DA36F4">
            <w:rPr>
              <w:rFonts w:ascii="Times New Roman" w:hAnsi="Times New Roman"/>
              <w:sz w:val="22"/>
              <w:szCs w:val="22"/>
            </w:rPr>
            <w:fldChar w:fldCharType="begin"/>
          </w:r>
          <w:r w:rsidR="00280D9B">
            <w:rPr>
              <w:rFonts w:ascii="Times New Roman" w:hAnsi="Times New Roman"/>
              <w:sz w:val="22"/>
              <w:szCs w:val="22"/>
            </w:rPr>
            <w:instrText xml:space="preserve"> CITATION pandas_DataFrame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[52]</w:t>
          </w:r>
          <w:r w:rsidR="00DA36F4">
            <w:rPr>
              <w:rFonts w:ascii="Times New Roman" w:hAnsi="Times New Roman"/>
              <w:sz w:val="22"/>
              <w:szCs w:val="22"/>
            </w:rPr>
            <w:fldChar w:fldCharType="end"/>
          </w:r>
        </w:sdtContent>
      </w:sdt>
      <w:r w:rsidR="00AC417B">
        <w:rPr>
          <w:rFonts w:ascii="Times New Roman" w:hAnsi="Times New Roman"/>
          <w:sz w:val="22"/>
          <w:szCs w:val="22"/>
        </w:rPr>
        <w:t>.</w:t>
      </w:r>
      <w:r w:rsidR="00280D9B">
        <w:rPr>
          <w:rFonts w:ascii="Times New Roman" w:hAnsi="Times New Roman"/>
          <w:sz w:val="22"/>
          <w:szCs w:val="22"/>
        </w:rPr>
        <w:t xml:space="preserve"> </w:t>
      </w:r>
      <w:r w:rsidR="00016EF2" w:rsidRPr="00016EF2">
        <w:rPr>
          <w:rFonts w:ascii="Times New Roman" w:hAnsi="Times New Roman"/>
          <w:sz w:val="22"/>
          <w:szCs w:val="22"/>
        </w:rPr>
        <w:t>Pandas datareader</w:t>
      </w:r>
      <w:sdt>
        <w:sdtPr>
          <w:rPr>
            <w:rFonts w:ascii="Times New Roman" w:hAnsi="Times New Roman"/>
            <w:sz w:val="22"/>
            <w:szCs w:val="22"/>
          </w:rPr>
          <w:id w:val="364077"/>
          <w:citation/>
        </w:sdtPr>
        <w:sdtContent>
          <w:r w:rsidR="00DA36F4">
            <w:rPr>
              <w:rFonts w:ascii="Times New Roman" w:hAnsi="Times New Roman"/>
              <w:sz w:val="22"/>
              <w:szCs w:val="22"/>
            </w:rPr>
            <w:fldChar w:fldCharType="begin"/>
          </w:r>
          <w:r w:rsidR="004C1A1B">
            <w:rPr>
              <w:rFonts w:ascii="Times New Roman" w:hAnsi="Times New Roman"/>
              <w:sz w:val="22"/>
              <w:szCs w:val="22"/>
            </w:rPr>
            <w:instrText xml:space="preserve"> CITATION pandas_data_reader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[53]</w:t>
          </w:r>
          <w:r w:rsidR="00DA36F4">
            <w:rPr>
              <w:rFonts w:ascii="Times New Roman" w:hAnsi="Times New Roman"/>
              <w:sz w:val="22"/>
              <w:szCs w:val="22"/>
            </w:rPr>
            <w:fldChar w:fldCharType="end"/>
          </w:r>
        </w:sdtContent>
      </w:sdt>
      <w:r w:rsidR="00016EF2">
        <w:rPr>
          <w:rFonts w:ascii="Times New Roman" w:hAnsi="Times New Roman"/>
          <w:sz w:val="22"/>
          <w:szCs w:val="22"/>
        </w:rPr>
        <w:t xml:space="preserve"> se koristi za preuzimanje podataka sa Yahoo Finance API-a u </w:t>
      </w:r>
      <w:r w:rsidR="00016EF2" w:rsidRPr="00AC417B">
        <w:rPr>
          <w:rFonts w:ascii="Times New Roman" w:hAnsi="Times New Roman"/>
          <w:sz w:val="22"/>
          <w:szCs w:val="22"/>
        </w:rPr>
        <w:t>pandas DataFrame</w:t>
      </w:r>
      <w:r w:rsidR="00016EF2">
        <w:rPr>
          <w:rFonts w:ascii="Times New Roman" w:hAnsi="Times New Roman"/>
          <w:sz w:val="22"/>
          <w:szCs w:val="22"/>
        </w:rPr>
        <w:t xml:space="preserve"> formatu.</w:t>
      </w:r>
    </w:p>
    <w:p w:rsidR="00C749B0" w:rsidRPr="00C749B0" w:rsidRDefault="00C749B0" w:rsidP="00C749B0">
      <w:pPr>
        <w:pStyle w:val="ListParagraph"/>
        <w:numPr>
          <w:ilvl w:val="2"/>
          <w:numId w:val="1"/>
        </w:numPr>
        <w:rPr>
          <w:rStyle w:val="Heading3Char"/>
          <w:color w:val="auto"/>
          <w:sz w:val="24"/>
          <w:szCs w:val="24"/>
        </w:rPr>
      </w:pPr>
      <w:bookmarkStart w:id="34" w:name="_Toc53029977"/>
      <w:r w:rsidRPr="00C749B0">
        <w:rPr>
          <w:rStyle w:val="Heading3Char"/>
          <w:color w:val="auto"/>
          <w:sz w:val="24"/>
          <w:szCs w:val="24"/>
        </w:rPr>
        <w:t>Python biblioteka SciPy</w:t>
      </w:r>
      <w:bookmarkEnd w:id="34"/>
    </w:p>
    <w:p w:rsidR="00C749B0" w:rsidRDefault="00C749B0" w:rsidP="005820EA">
      <w:pPr>
        <w:ind w:left="360" w:firstLine="360"/>
        <w:rPr>
          <w:rFonts w:ascii="Times New Roman" w:hAnsi="Times New Roman"/>
          <w:sz w:val="22"/>
          <w:szCs w:val="22"/>
        </w:rPr>
      </w:pPr>
      <w:r>
        <w:rPr>
          <w:rFonts w:ascii="Times New Roman" w:hAnsi="Times New Roman"/>
          <w:sz w:val="22"/>
          <w:szCs w:val="22"/>
        </w:rPr>
        <w:t xml:space="preserve">Python biblioteka </w:t>
      </w:r>
      <w:r w:rsidR="005D2BDC" w:rsidRPr="005D2BDC">
        <w:rPr>
          <w:rFonts w:ascii="Times New Roman" w:hAnsi="Times New Roman"/>
          <w:sz w:val="22"/>
          <w:szCs w:val="22"/>
        </w:rPr>
        <w:t>SciPy</w:t>
      </w:r>
      <w:r w:rsidR="005D2BDC">
        <w:rPr>
          <w:rFonts w:ascii="Times New Roman" w:hAnsi="Times New Roman"/>
          <w:sz w:val="22"/>
          <w:szCs w:val="22"/>
        </w:rPr>
        <w:t xml:space="preserve"> </w:t>
      </w:r>
      <w:sdt>
        <w:sdtPr>
          <w:rPr>
            <w:rFonts w:ascii="Times New Roman" w:hAnsi="Times New Roman"/>
            <w:sz w:val="22"/>
            <w:szCs w:val="22"/>
          </w:rPr>
          <w:id w:val="364078"/>
          <w:citation/>
        </w:sdtPr>
        <w:sdtContent>
          <w:r w:rsidR="00DA36F4">
            <w:rPr>
              <w:rFonts w:ascii="Times New Roman" w:hAnsi="Times New Roman"/>
              <w:sz w:val="22"/>
              <w:szCs w:val="22"/>
            </w:rPr>
            <w:fldChar w:fldCharType="begin"/>
          </w:r>
          <w:r w:rsidR="005D2BDC">
            <w:rPr>
              <w:rFonts w:ascii="Times New Roman" w:hAnsi="Times New Roman"/>
              <w:sz w:val="22"/>
              <w:szCs w:val="22"/>
            </w:rPr>
            <w:instrText xml:space="preserve"> CITATION SciPy \l 1033 </w:instrText>
          </w:r>
          <w:r w:rsidR="00DA36F4">
            <w:rPr>
              <w:rFonts w:ascii="Times New Roman" w:hAnsi="Times New Roman"/>
              <w:sz w:val="22"/>
              <w:szCs w:val="22"/>
            </w:rPr>
            <w:fldChar w:fldCharType="separate"/>
          </w:r>
          <w:r w:rsidR="007A1049" w:rsidRPr="007A1049">
            <w:rPr>
              <w:rFonts w:ascii="Times New Roman" w:hAnsi="Times New Roman"/>
              <w:noProof/>
              <w:sz w:val="22"/>
              <w:szCs w:val="22"/>
            </w:rPr>
            <w:t>[54]</w:t>
          </w:r>
          <w:r w:rsidR="00DA36F4">
            <w:rPr>
              <w:rFonts w:ascii="Times New Roman" w:hAnsi="Times New Roman"/>
              <w:sz w:val="22"/>
              <w:szCs w:val="22"/>
            </w:rPr>
            <w:fldChar w:fldCharType="end"/>
          </w:r>
        </w:sdtContent>
      </w:sdt>
      <w:r w:rsidR="005D2BDC">
        <w:rPr>
          <w:rFonts w:ascii="Times New Roman" w:hAnsi="Times New Roman"/>
          <w:sz w:val="22"/>
          <w:szCs w:val="22"/>
        </w:rPr>
        <w:t xml:space="preserve"> se upotrebljava za numerička i statistička izračunavanja. Konkretno u radu se koristi statistički modul </w:t>
      </w:r>
      <w:r w:rsidR="005D2BDC" w:rsidRPr="005D2BDC">
        <w:rPr>
          <w:rFonts w:ascii="Times New Roman" w:hAnsi="Times New Roman"/>
          <w:sz w:val="22"/>
          <w:szCs w:val="22"/>
        </w:rPr>
        <w:t>SciPy</w:t>
      </w:r>
      <w:r w:rsidR="005D2BDC">
        <w:rPr>
          <w:rFonts w:ascii="Times New Roman" w:hAnsi="Times New Roman"/>
          <w:sz w:val="22"/>
          <w:szCs w:val="22"/>
        </w:rPr>
        <w:t xml:space="preserve"> biblioteke. Stats modul</w:t>
      </w:r>
      <w:sdt>
        <w:sdtPr>
          <w:rPr>
            <w:rFonts w:ascii="Times New Roman" w:hAnsi="Times New Roman"/>
            <w:sz w:val="22"/>
            <w:szCs w:val="22"/>
          </w:rPr>
          <w:id w:val="364173"/>
          <w:citation/>
        </w:sdtPr>
        <w:sdtContent>
          <w:r w:rsidR="00DA36F4">
            <w:rPr>
              <w:rFonts w:ascii="Times New Roman" w:hAnsi="Times New Roman"/>
              <w:sz w:val="22"/>
              <w:szCs w:val="22"/>
            </w:rPr>
            <w:fldChar w:fldCharType="begin"/>
          </w:r>
          <w:r w:rsidR="005D2BDC">
            <w:rPr>
              <w:rFonts w:ascii="Times New Roman" w:hAnsi="Times New Roman"/>
              <w:sz w:val="22"/>
              <w:szCs w:val="22"/>
            </w:rPr>
            <w:instrText xml:space="preserve"> CITATION scipy_stats_norm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[55]</w:t>
          </w:r>
          <w:r w:rsidR="00DA36F4">
            <w:rPr>
              <w:rFonts w:ascii="Times New Roman" w:hAnsi="Times New Roman"/>
              <w:sz w:val="22"/>
              <w:szCs w:val="22"/>
            </w:rPr>
            <w:fldChar w:fldCharType="end"/>
          </w:r>
        </w:sdtContent>
      </w:sdt>
      <w:r w:rsidR="005D2BDC">
        <w:rPr>
          <w:rFonts w:ascii="Times New Roman" w:hAnsi="Times New Roman"/>
          <w:sz w:val="22"/>
          <w:szCs w:val="22"/>
        </w:rPr>
        <w:t xml:space="preserve"> se koristi za izranavanje Z</w:t>
      </w:r>
      <w:r w:rsidR="005D2BDC">
        <w:rPr>
          <w:rFonts w:ascii="Times New Roman" w:hAnsi="Times New Roman"/>
          <w:sz w:val="22"/>
          <w:szCs w:val="22"/>
          <w:vertAlign w:val="subscript"/>
        </w:rPr>
        <w:t>score</w:t>
      </w:r>
      <w:r w:rsidR="005D2BDC">
        <w:rPr>
          <w:rFonts w:ascii="Times New Roman" w:hAnsi="Times New Roman"/>
          <w:sz w:val="22"/>
          <w:szCs w:val="22"/>
        </w:rPr>
        <w:t>-a.</w:t>
      </w:r>
    </w:p>
    <w:p w:rsidR="005D2BDC" w:rsidRPr="00D923F9" w:rsidRDefault="00D923F9" w:rsidP="00D923F9">
      <w:pPr>
        <w:pStyle w:val="ListParagraph"/>
        <w:numPr>
          <w:ilvl w:val="2"/>
          <w:numId w:val="1"/>
        </w:numPr>
        <w:rPr>
          <w:rStyle w:val="Heading3Char"/>
          <w:color w:val="auto"/>
          <w:sz w:val="24"/>
          <w:szCs w:val="24"/>
        </w:rPr>
      </w:pPr>
      <w:bookmarkStart w:id="35" w:name="_Toc53029978"/>
      <w:r w:rsidRPr="00D923F9">
        <w:rPr>
          <w:rStyle w:val="Heading3Char"/>
          <w:color w:val="auto"/>
          <w:sz w:val="24"/>
          <w:szCs w:val="24"/>
        </w:rPr>
        <w:t>Python biblioteka Multiprocessing</w:t>
      </w:r>
      <w:bookmarkEnd w:id="35"/>
    </w:p>
    <w:p w:rsidR="00D923F9" w:rsidRPr="00AD76C3" w:rsidRDefault="00D923F9" w:rsidP="005820EA">
      <w:pPr>
        <w:ind w:left="360" w:firstLine="360"/>
        <w:rPr>
          <w:sz w:val="22"/>
          <w:szCs w:val="22"/>
        </w:rPr>
      </w:pPr>
      <w:r>
        <w:rPr>
          <w:rFonts w:ascii="Times New Roman" w:hAnsi="Times New Roman"/>
          <w:sz w:val="22"/>
          <w:szCs w:val="22"/>
        </w:rPr>
        <w:t xml:space="preserve">Python biblioteka </w:t>
      </w:r>
      <w:r w:rsidR="001915EE">
        <w:rPr>
          <w:rFonts w:ascii="Times New Roman" w:hAnsi="Times New Roman"/>
          <w:sz w:val="22"/>
          <w:szCs w:val="22"/>
        </w:rPr>
        <w:t>M</w:t>
      </w:r>
      <w:r w:rsidRPr="00D923F9">
        <w:rPr>
          <w:rFonts w:ascii="Times New Roman" w:hAnsi="Times New Roman"/>
          <w:sz w:val="22"/>
          <w:szCs w:val="22"/>
        </w:rPr>
        <w:t>ultiprocessing</w:t>
      </w:r>
      <w:sdt>
        <w:sdtPr>
          <w:rPr>
            <w:rFonts w:ascii="Times New Roman" w:hAnsi="Times New Roman"/>
            <w:sz w:val="22"/>
            <w:szCs w:val="22"/>
          </w:rPr>
          <w:id w:val="364174"/>
          <w:citation/>
        </w:sdtPr>
        <w:sdtContent>
          <w:r w:rsidR="00DA36F4">
            <w:rPr>
              <w:rFonts w:ascii="Times New Roman" w:hAnsi="Times New Roman"/>
              <w:sz w:val="22"/>
              <w:szCs w:val="22"/>
            </w:rPr>
            <w:fldChar w:fldCharType="begin"/>
          </w:r>
          <w:r w:rsidR="00F60753">
            <w:rPr>
              <w:rFonts w:ascii="Times New Roman" w:hAnsi="Times New Roman"/>
              <w:sz w:val="22"/>
              <w:szCs w:val="22"/>
            </w:rPr>
            <w:instrText xml:space="preserve"> CITATION python_multiprocessing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[56]</w:t>
          </w:r>
          <w:r w:rsidR="00DA36F4">
            <w:rPr>
              <w:rFonts w:ascii="Times New Roman" w:hAnsi="Times New Roman"/>
              <w:sz w:val="22"/>
              <w:szCs w:val="22"/>
            </w:rPr>
            <w:fldChar w:fldCharType="end"/>
          </w:r>
        </w:sdtContent>
      </w:sdt>
      <w:r>
        <w:rPr>
          <w:rFonts w:ascii="Times New Roman" w:hAnsi="Times New Roman"/>
          <w:sz w:val="22"/>
          <w:szCs w:val="22"/>
        </w:rPr>
        <w:t xml:space="preserve"> se koristi za paralelno izvršavanje Monte Karlo simulacija.</w:t>
      </w:r>
      <w:r w:rsidR="0006037E">
        <w:rPr>
          <w:rFonts w:ascii="Times New Roman" w:hAnsi="Times New Roman"/>
          <w:sz w:val="22"/>
          <w:szCs w:val="22"/>
        </w:rPr>
        <w:t xml:space="preserve"> </w:t>
      </w:r>
      <w:r w:rsidR="0006037E" w:rsidRPr="0006037E">
        <w:rPr>
          <w:rFonts w:ascii="Times New Roman" w:hAnsi="Times New Roman"/>
          <w:sz w:val="22"/>
          <w:szCs w:val="22"/>
        </w:rPr>
        <w:t>Paralelno programiranje je mogu</w:t>
      </w:r>
      <w:r w:rsidR="0006037E" w:rsidRPr="0006037E">
        <w:rPr>
          <w:rFonts w:ascii="Times New Roman" w:hAnsi="Times New Roman" w:hint="eastAsia"/>
          <w:sz w:val="22"/>
          <w:szCs w:val="22"/>
        </w:rPr>
        <w:t>ć</w:t>
      </w:r>
      <w:r w:rsidR="00505295">
        <w:rPr>
          <w:rFonts w:ascii="Times New Roman" w:hAnsi="Times New Roman"/>
          <w:sz w:val="22"/>
          <w:szCs w:val="22"/>
        </w:rPr>
        <w:t>e upotrebom biblioteke</w:t>
      </w:r>
      <w:r w:rsidR="0006037E" w:rsidRPr="0006037E">
        <w:rPr>
          <w:rFonts w:ascii="Times New Roman" w:hAnsi="Times New Roman"/>
          <w:sz w:val="22"/>
          <w:szCs w:val="22"/>
        </w:rPr>
        <w:t xml:space="preserve"> multiprocessing</w:t>
      </w:r>
      <w:sdt>
        <w:sdtPr>
          <w:rPr>
            <w:rFonts w:ascii="Times New Roman" w:hAnsi="Times New Roman"/>
            <w:sz w:val="22"/>
            <w:szCs w:val="22"/>
          </w:rPr>
          <w:id w:val="364175"/>
          <w:citation/>
        </w:sdtPr>
        <w:sdtContent>
          <w:r w:rsidR="00DA36F4">
            <w:rPr>
              <w:rFonts w:ascii="Times New Roman" w:hAnsi="Times New Roman"/>
              <w:sz w:val="22"/>
              <w:szCs w:val="22"/>
            </w:rPr>
            <w:fldChar w:fldCharType="begin"/>
          </w:r>
          <w:r w:rsidR="0006037E">
            <w:rPr>
              <w:rFonts w:ascii="Times New Roman" w:hAnsi="Times New Roman"/>
              <w:sz w:val="22"/>
              <w:szCs w:val="22"/>
            </w:rPr>
            <w:instrText xml:space="preserve"> CITATION vlada_indjic_github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[41]</w:t>
          </w:r>
          <w:r w:rsidR="00DA36F4">
            <w:rPr>
              <w:rFonts w:ascii="Times New Roman" w:hAnsi="Times New Roman"/>
              <w:sz w:val="22"/>
              <w:szCs w:val="22"/>
            </w:rPr>
            <w:fldChar w:fldCharType="end"/>
          </w:r>
        </w:sdtContent>
      </w:sdt>
      <w:r w:rsidR="0006037E">
        <w:rPr>
          <w:rFonts w:ascii="Times New Roman" w:hAnsi="Times New Roman"/>
          <w:sz w:val="22"/>
          <w:szCs w:val="22"/>
        </w:rPr>
        <w:t>.</w:t>
      </w:r>
      <w:r w:rsidR="00814C36">
        <w:rPr>
          <w:rFonts w:ascii="Times New Roman" w:hAnsi="Times New Roman"/>
          <w:sz w:val="22"/>
          <w:szCs w:val="22"/>
        </w:rPr>
        <w:t xml:space="preserve"> Korišćenjem</w:t>
      </w:r>
      <w:r w:rsidR="00505295">
        <w:rPr>
          <w:rFonts w:ascii="Times New Roman" w:hAnsi="Times New Roman"/>
          <w:sz w:val="22"/>
          <w:szCs w:val="22"/>
        </w:rPr>
        <w:t xml:space="preserve"> </w:t>
      </w:r>
      <w:r w:rsidR="00814C36">
        <w:rPr>
          <w:rFonts w:ascii="Times New Roman" w:hAnsi="Times New Roman"/>
          <w:sz w:val="22"/>
          <w:szCs w:val="22"/>
        </w:rPr>
        <w:t>Pool objekta</w:t>
      </w:r>
      <w:sdt>
        <w:sdtPr>
          <w:rPr>
            <w:rFonts w:ascii="Times New Roman" w:hAnsi="Times New Roman"/>
            <w:sz w:val="22"/>
            <w:szCs w:val="22"/>
          </w:rPr>
          <w:id w:val="367006"/>
          <w:citation/>
        </w:sdtPr>
        <w:sdtContent>
          <w:r w:rsidR="00DA36F4">
            <w:rPr>
              <w:rFonts w:ascii="Times New Roman" w:hAnsi="Times New Roman"/>
              <w:sz w:val="22"/>
              <w:szCs w:val="22"/>
            </w:rPr>
            <w:fldChar w:fldCharType="begin"/>
          </w:r>
          <w:r w:rsidR="0074248B">
            <w:rPr>
              <w:rFonts w:ascii="Times New Roman" w:hAnsi="Times New Roman"/>
              <w:sz w:val="22"/>
              <w:szCs w:val="22"/>
            </w:rPr>
            <w:instrText xml:space="preserve"> CITATION python_pool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[57]</w:t>
          </w:r>
          <w:r w:rsidR="00DA36F4">
            <w:rPr>
              <w:rFonts w:ascii="Times New Roman" w:hAnsi="Times New Roman"/>
              <w:sz w:val="22"/>
              <w:szCs w:val="22"/>
            </w:rPr>
            <w:fldChar w:fldCharType="end"/>
          </w:r>
        </w:sdtContent>
      </w:sdt>
      <w:r w:rsidR="00814C36">
        <w:rPr>
          <w:rFonts w:ascii="Times New Roman" w:hAnsi="Times New Roman"/>
          <w:sz w:val="22"/>
          <w:szCs w:val="22"/>
        </w:rPr>
        <w:t xml:space="preserve"> </w:t>
      </w:r>
      <w:r w:rsidR="0074248B">
        <w:rPr>
          <w:rFonts w:ascii="Times New Roman" w:hAnsi="Times New Roman"/>
          <w:sz w:val="22"/>
          <w:szCs w:val="22"/>
        </w:rPr>
        <w:t>obezbeđuje se paralelno izvršavanje više Monte Karlo simulacija simultano. Pool objekat zapravo predstavlja Pool procesa gde se svakom procesu iz Pool-a dodeljuje deo podataka da obrađuje. Tako se postiže paralelizam podataka</w:t>
      </w:r>
      <w:r w:rsidR="00374A76">
        <w:rPr>
          <w:rFonts w:ascii="Times New Roman" w:hAnsi="Times New Roman"/>
          <w:sz w:val="22"/>
          <w:szCs w:val="22"/>
        </w:rPr>
        <w:t xml:space="preserve"> </w:t>
      </w:r>
      <w:r w:rsidR="00374A76" w:rsidRPr="003241F2">
        <w:rPr>
          <w:rFonts w:ascii="Times New Roman" w:hAnsi="Times New Roman"/>
          <w:sz w:val="22"/>
          <w:szCs w:val="22"/>
        </w:rPr>
        <w:t xml:space="preserve">(engl. </w:t>
      </w:r>
      <w:r w:rsidR="00374A76">
        <w:rPr>
          <w:rFonts w:ascii="Times New Roman" w:hAnsi="Times New Roman"/>
          <w:sz w:val="22"/>
          <w:szCs w:val="22"/>
        </w:rPr>
        <w:t>D</w:t>
      </w:r>
      <w:r w:rsidR="00374A76" w:rsidRPr="00374A76">
        <w:rPr>
          <w:rFonts w:ascii="Times New Roman" w:hAnsi="Times New Roman"/>
          <w:sz w:val="22"/>
          <w:szCs w:val="22"/>
        </w:rPr>
        <w:t>ata parallelism</w:t>
      </w:r>
      <w:r w:rsidR="00374A76" w:rsidRPr="003241F2">
        <w:rPr>
          <w:rFonts w:ascii="Times New Roman" w:hAnsi="Times New Roman"/>
          <w:sz w:val="22"/>
          <w:szCs w:val="22"/>
        </w:rPr>
        <w:t>)</w:t>
      </w:r>
      <w:r w:rsidR="00B732D0">
        <w:rPr>
          <w:rFonts w:ascii="Times New Roman" w:hAnsi="Times New Roman"/>
          <w:sz w:val="22"/>
          <w:szCs w:val="22"/>
        </w:rPr>
        <w:t xml:space="preserve"> </w:t>
      </w:r>
      <w:sdt>
        <w:sdtPr>
          <w:rPr>
            <w:rFonts w:ascii="Times New Roman" w:hAnsi="Times New Roman"/>
            <w:sz w:val="22"/>
            <w:szCs w:val="22"/>
          </w:rPr>
          <w:id w:val="367007"/>
          <w:citation/>
        </w:sdtPr>
        <w:sdtContent>
          <w:r w:rsidR="00DA36F4">
            <w:rPr>
              <w:rFonts w:ascii="Times New Roman" w:hAnsi="Times New Roman"/>
              <w:sz w:val="22"/>
              <w:szCs w:val="22"/>
            </w:rPr>
            <w:fldChar w:fldCharType="begin"/>
          </w:r>
          <w:r w:rsidR="00B732D0">
            <w:rPr>
              <w:rFonts w:ascii="Times New Roman" w:hAnsi="Times New Roman"/>
              <w:sz w:val="22"/>
              <w:szCs w:val="22"/>
            </w:rPr>
            <w:instrText xml:space="preserve"> CITATION data_parallelism \l 1033 </w:instrText>
          </w:r>
          <w:r w:rsidR="00DA36F4">
            <w:rPr>
              <w:rFonts w:ascii="Times New Roman" w:hAnsi="Times New Roman"/>
              <w:sz w:val="22"/>
              <w:szCs w:val="22"/>
            </w:rPr>
            <w:fldChar w:fldCharType="separate"/>
          </w:r>
          <w:r w:rsidR="007A1049" w:rsidRPr="007A1049">
            <w:rPr>
              <w:rFonts w:ascii="Times New Roman" w:hAnsi="Times New Roman"/>
              <w:noProof/>
              <w:sz w:val="22"/>
              <w:szCs w:val="22"/>
            </w:rPr>
            <w:t>[58]</w:t>
          </w:r>
          <w:r w:rsidR="00DA36F4">
            <w:rPr>
              <w:rFonts w:ascii="Times New Roman" w:hAnsi="Times New Roman"/>
              <w:sz w:val="22"/>
              <w:szCs w:val="22"/>
            </w:rPr>
            <w:fldChar w:fldCharType="end"/>
          </w:r>
        </w:sdtContent>
      </w:sdt>
      <w:r w:rsidR="0074248B">
        <w:rPr>
          <w:rFonts w:ascii="Times New Roman" w:hAnsi="Times New Roman"/>
          <w:sz w:val="22"/>
          <w:szCs w:val="22"/>
        </w:rPr>
        <w:t>. Više procesa u paraleli obrađ</w:t>
      </w:r>
      <w:r w:rsidR="00174660">
        <w:rPr>
          <w:rFonts w:ascii="Times New Roman" w:hAnsi="Times New Roman"/>
          <w:sz w:val="22"/>
          <w:szCs w:val="22"/>
        </w:rPr>
        <w:t xml:space="preserve">uju parcijalne podatke. Parcijalni podaci predstavljaju deo polaznih podataka. Svaki deo polaznih podataka dodeljuje se </w:t>
      </w:r>
      <w:r w:rsidR="00174660">
        <w:rPr>
          <w:rFonts w:ascii="Times New Roman" w:hAnsi="Times New Roman"/>
          <w:sz w:val="22"/>
          <w:szCs w:val="22"/>
        </w:rPr>
        <w:lastRenderedPageBreak/>
        <w:t xml:space="preserve">jednom procesu iz Pool-a. Nakon što su parcijalni podaci obrađeni parcijalni rezultati se slivaju u Pool. Pool predstavlja </w:t>
      </w:r>
      <w:r w:rsidR="00374A76">
        <w:rPr>
          <w:rFonts w:ascii="Times New Roman" w:hAnsi="Times New Roman"/>
          <w:sz w:val="22"/>
          <w:szCs w:val="22"/>
        </w:rPr>
        <w:t>agregator</w:t>
      </w:r>
      <w:r w:rsidR="00174660">
        <w:rPr>
          <w:rFonts w:ascii="Times New Roman" w:hAnsi="Times New Roman"/>
          <w:sz w:val="22"/>
          <w:szCs w:val="22"/>
        </w:rPr>
        <w:t xml:space="preserve"> parcijalnih rezultata. Veći broj procesa koji u paraleli obrađuju manju količinu podataka otvara prostor da se ukupna količina podataka poveća tj. da se broj simulacija poveća.</w:t>
      </w:r>
      <w:r w:rsidR="00374A76">
        <w:rPr>
          <w:rFonts w:ascii="Times New Roman" w:hAnsi="Times New Roman"/>
          <w:sz w:val="22"/>
          <w:szCs w:val="22"/>
        </w:rPr>
        <w:t xml:space="preserve"> Ulaz u Pool predstavljaju parcijalni delovi ukupne količine podataka, a izlaz iz Pool-a predstavlja agregirani rezultat simulacije. Unutar Pool-a nalaze se procesi koji paralelno obrađuju podatke.</w:t>
      </w:r>
    </w:p>
    <w:p w:rsidR="000772E7" w:rsidRPr="0085132C" w:rsidRDefault="000772E7" w:rsidP="0086724A">
      <w:pPr>
        <w:pStyle w:val="Heading2"/>
        <w:numPr>
          <w:ilvl w:val="1"/>
          <w:numId w:val="1"/>
        </w:numPr>
        <w:rPr>
          <w:color w:val="auto"/>
        </w:rPr>
      </w:pPr>
      <w:bookmarkStart w:id="36" w:name="_Toc53029979"/>
      <w:r w:rsidRPr="0085132C">
        <w:rPr>
          <w:color w:val="auto"/>
        </w:rPr>
        <w:t>Golang</w:t>
      </w:r>
      <w:bookmarkEnd w:id="36"/>
    </w:p>
    <w:p w:rsidR="00690EC7" w:rsidRDefault="00690EC7" w:rsidP="00690EC7">
      <w:pPr>
        <w:ind w:firstLine="360"/>
        <w:rPr>
          <w:rFonts w:ascii="Times New Roman" w:hAnsi="Times New Roman"/>
          <w:sz w:val="22"/>
          <w:szCs w:val="22"/>
        </w:rPr>
      </w:pPr>
    </w:p>
    <w:p w:rsidR="000772E7" w:rsidRDefault="00690EC7" w:rsidP="00690EC7">
      <w:pPr>
        <w:ind w:firstLine="360"/>
        <w:rPr>
          <w:rFonts w:ascii="Times New Roman" w:hAnsi="Times New Roman"/>
          <w:sz w:val="22"/>
          <w:szCs w:val="22"/>
        </w:rPr>
      </w:pPr>
      <w:r w:rsidRPr="00690EC7">
        <w:rPr>
          <w:rFonts w:ascii="Times New Roman" w:hAnsi="Times New Roman"/>
          <w:sz w:val="22"/>
          <w:szCs w:val="22"/>
        </w:rPr>
        <w:t xml:space="preserve">Golang je programski jezik </w:t>
      </w:r>
      <w:r>
        <w:rPr>
          <w:rFonts w:ascii="Times New Roman" w:hAnsi="Times New Roman"/>
          <w:sz w:val="22"/>
          <w:szCs w:val="22"/>
        </w:rPr>
        <w:t>čiji je r</w:t>
      </w:r>
      <w:r w:rsidRPr="00690EC7">
        <w:rPr>
          <w:rFonts w:ascii="Times New Roman" w:hAnsi="Times New Roman"/>
          <w:sz w:val="22"/>
          <w:szCs w:val="22"/>
        </w:rPr>
        <w:t>azvoj zapo</w:t>
      </w:r>
      <w:r w:rsidRPr="00690EC7">
        <w:rPr>
          <w:rFonts w:ascii="Times New Roman" w:hAnsi="Times New Roman" w:hint="eastAsia"/>
          <w:sz w:val="22"/>
          <w:szCs w:val="22"/>
        </w:rPr>
        <w:t>č</w:t>
      </w:r>
      <w:r w:rsidRPr="00690EC7">
        <w:rPr>
          <w:rFonts w:ascii="Times New Roman" w:hAnsi="Times New Roman"/>
          <w:sz w:val="22"/>
          <w:szCs w:val="22"/>
        </w:rPr>
        <w:t xml:space="preserve">et 2007. godine, a javno </w:t>
      </w:r>
      <w:r>
        <w:rPr>
          <w:rFonts w:ascii="Times New Roman" w:hAnsi="Times New Roman"/>
          <w:sz w:val="22"/>
          <w:szCs w:val="22"/>
        </w:rPr>
        <w:t xml:space="preserve">je postao </w:t>
      </w:r>
      <w:r w:rsidRPr="00690EC7">
        <w:rPr>
          <w:rFonts w:ascii="Times New Roman" w:hAnsi="Times New Roman"/>
          <w:sz w:val="22"/>
          <w:szCs w:val="22"/>
        </w:rPr>
        <w:t xml:space="preserve">dostupan od 2009. </w:t>
      </w:r>
      <w:r>
        <w:rPr>
          <w:rFonts w:ascii="Times New Roman" w:hAnsi="Times New Roman"/>
          <w:sz w:val="22"/>
          <w:szCs w:val="22"/>
        </w:rPr>
        <w:t>g</w:t>
      </w:r>
      <w:r w:rsidRPr="00690EC7">
        <w:rPr>
          <w:rFonts w:ascii="Times New Roman" w:hAnsi="Times New Roman"/>
          <w:sz w:val="22"/>
          <w:szCs w:val="22"/>
        </w:rPr>
        <w:t>odine</w:t>
      </w:r>
      <w:r>
        <w:rPr>
          <w:rFonts w:ascii="Times New Roman" w:hAnsi="Times New Roman"/>
          <w:sz w:val="22"/>
          <w:szCs w:val="22"/>
        </w:rPr>
        <w:t>.</w:t>
      </w:r>
      <w:r w:rsidR="0036050B">
        <w:rPr>
          <w:rFonts w:ascii="Times New Roman" w:hAnsi="Times New Roman"/>
          <w:sz w:val="22"/>
          <w:szCs w:val="22"/>
        </w:rPr>
        <w:t xml:space="preserve"> Razvili su ga u kompaniji </w:t>
      </w:r>
      <w:r w:rsidR="0036050B" w:rsidRPr="0036050B">
        <w:rPr>
          <w:rFonts w:ascii="Times New Roman" w:hAnsi="Times New Roman"/>
          <w:sz w:val="22"/>
          <w:szCs w:val="22"/>
        </w:rPr>
        <w:t>Google</w:t>
      </w:r>
      <w:r w:rsidR="0036050B">
        <w:rPr>
          <w:rFonts w:ascii="Times New Roman" w:hAnsi="Times New Roman"/>
          <w:sz w:val="22"/>
          <w:szCs w:val="22"/>
        </w:rPr>
        <w:t xml:space="preserve"> </w:t>
      </w:r>
      <w:sdt>
        <w:sdtPr>
          <w:rPr>
            <w:rFonts w:ascii="Times New Roman" w:hAnsi="Times New Roman"/>
            <w:sz w:val="22"/>
            <w:szCs w:val="22"/>
          </w:rPr>
          <w:id w:val="367008"/>
          <w:citation/>
        </w:sdtPr>
        <w:sdtContent>
          <w:r w:rsidR="00DA36F4">
            <w:rPr>
              <w:rFonts w:ascii="Times New Roman" w:hAnsi="Times New Roman"/>
              <w:sz w:val="22"/>
              <w:szCs w:val="22"/>
            </w:rPr>
            <w:fldChar w:fldCharType="begin"/>
          </w:r>
          <w:r w:rsidR="0036050B">
            <w:rPr>
              <w:rFonts w:ascii="Times New Roman" w:hAnsi="Times New Roman"/>
              <w:sz w:val="22"/>
              <w:szCs w:val="22"/>
            </w:rPr>
            <w:instrText xml:space="preserve"> CITATION Google \l 1033 </w:instrText>
          </w:r>
          <w:r w:rsidR="00DA36F4">
            <w:rPr>
              <w:rFonts w:ascii="Times New Roman" w:hAnsi="Times New Roman"/>
              <w:sz w:val="22"/>
              <w:szCs w:val="22"/>
            </w:rPr>
            <w:fldChar w:fldCharType="separate"/>
          </w:r>
          <w:r w:rsidR="007A1049" w:rsidRPr="007A1049">
            <w:rPr>
              <w:rFonts w:ascii="Times New Roman" w:hAnsi="Times New Roman"/>
              <w:noProof/>
              <w:sz w:val="22"/>
              <w:szCs w:val="22"/>
            </w:rPr>
            <w:t>[59]</w:t>
          </w:r>
          <w:r w:rsidR="00DA36F4">
            <w:rPr>
              <w:rFonts w:ascii="Times New Roman" w:hAnsi="Times New Roman"/>
              <w:sz w:val="22"/>
              <w:szCs w:val="22"/>
            </w:rPr>
            <w:fldChar w:fldCharType="end"/>
          </w:r>
        </w:sdtContent>
      </w:sdt>
      <w:r w:rsidR="0036050B">
        <w:rPr>
          <w:rFonts w:ascii="Times New Roman" w:hAnsi="Times New Roman"/>
          <w:sz w:val="22"/>
          <w:szCs w:val="22"/>
        </w:rPr>
        <w:t xml:space="preserve"> </w:t>
      </w:r>
      <w:r w:rsidR="0036050B" w:rsidRPr="0036050B">
        <w:rPr>
          <w:rFonts w:ascii="Times New Roman" w:hAnsi="Times New Roman"/>
          <w:sz w:val="22"/>
          <w:szCs w:val="22"/>
        </w:rPr>
        <w:t>Robert Griesemer</w:t>
      </w:r>
      <w:sdt>
        <w:sdtPr>
          <w:rPr>
            <w:rFonts w:ascii="Times New Roman" w:hAnsi="Times New Roman"/>
            <w:sz w:val="22"/>
            <w:szCs w:val="22"/>
          </w:rPr>
          <w:id w:val="367009"/>
          <w:citation/>
        </w:sdtPr>
        <w:sdtContent>
          <w:r w:rsidR="00DA36F4">
            <w:rPr>
              <w:rFonts w:ascii="Times New Roman" w:hAnsi="Times New Roman"/>
              <w:sz w:val="22"/>
              <w:szCs w:val="22"/>
            </w:rPr>
            <w:fldChar w:fldCharType="begin"/>
          </w:r>
          <w:r w:rsidR="0036050B">
            <w:rPr>
              <w:rFonts w:ascii="Times New Roman" w:hAnsi="Times New Roman"/>
              <w:sz w:val="22"/>
              <w:szCs w:val="22"/>
            </w:rPr>
            <w:instrText xml:space="preserve"> CITATION RobertGriesemer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[60]</w:t>
          </w:r>
          <w:r w:rsidR="00DA36F4">
            <w:rPr>
              <w:rFonts w:ascii="Times New Roman" w:hAnsi="Times New Roman"/>
              <w:sz w:val="22"/>
              <w:szCs w:val="22"/>
            </w:rPr>
            <w:fldChar w:fldCharType="end"/>
          </w:r>
        </w:sdtContent>
      </w:sdt>
      <w:r w:rsidR="0036050B" w:rsidRPr="0036050B">
        <w:rPr>
          <w:rFonts w:ascii="Times New Roman" w:hAnsi="Times New Roman"/>
          <w:sz w:val="22"/>
          <w:szCs w:val="22"/>
        </w:rPr>
        <w:t>, Rob Pike</w:t>
      </w:r>
      <w:sdt>
        <w:sdtPr>
          <w:rPr>
            <w:rFonts w:ascii="Times New Roman" w:hAnsi="Times New Roman"/>
            <w:sz w:val="22"/>
            <w:szCs w:val="22"/>
          </w:rPr>
          <w:id w:val="367010"/>
          <w:citation/>
        </w:sdtPr>
        <w:sdtContent>
          <w:r w:rsidR="00DA36F4">
            <w:rPr>
              <w:rFonts w:ascii="Times New Roman" w:hAnsi="Times New Roman"/>
              <w:sz w:val="22"/>
              <w:szCs w:val="22"/>
            </w:rPr>
            <w:fldChar w:fldCharType="begin"/>
          </w:r>
          <w:r w:rsidR="0036050B">
            <w:rPr>
              <w:rFonts w:ascii="Times New Roman" w:hAnsi="Times New Roman"/>
              <w:sz w:val="22"/>
              <w:szCs w:val="22"/>
            </w:rPr>
            <w:instrText xml:space="preserve"> CITATION RobPike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[61]</w:t>
          </w:r>
          <w:r w:rsidR="00DA36F4">
            <w:rPr>
              <w:rFonts w:ascii="Times New Roman" w:hAnsi="Times New Roman"/>
              <w:sz w:val="22"/>
              <w:szCs w:val="22"/>
            </w:rPr>
            <w:fldChar w:fldCharType="end"/>
          </w:r>
        </w:sdtContent>
      </w:sdt>
      <w:r w:rsidR="0036050B" w:rsidRPr="0036050B">
        <w:rPr>
          <w:rFonts w:ascii="Times New Roman" w:hAnsi="Times New Roman"/>
          <w:sz w:val="22"/>
          <w:szCs w:val="22"/>
        </w:rPr>
        <w:t>, i Ken Thompson</w:t>
      </w:r>
      <w:sdt>
        <w:sdtPr>
          <w:rPr>
            <w:rFonts w:ascii="Times New Roman" w:hAnsi="Times New Roman"/>
            <w:sz w:val="22"/>
            <w:szCs w:val="22"/>
          </w:rPr>
          <w:id w:val="367011"/>
          <w:citation/>
        </w:sdtPr>
        <w:sdtContent>
          <w:r w:rsidR="00DA36F4">
            <w:rPr>
              <w:rFonts w:ascii="Times New Roman" w:hAnsi="Times New Roman"/>
              <w:sz w:val="22"/>
              <w:szCs w:val="22"/>
            </w:rPr>
            <w:fldChar w:fldCharType="begin"/>
          </w:r>
          <w:r w:rsidR="0036050B">
            <w:rPr>
              <w:rFonts w:ascii="Times New Roman" w:hAnsi="Times New Roman"/>
              <w:sz w:val="22"/>
              <w:szCs w:val="22"/>
            </w:rPr>
            <w:instrText xml:space="preserve"> CITATION KenThompson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[62]</w:t>
          </w:r>
          <w:r w:rsidR="00DA36F4">
            <w:rPr>
              <w:rFonts w:ascii="Times New Roman" w:hAnsi="Times New Roman"/>
              <w:sz w:val="22"/>
              <w:szCs w:val="22"/>
            </w:rPr>
            <w:fldChar w:fldCharType="end"/>
          </w:r>
        </w:sdtContent>
      </w:sdt>
      <w:r w:rsidR="0036050B" w:rsidRPr="0036050B">
        <w:rPr>
          <w:rFonts w:ascii="Times New Roman" w:hAnsi="Times New Roman"/>
          <w:sz w:val="22"/>
          <w:szCs w:val="22"/>
        </w:rPr>
        <w:t>.</w:t>
      </w:r>
      <w:r w:rsidR="0036050B">
        <w:rPr>
          <w:rFonts w:ascii="Times New Roman" w:hAnsi="Times New Roman"/>
          <w:sz w:val="22"/>
          <w:szCs w:val="22"/>
        </w:rPr>
        <w:t xml:space="preserve"> </w:t>
      </w:r>
      <w:r w:rsidR="00EC6042">
        <w:rPr>
          <w:rFonts w:ascii="Times New Roman" w:hAnsi="Times New Roman"/>
          <w:sz w:val="22"/>
          <w:szCs w:val="22"/>
        </w:rPr>
        <w:t>Golang je s</w:t>
      </w:r>
      <w:r w:rsidR="00EC6042" w:rsidRPr="00EC6042">
        <w:rPr>
          <w:rFonts w:ascii="Times New Roman" w:hAnsi="Times New Roman"/>
          <w:sz w:val="22"/>
          <w:szCs w:val="22"/>
        </w:rPr>
        <w:t>tati</w:t>
      </w:r>
      <w:r w:rsidR="00EC6042" w:rsidRPr="00EC6042">
        <w:rPr>
          <w:rFonts w:ascii="Times New Roman" w:hAnsi="Times New Roman" w:hint="eastAsia"/>
          <w:sz w:val="22"/>
          <w:szCs w:val="22"/>
        </w:rPr>
        <w:t>č</w:t>
      </w:r>
      <w:r w:rsidR="00EC6042" w:rsidRPr="00EC6042">
        <w:rPr>
          <w:rFonts w:ascii="Times New Roman" w:hAnsi="Times New Roman"/>
          <w:sz w:val="22"/>
          <w:szCs w:val="22"/>
        </w:rPr>
        <w:t>ki tipiziran, kompajliran programski jezik</w:t>
      </w:r>
      <w:sdt>
        <w:sdtPr>
          <w:rPr>
            <w:rFonts w:ascii="Times New Roman" w:hAnsi="Times New Roman"/>
            <w:sz w:val="22"/>
            <w:szCs w:val="22"/>
          </w:rPr>
          <w:id w:val="367012"/>
          <w:citation/>
        </w:sdtPr>
        <w:sdtContent>
          <w:r w:rsidR="00DA36F4">
            <w:rPr>
              <w:rFonts w:ascii="Times New Roman" w:hAnsi="Times New Roman"/>
              <w:sz w:val="22"/>
              <w:szCs w:val="22"/>
            </w:rPr>
            <w:fldChar w:fldCharType="begin"/>
          </w:r>
          <w:r w:rsidR="00597E70">
            <w:rPr>
              <w:rFonts w:ascii="Times New Roman" w:hAnsi="Times New Roman"/>
              <w:sz w:val="22"/>
              <w:szCs w:val="22"/>
            </w:rPr>
            <w:instrText xml:space="preserve"> CITATION dejanovic_go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[63]</w:t>
          </w:r>
          <w:r w:rsidR="00DA36F4">
            <w:rPr>
              <w:rFonts w:ascii="Times New Roman" w:hAnsi="Times New Roman"/>
              <w:sz w:val="22"/>
              <w:szCs w:val="22"/>
            </w:rPr>
            <w:fldChar w:fldCharType="end"/>
          </w:r>
        </w:sdtContent>
      </w:sdt>
      <w:r w:rsidR="00EC6042">
        <w:rPr>
          <w:rFonts w:ascii="Times New Roman" w:hAnsi="Times New Roman"/>
          <w:sz w:val="22"/>
          <w:szCs w:val="22"/>
        </w:rPr>
        <w:t>.</w:t>
      </w:r>
      <w:r w:rsidR="004F6542">
        <w:rPr>
          <w:rFonts w:ascii="Times New Roman" w:hAnsi="Times New Roman"/>
          <w:sz w:val="22"/>
          <w:szCs w:val="22"/>
        </w:rPr>
        <w:t xml:space="preserve"> </w:t>
      </w:r>
      <w:r w:rsidR="004F6542" w:rsidRPr="004F6542">
        <w:rPr>
          <w:rFonts w:ascii="Times New Roman" w:hAnsi="Times New Roman"/>
          <w:sz w:val="22"/>
          <w:szCs w:val="22"/>
        </w:rPr>
        <w:t>Sli</w:t>
      </w:r>
      <w:r w:rsidR="004F6542" w:rsidRPr="004F6542">
        <w:rPr>
          <w:rFonts w:ascii="Times New Roman" w:hAnsi="Times New Roman" w:hint="eastAsia"/>
          <w:sz w:val="22"/>
          <w:szCs w:val="22"/>
        </w:rPr>
        <w:t>č</w:t>
      </w:r>
      <w:r w:rsidR="004F6542" w:rsidRPr="004F6542">
        <w:rPr>
          <w:rFonts w:ascii="Times New Roman" w:hAnsi="Times New Roman"/>
          <w:sz w:val="22"/>
          <w:szCs w:val="22"/>
        </w:rPr>
        <w:t xml:space="preserve">an C-u ali sa memory safety, garbage collection i direktnom podrškom za konkurentno programiranje </w:t>
      </w:r>
      <w:r w:rsidR="004F6542" w:rsidRPr="003241F2">
        <w:rPr>
          <w:rFonts w:ascii="Times New Roman" w:hAnsi="Times New Roman"/>
          <w:sz w:val="22"/>
          <w:szCs w:val="22"/>
        </w:rPr>
        <w:t xml:space="preserve">(engl. </w:t>
      </w:r>
      <w:r w:rsidR="004F6542" w:rsidRPr="004F6542">
        <w:rPr>
          <w:rFonts w:ascii="Times New Roman" w:hAnsi="Times New Roman"/>
          <w:sz w:val="22"/>
          <w:szCs w:val="22"/>
        </w:rPr>
        <w:t>Communicating Sequential Processes (CSP))</w:t>
      </w:r>
      <w:sdt>
        <w:sdtPr>
          <w:rPr>
            <w:rFonts w:ascii="Times New Roman" w:hAnsi="Times New Roman"/>
            <w:sz w:val="22"/>
            <w:szCs w:val="22"/>
          </w:rPr>
          <w:id w:val="367013"/>
          <w:citation/>
        </w:sdtPr>
        <w:sdtContent>
          <w:r w:rsidR="00DA36F4">
            <w:rPr>
              <w:rFonts w:ascii="Times New Roman" w:hAnsi="Times New Roman"/>
              <w:sz w:val="22"/>
              <w:szCs w:val="22"/>
            </w:rPr>
            <w:fldChar w:fldCharType="begin"/>
          </w:r>
          <w:r w:rsidR="004F6542">
            <w:rPr>
              <w:rFonts w:ascii="Times New Roman" w:hAnsi="Times New Roman"/>
              <w:sz w:val="22"/>
              <w:szCs w:val="22"/>
            </w:rPr>
            <w:instrText xml:space="preserve"> CITATION dejanovic_go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[63]</w:t>
          </w:r>
          <w:r w:rsidR="00DA36F4">
            <w:rPr>
              <w:rFonts w:ascii="Times New Roman" w:hAnsi="Times New Roman"/>
              <w:sz w:val="22"/>
              <w:szCs w:val="22"/>
            </w:rPr>
            <w:fldChar w:fldCharType="end"/>
          </w:r>
        </w:sdtContent>
      </w:sdt>
      <w:r w:rsidR="004F6542">
        <w:rPr>
          <w:rFonts w:ascii="Times New Roman" w:hAnsi="Times New Roman"/>
          <w:sz w:val="22"/>
          <w:szCs w:val="22"/>
        </w:rPr>
        <w:t>. Svoju popularnost je doživeo zahvaljujući činjenici da je vrlo efikasan</w:t>
      </w:r>
      <w:r w:rsidR="004F6542" w:rsidRPr="004F6542">
        <w:rPr>
          <w:rFonts w:ascii="Times New Roman" w:hAnsi="Times New Roman"/>
          <w:sz w:val="22"/>
          <w:szCs w:val="22"/>
        </w:rPr>
        <w:t>, jednostav</w:t>
      </w:r>
      <w:r w:rsidR="004F6542">
        <w:rPr>
          <w:rFonts w:ascii="Times New Roman" w:hAnsi="Times New Roman"/>
          <w:sz w:val="22"/>
          <w:szCs w:val="22"/>
        </w:rPr>
        <w:t>an</w:t>
      </w:r>
      <w:r w:rsidR="004F6542" w:rsidRPr="004F6542">
        <w:rPr>
          <w:rFonts w:ascii="Times New Roman" w:hAnsi="Times New Roman"/>
          <w:sz w:val="22"/>
          <w:szCs w:val="22"/>
        </w:rPr>
        <w:t xml:space="preserve"> i </w:t>
      </w:r>
      <w:r w:rsidR="004F6542" w:rsidRPr="004F6542">
        <w:rPr>
          <w:rFonts w:ascii="Times New Roman" w:hAnsi="Times New Roman" w:hint="eastAsia"/>
          <w:sz w:val="22"/>
          <w:szCs w:val="22"/>
        </w:rPr>
        <w:t>č</w:t>
      </w:r>
      <w:r w:rsidR="004F6542">
        <w:rPr>
          <w:rFonts w:ascii="Times New Roman" w:hAnsi="Times New Roman"/>
          <w:sz w:val="22"/>
          <w:szCs w:val="22"/>
        </w:rPr>
        <w:t>itak za korišćenje</w:t>
      </w:r>
      <w:sdt>
        <w:sdtPr>
          <w:rPr>
            <w:rFonts w:ascii="Times New Roman" w:hAnsi="Times New Roman"/>
            <w:sz w:val="22"/>
            <w:szCs w:val="22"/>
          </w:rPr>
          <w:id w:val="367014"/>
          <w:citation/>
        </w:sdtPr>
        <w:sdtContent>
          <w:r w:rsidR="00DA36F4">
            <w:rPr>
              <w:rFonts w:ascii="Times New Roman" w:hAnsi="Times New Roman"/>
              <w:sz w:val="22"/>
              <w:szCs w:val="22"/>
            </w:rPr>
            <w:fldChar w:fldCharType="begin"/>
          </w:r>
          <w:r w:rsidR="004F6542">
            <w:rPr>
              <w:rFonts w:ascii="Times New Roman" w:hAnsi="Times New Roman"/>
              <w:sz w:val="22"/>
              <w:szCs w:val="22"/>
            </w:rPr>
            <w:instrText xml:space="preserve"> CITATION dejanovic_go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[63]</w:t>
          </w:r>
          <w:r w:rsidR="00DA36F4">
            <w:rPr>
              <w:rFonts w:ascii="Times New Roman" w:hAnsi="Times New Roman"/>
              <w:sz w:val="22"/>
              <w:szCs w:val="22"/>
            </w:rPr>
            <w:fldChar w:fldCharType="end"/>
          </w:r>
        </w:sdtContent>
      </w:sdt>
      <w:r w:rsidR="004F6542">
        <w:rPr>
          <w:rFonts w:ascii="Times New Roman" w:hAnsi="Times New Roman"/>
          <w:sz w:val="22"/>
          <w:szCs w:val="22"/>
        </w:rPr>
        <w:t>.</w:t>
      </w:r>
    </w:p>
    <w:p w:rsidR="004F6542" w:rsidRPr="00937C00" w:rsidRDefault="004F6542" w:rsidP="00937C00">
      <w:pPr>
        <w:pStyle w:val="Heading3"/>
        <w:numPr>
          <w:ilvl w:val="2"/>
          <w:numId w:val="1"/>
        </w:numPr>
        <w:rPr>
          <w:color w:val="auto"/>
          <w:sz w:val="24"/>
          <w:szCs w:val="24"/>
        </w:rPr>
      </w:pPr>
      <w:bookmarkStart w:id="37" w:name="_Toc53029980"/>
      <w:r w:rsidRPr="00937C00">
        <w:rPr>
          <w:color w:val="auto"/>
          <w:sz w:val="24"/>
          <w:szCs w:val="24"/>
        </w:rPr>
        <w:t xml:space="preserve">Golang </w:t>
      </w:r>
      <w:r w:rsidR="00937C00" w:rsidRPr="00937C00">
        <w:rPr>
          <w:color w:val="auto"/>
          <w:sz w:val="24"/>
          <w:szCs w:val="24"/>
        </w:rPr>
        <w:t>paket rand</w:t>
      </w:r>
      <w:bookmarkEnd w:id="37"/>
    </w:p>
    <w:p w:rsidR="00937C00" w:rsidRDefault="00F96536" w:rsidP="00690EC7">
      <w:pPr>
        <w:ind w:firstLine="360"/>
        <w:rPr>
          <w:rFonts w:ascii="Times New Roman" w:hAnsi="Times New Roman"/>
          <w:sz w:val="22"/>
          <w:szCs w:val="22"/>
        </w:rPr>
      </w:pPr>
      <w:r>
        <w:rPr>
          <w:rFonts w:ascii="Times New Roman" w:hAnsi="Times New Roman"/>
          <w:sz w:val="22"/>
          <w:szCs w:val="22"/>
        </w:rPr>
        <w:t>Golang paket rand</w:t>
      </w:r>
      <w:sdt>
        <w:sdtPr>
          <w:rPr>
            <w:rFonts w:ascii="Times New Roman" w:hAnsi="Times New Roman"/>
            <w:sz w:val="22"/>
            <w:szCs w:val="22"/>
          </w:rPr>
          <w:id w:val="367016"/>
          <w:citation/>
        </w:sdtPr>
        <w:sdtContent>
          <w:r w:rsidR="00DA36F4">
            <w:rPr>
              <w:rFonts w:ascii="Times New Roman" w:hAnsi="Times New Roman"/>
              <w:sz w:val="22"/>
              <w:szCs w:val="22"/>
            </w:rPr>
            <w:fldChar w:fldCharType="begin"/>
          </w:r>
          <w:r w:rsidR="00F43880">
            <w:rPr>
              <w:rFonts w:ascii="Times New Roman" w:hAnsi="Times New Roman"/>
              <w:sz w:val="22"/>
              <w:szCs w:val="22"/>
            </w:rPr>
            <w:instrText xml:space="preserve"> CITATION go_rand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[64]</w:t>
          </w:r>
          <w:r w:rsidR="00DA36F4">
            <w:rPr>
              <w:rFonts w:ascii="Times New Roman" w:hAnsi="Times New Roman"/>
              <w:sz w:val="22"/>
              <w:szCs w:val="22"/>
            </w:rPr>
            <w:fldChar w:fldCharType="end"/>
          </w:r>
        </w:sdtContent>
      </w:sdt>
      <w:r>
        <w:rPr>
          <w:rFonts w:ascii="Times New Roman" w:hAnsi="Times New Roman"/>
          <w:sz w:val="22"/>
          <w:szCs w:val="22"/>
        </w:rPr>
        <w:t xml:space="preserve"> </w:t>
      </w:r>
      <w:r>
        <w:rPr>
          <w:sz w:val="22"/>
          <w:szCs w:val="22"/>
        </w:rPr>
        <w:t>se koristi za generisanje pseudo-slu</w:t>
      </w:r>
      <w:r>
        <w:rPr>
          <w:rFonts w:ascii="Times New Roman" w:hAnsi="Times New Roman"/>
          <w:sz w:val="22"/>
          <w:szCs w:val="22"/>
        </w:rPr>
        <w:t>č</w:t>
      </w:r>
      <w:r>
        <w:rPr>
          <w:sz w:val="22"/>
          <w:szCs w:val="22"/>
        </w:rPr>
        <w:t>jnih brojeva. Ovaj paket implementira generatore pseudo-slu</w:t>
      </w:r>
      <w:r>
        <w:rPr>
          <w:rFonts w:ascii="Times New Roman" w:hAnsi="Times New Roman"/>
          <w:sz w:val="22"/>
          <w:szCs w:val="22"/>
        </w:rPr>
        <w:t>č</w:t>
      </w:r>
      <w:r>
        <w:rPr>
          <w:sz w:val="22"/>
          <w:szCs w:val="22"/>
        </w:rPr>
        <w:t>ajnih brojeva koji se koriste za generisanje x i y koordinate ta</w:t>
      </w:r>
      <w:r>
        <w:rPr>
          <w:rFonts w:ascii="Times New Roman" w:hAnsi="Times New Roman"/>
          <w:sz w:val="22"/>
          <w:szCs w:val="22"/>
        </w:rPr>
        <w:t>ča</w:t>
      </w:r>
      <w:r>
        <w:rPr>
          <w:sz w:val="22"/>
          <w:szCs w:val="22"/>
        </w:rPr>
        <w:t>ka koje se koriste za Monte Karlo simulaciju.</w:t>
      </w:r>
    </w:p>
    <w:p w:rsidR="00F96536" w:rsidRPr="00F43880" w:rsidRDefault="00F43880" w:rsidP="00F43880">
      <w:pPr>
        <w:pStyle w:val="Heading3"/>
        <w:numPr>
          <w:ilvl w:val="2"/>
          <w:numId w:val="1"/>
        </w:numPr>
        <w:rPr>
          <w:color w:val="auto"/>
          <w:sz w:val="24"/>
          <w:szCs w:val="24"/>
        </w:rPr>
      </w:pPr>
      <w:bookmarkStart w:id="38" w:name="_Toc53029981"/>
      <w:r w:rsidRPr="00F43880">
        <w:rPr>
          <w:color w:val="auto"/>
          <w:sz w:val="24"/>
          <w:szCs w:val="24"/>
        </w:rPr>
        <w:t>Golang paket time</w:t>
      </w:r>
      <w:bookmarkEnd w:id="38"/>
    </w:p>
    <w:p w:rsidR="00F43880" w:rsidRDefault="000315E6" w:rsidP="00690EC7">
      <w:pPr>
        <w:ind w:firstLine="360"/>
        <w:rPr>
          <w:rFonts w:ascii="Times New Roman" w:hAnsi="Times New Roman"/>
          <w:sz w:val="22"/>
          <w:szCs w:val="22"/>
        </w:rPr>
      </w:pPr>
      <w:r>
        <w:rPr>
          <w:rFonts w:ascii="Times New Roman" w:hAnsi="Times New Roman"/>
          <w:sz w:val="22"/>
          <w:szCs w:val="22"/>
        </w:rPr>
        <w:t>Golang paket time</w:t>
      </w:r>
      <w:sdt>
        <w:sdtPr>
          <w:rPr>
            <w:rFonts w:ascii="Times New Roman" w:hAnsi="Times New Roman"/>
            <w:sz w:val="22"/>
            <w:szCs w:val="22"/>
          </w:rPr>
          <w:id w:val="367017"/>
          <w:citation/>
        </w:sdtPr>
        <w:sdtContent>
          <w:r w:rsidR="00DA36F4">
            <w:rPr>
              <w:rFonts w:ascii="Times New Roman" w:hAnsi="Times New Roman"/>
              <w:sz w:val="22"/>
              <w:szCs w:val="22"/>
            </w:rPr>
            <w:fldChar w:fldCharType="begin"/>
          </w:r>
          <w:r>
            <w:rPr>
              <w:rFonts w:ascii="Times New Roman" w:hAnsi="Times New Roman"/>
              <w:sz w:val="22"/>
              <w:szCs w:val="22"/>
            </w:rPr>
            <w:instrText xml:space="preserve"> CITATION go_time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[65]</w:t>
          </w:r>
          <w:r w:rsidR="00DA36F4">
            <w:rPr>
              <w:rFonts w:ascii="Times New Roman" w:hAnsi="Times New Roman"/>
              <w:sz w:val="22"/>
              <w:szCs w:val="22"/>
            </w:rPr>
            <w:fldChar w:fldCharType="end"/>
          </w:r>
        </w:sdtContent>
      </w:sdt>
      <w:r>
        <w:rPr>
          <w:rFonts w:ascii="Times New Roman" w:hAnsi="Times New Roman"/>
          <w:sz w:val="22"/>
          <w:szCs w:val="22"/>
        </w:rPr>
        <w:t xml:space="preserve"> se </w:t>
      </w:r>
      <w:r w:rsidRPr="000315E6">
        <w:rPr>
          <w:rFonts w:ascii="Times New Roman" w:hAnsi="Times New Roman"/>
          <w:sz w:val="22"/>
          <w:szCs w:val="22"/>
        </w:rPr>
        <w:t>koristi za merenje vremena izvršavanja simulacija.</w:t>
      </w:r>
    </w:p>
    <w:p w:rsidR="00F43880" w:rsidRPr="008207AF" w:rsidRDefault="008207AF" w:rsidP="008207AF">
      <w:pPr>
        <w:pStyle w:val="Heading3"/>
        <w:numPr>
          <w:ilvl w:val="2"/>
          <w:numId w:val="1"/>
        </w:numPr>
        <w:rPr>
          <w:color w:val="auto"/>
          <w:sz w:val="24"/>
          <w:szCs w:val="24"/>
        </w:rPr>
      </w:pPr>
      <w:bookmarkStart w:id="39" w:name="_Toc53029982"/>
      <w:r w:rsidRPr="008207AF">
        <w:rPr>
          <w:color w:val="auto"/>
          <w:sz w:val="24"/>
          <w:szCs w:val="24"/>
        </w:rPr>
        <w:t>Golang paket os</w:t>
      </w:r>
      <w:bookmarkEnd w:id="39"/>
    </w:p>
    <w:p w:rsidR="008207AF" w:rsidRDefault="008207AF" w:rsidP="00690EC7">
      <w:pPr>
        <w:ind w:firstLine="360"/>
        <w:rPr>
          <w:sz w:val="22"/>
          <w:szCs w:val="22"/>
        </w:rPr>
      </w:pPr>
      <w:r>
        <w:rPr>
          <w:rFonts w:ascii="Times New Roman" w:hAnsi="Times New Roman"/>
          <w:sz w:val="22"/>
          <w:szCs w:val="22"/>
        </w:rPr>
        <w:t>Golang paket os</w:t>
      </w:r>
      <w:sdt>
        <w:sdtPr>
          <w:rPr>
            <w:rFonts w:ascii="Times New Roman" w:hAnsi="Times New Roman"/>
            <w:sz w:val="22"/>
            <w:szCs w:val="22"/>
          </w:rPr>
          <w:id w:val="367018"/>
          <w:citation/>
        </w:sdtPr>
        <w:sdtContent>
          <w:r w:rsidR="00DA36F4">
            <w:rPr>
              <w:rFonts w:ascii="Times New Roman" w:hAnsi="Times New Roman"/>
              <w:sz w:val="22"/>
              <w:szCs w:val="22"/>
            </w:rPr>
            <w:fldChar w:fldCharType="begin"/>
          </w:r>
          <w:r w:rsidR="00574381">
            <w:rPr>
              <w:rFonts w:ascii="Times New Roman" w:hAnsi="Times New Roman"/>
              <w:sz w:val="22"/>
              <w:szCs w:val="22"/>
            </w:rPr>
            <w:instrText xml:space="preserve"> CITATION go_os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[66]</w:t>
          </w:r>
          <w:r w:rsidR="00DA36F4">
            <w:rPr>
              <w:rFonts w:ascii="Times New Roman" w:hAnsi="Times New Roman"/>
              <w:sz w:val="22"/>
              <w:szCs w:val="22"/>
            </w:rPr>
            <w:fldChar w:fldCharType="end"/>
          </w:r>
        </w:sdtContent>
      </w:sdt>
      <w:r>
        <w:rPr>
          <w:rFonts w:ascii="Times New Roman" w:hAnsi="Times New Roman"/>
          <w:sz w:val="22"/>
          <w:szCs w:val="22"/>
        </w:rPr>
        <w:t xml:space="preserve"> </w:t>
      </w:r>
      <w:r>
        <w:rPr>
          <w:sz w:val="22"/>
          <w:szCs w:val="22"/>
        </w:rPr>
        <w:t>se koristi za generisanje izlaznih fajlova iz simulacija koji se koriste kao ulaz za vizuelizaciju. Eksportuju se rezultati simulacija i eksperimenata skaliranja. Format podataka koji se eksportuju je tekstualan.</w:t>
      </w:r>
    </w:p>
    <w:p w:rsidR="008207AF" w:rsidRPr="00841366" w:rsidRDefault="002771F7" w:rsidP="00841366">
      <w:pPr>
        <w:pStyle w:val="Heading3"/>
        <w:numPr>
          <w:ilvl w:val="2"/>
          <w:numId w:val="1"/>
        </w:numPr>
        <w:rPr>
          <w:color w:val="auto"/>
          <w:sz w:val="24"/>
          <w:szCs w:val="24"/>
        </w:rPr>
      </w:pPr>
      <w:bookmarkStart w:id="40" w:name="_Toc53029983"/>
      <w:r w:rsidRPr="00841366">
        <w:rPr>
          <w:color w:val="auto"/>
          <w:sz w:val="24"/>
          <w:szCs w:val="24"/>
        </w:rPr>
        <w:t>Golang paket strings</w:t>
      </w:r>
      <w:bookmarkEnd w:id="40"/>
    </w:p>
    <w:p w:rsidR="002771F7" w:rsidRDefault="002771F7" w:rsidP="00690EC7">
      <w:pPr>
        <w:ind w:firstLine="360"/>
        <w:rPr>
          <w:sz w:val="22"/>
          <w:szCs w:val="22"/>
        </w:rPr>
      </w:pPr>
      <w:r>
        <w:rPr>
          <w:sz w:val="22"/>
          <w:szCs w:val="22"/>
        </w:rPr>
        <w:t>Golang paket strings</w:t>
      </w:r>
      <w:sdt>
        <w:sdtPr>
          <w:rPr>
            <w:sz w:val="22"/>
            <w:szCs w:val="22"/>
          </w:rPr>
          <w:id w:val="367020"/>
          <w:citation/>
        </w:sdtPr>
        <w:sdtContent>
          <w:r w:rsidR="00DA36F4">
            <w:rPr>
              <w:sz w:val="22"/>
              <w:szCs w:val="22"/>
            </w:rPr>
            <w:fldChar w:fldCharType="begin"/>
          </w:r>
          <w:r w:rsidR="00841366">
            <w:rPr>
              <w:sz w:val="22"/>
              <w:szCs w:val="22"/>
            </w:rPr>
            <w:instrText xml:space="preserve"> CITATION go_strings \l 1033 </w:instrText>
          </w:r>
          <w:r w:rsidR="00DA36F4">
            <w:rPr>
              <w:sz w:val="22"/>
              <w:szCs w:val="22"/>
            </w:rPr>
            <w:fldChar w:fldCharType="separate"/>
          </w:r>
          <w:r w:rsidR="007A1049">
            <w:rPr>
              <w:noProof/>
              <w:sz w:val="22"/>
              <w:szCs w:val="22"/>
            </w:rPr>
            <w:t xml:space="preserve"> </w:t>
          </w:r>
          <w:r w:rsidR="007A1049" w:rsidRPr="007A1049">
            <w:rPr>
              <w:noProof/>
              <w:sz w:val="22"/>
              <w:szCs w:val="22"/>
            </w:rPr>
            <w:t>[67]</w:t>
          </w:r>
          <w:r w:rsidR="00DA36F4">
            <w:rPr>
              <w:sz w:val="22"/>
              <w:szCs w:val="22"/>
            </w:rPr>
            <w:fldChar w:fldCharType="end"/>
          </w:r>
        </w:sdtContent>
      </w:sdt>
      <w:r>
        <w:rPr>
          <w:sz w:val="22"/>
          <w:szCs w:val="22"/>
        </w:rPr>
        <w:t xml:space="preserve"> se koristi za operacije sa stringovima.</w:t>
      </w:r>
    </w:p>
    <w:p w:rsidR="007D2446" w:rsidRPr="007D2446" w:rsidRDefault="007D2446" w:rsidP="007D2446">
      <w:pPr>
        <w:pStyle w:val="Heading3"/>
        <w:numPr>
          <w:ilvl w:val="2"/>
          <w:numId w:val="1"/>
        </w:numPr>
        <w:rPr>
          <w:color w:val="auto"/>
          <w:sz w:val="24"/>
          <w:szCs w:val="24"/>
        </w:rPr>
      </w:pPr>
      <w:bookmarkStart w:id="41" w:name="_Toc53029984"/>
      <w:r w:rsidRPr="007D2446">
        <w:rPr>
          <w:color w:val="auto"/>
          <w:sz w:val="24"/>
          <w:szCs w:val="24"/>
        </w:rPr>
        <w:t>Golang paket gonum/stat</w:t>
      </w:r>
      <w:bookmarkEnd w:id="41"/>
    </w:p>
    <w:p w:rsidR="007D2446" w:rsidRDefault="007D2446" w:rsidP="00690EC7">
      <w:pPr>
        <w:ind w:firstLine="360"/>
        <w:rPr>
          <w:sz w:val="22"/>
          <w:szCs w:val="22"/>
        </w:rPr>
      </w:pPr>
      <w:r>
        <w:rPr>
          <w:sz w:val="22"/>
          <w:szCs w:val="22"/>
        </w:rPr>
        <w:t xml:space="preserve">Golang paket </w:t>
      </w:r>
      <w:r w:rsidRPr="007D2446">
        <w:rPr>
          <w:sz w:val="22"/>
          <w:szCs w:val="22"/>
        </w:rPr>
        <w:t>gonum/stat</w:t>
      </w:r>
      <w:sdt>
        <w:sdtPr>
          <w:rPr>
            <w:sz w:val="22"/>
            <w:szCs w:val="22"/>
          </w:rPr>
          <w:id w:val="367021"/>
          <w:citation/>
        </w:sdtPr>
        <w:sdtContent>
          <w:r w:rsidR="00DA36F4">
            <w:rPr>
              <w:sz w:val="22"/>
              <w:szCs w:val="22"/>
            </w:rPr>
            <w:fldChar w:fldCharType="begin"/>
          </w:r>
          <w:r w:rsidR="00005A3F">
            <w:rPr>
              <w:sz w:val="22"/>
              <w:szCs w:val="22"/>
            </w:rPr>
            <w:instrText xml:space="preserve"> CITATION go_gonum \l 1033 </w:instrText>
          </w:r>
          <w:r w:rsidR="00DA36F4">
            <w:rPr>
              <w:sz w:val="22"/>
              <w:szCs w:val="22"/>
            </w:rPr>
            <w:fldChar w:fldCharType="separate"/>
          </w:r>
          <w:r w:rsidR="007A1049">
            <w:rPr>
              <w:noProof/>
              <w:sz w:val="22"/>
              <w:szCs w:val="22"/>
            </w:rPr>
            <w:t xml:space="preserve"> </w:t>
          </w:r>
          <w:r w:rsidR="007A1049" w:rsidRPr="007A1049">
            <w:rPr>
              <w:noProof/>
              <w:sz w:val="22"/>
              <w:szCs w:val="22"/>
            </w:rPr>
            <w:t>[68]</w:t>
          </w:r>
          <w:r w:rsidR="00DA36F4">
            <w:rPr>
              <w:sz w:val="22"/>
              <w:szCs w:val="22"/>
            </w:rPr>
            <w:fldChar w:fldCharType="end"/>
          </w:r>
        </w:sdtContent>
      </w:sdt>
      <w:r>
        <w:rPr>
          <w:sz w:val="22"/>
          <w:szCs w:val="22"/>
        </w:rPr>
        <w:t xml:space="preserve"> se koristi za izra</w:t>
      </w:r>
      <w:r>
        <w:rPr>
          <w:rFonts w:ascii="Times New Roman" w:hAnsi="Times New Roman"/>
          <w:sz w:val="22"/>
          <w:szCs w:val="22"/>
        </w:rPr>
        <w:t>č</w:t>
      </w:r>
      <w:r>
        <w:rPr>
          <w:sz w:val="22"/>
          <w:szCs w:val="22"/>
        </w:rPr>
        <w:t>unavanje osnovnih statisti</w:t>
      </w:r>
      <w:r>
        <w:rPr>
          <w:rFonts w:ascii="Times New Roman" w:hAnsi="Times New Roman"/>
          <w:sz w:val="22"/>
          <w:szCs w:val="22"/>
        </w:rPr>
        <w:t>č</w:t>
      </w:r>
      <w:r>
        <w:rPr>
          <w:sz w:val="22"/>
          <w:szCs w:val="22"/>
        </w:rPr>
        <w:t>kih obele</w:t>
      </w:r>
      <w:r>
        <w:rPr>
          <w:rFonts w:ascii="Times New Roman" w:hAnsi="Times New Roman"/>
          <w:sz w:val="22"/>
          <w:szCs w:val="22"/>
        </w:rPr>
        <w:t>žj</w:t>
      </w:r>
      <w:r>
        <w:rPr>
          <w:sz w:val="22"/>
          <w:szCs w:val="22"/>
        </w:rPr>
        <w:t xml:space="preserve">a vremenske serije kao </w:t>
      </w:r>
      <w:r>
        <w:rPr>
          <w:rFonts w:ascii="Times New Roman" w:hAnsi="Times New Roman"/>
          <w:sz w:val="22"/>
          <w:szCs w:val="22"/>
        </w:rPr>
        <w:t>š</w:t>
      </w:r>
      <w:r>
        <w:rPr>
          <w:sz w:val="22"/>
          <w:szCs w:val="22"/>
        </w:rPr>
        <w:t>to su prosek, standardna devijacija i varijansa vremenske serije.</w:t>
      </w:r>
    </w:p>
    <w:p w:rsidR="00005A3F" w:rsidRPr="00EF4457" w:rsidRDefault="000C7DB0" w:rsidP="00EF4457">
      <w:pPr>
        <w:pStyle w:val="Heading3"/>
        <w:numPr>
          <w:ilvl w:val="2"/>
          <w:numId w:val="1"/>
        </w:numPr>
        <w:rPr>
          <w:color w:val="auto"/>
          <w:sz w:val="24"/>
          <w:szCs w:val="24"/>
        </w:rPr>
      </w:pPr>
      <w:bookmarkStart w:id="42" w:name="_Toc53029985"/>
      <w:r>
        <w:rPr>
          <w:color w:val="auto"/>
          <w:sz w:val="24"/>
          <w:szCs w:val="24"/>
        </w:rPr>
        <w:t xml:space="preserve">Golang paket </w:t>
      </w:r>
      <w:r w:rsidR="00EF4457" w:rsidRPr="00EF4457">
        <w:rPr>
          <w:color w:val="auto"/>
          <w:sz w:val="24"/>
          <w:szCs w:val="24"/>
        </w:rPr>
        <w:t>gaussian</w:t>
      </w:r>
      <w:bookmarkEnd w:id="42"/>
    </w:p>
    <w:p w:rsidR="00EF4457" w:rsidRDefault="00EF4457" w:rsidP="00EF4457">
      <w:pPr>
        <w:ind w:firstLine="360"/>
        <w:rPr>
          <w:sz w:val="22"/>
          <w:szCs w:val="22"/>
        </w:rPr>
      </w:pPr>
      <w:r>
        <w:rPr>
          <w:sz w:val="22"/>
          <w:szCs w:val="22"/>
        </w:rPr>
        <w:t xml:space="preserve">Golang paket </w:t>
      </w:r>
      <w:r w:rsidRPr="00EF4457">
        <w:rPr>
          <w:sz w:val="22"/>
          <w:szCs w:val="22"/>
        </w:rPr>
        <w:t>gaussian</w:t>
      </w:r>
      <w:sdt>
        <w:sdtPr>
          <w:rPr>
            <w:sz w:val="22"/>
            <w:szCs w:val="22"/>
          </w:rPr>
          <w:id w:val="367107"/>
          <w:citation/>
        </w:sdtPr>
        <w:sdtContent>
          <w:r w:rsidR="00DA36F4">
            <w:rPr>
              <w:sz w:val="22"/>
              <w:szCs w:val="22"/>
            </w:rPr>
            <w:fldChar w:fldCharType="begin"/>
          </w:r>
          <w:r w:rsidR="002E6478">
            <w:rPr>
              <w:sz w:val="22"/>
              <w:szCs w:val="22"/>
            </w:rPr>
            <w:instrText xml:space="preserve"> CITATION go_gaussian \l 1033 </w:instrText>
          </w:r>
          <w:r w:rsidR="00DA36F4">
            <w:rPr>
              <w:sz w:val="22"/>
              <w:szCs w:val="22"/>
            </w:rPr>
            <w:fldChar w:fldCharType="separate"/>
          </w:r>
          <w:r w:rsidR="007A1049">
            <w:rPr>
              <w:noProof/>
              <w:sz w:val="22"/>
              <w:szCs w:val="22"/>
            </w:rPr>
            <w:t xml:space="preserve"> </w:t>
          </w:r>
          <w:r w:rsidR="007A1049" w:rsidRPr="007A1049">
            <w:rPr>
              <w:noProof/>
              <w:sz w:val="22"/>
              <w:szCs w:val="22"/>
            </w:rPr>
            <w:t>[69]</w:t>
          </w:r>
          <w:r w:rsidR="00DA36F4">
            <w:rPr>
              <w:sz w:val="22"/>
              <w:szCs w:val="22"/>
            </w:rPr>
            <w:fldChar w:fldCharType="end"/>
          </w:r>
        </w:sdtContent>
      </w:sdt>
      <w:r>
        <w:rPr>
          <w:sz w:val="22"/>
          <w:szCs w:val="22"/>
        </w:rPr>
        <w:t xml:space="preserve"> se koristi za izra</w:t>
      </w:r>
      <w:r>
        <w:rPr>
          <w:rFonts w:ascii="Times New Roman" w:hAnsi="Times New Roman"/>
          <w:sz w:val="22"/>
          <w:szCs w:val="22"/>
        </w:rPr>
        <w:t>č</w:t>
      </w:r>
      <w:r>
        <w:rPr>
          <w:sz w:val="22"/>
          <w:szCs w:val="22"/>
        </w:rPr>
        <w:t>unavanje Z</w:t>
      </w:r>
      <w:r w:rsidR="002E6478">
        <w:rPr>
          <w:sz w:val="22"/>
          <w:szCs w:val="22"/>
          <w:vertAlign w:val="subscript"/>
        </w:rPr>
        <w:t>score</w:t>
      </w:r>
      <w:r>
        <w:rPr>
          <w:sz w:val="22"/>
          <w:szCs w:val="22"/>
        </w:rPr>
        <w:t>-a</w:t>
      </w:r>
      <w:r w:rsidR="002E6478">
        <w:rPr>
          <w:sz w:val="22"/>
          <w:szCs w:val="22"/>
        </w:rPr>
        <w:t>.</w:t>
      </w:r>
    </w:p>
    <w:p w:rsidR="000C7DB0" w:rsidRPr="0076100B" w:rsidRDefault="000C7DB0" w:rsidP="0076100B">
      <w:pPr>
        <w:pStyle w:val="Heading3"/>
        <w:numPr>
          <w:ilvl w:val="2"/>
          <w:numId w:val="1"/>
        </w:numPr>
        <w:rPr>
          <w:color w:val="auto"/>
          <w:sz w:val="24"/>
          <w:szCs w:val="24"/>
        </w:rPr>
      </w:pPr>
      <w:bookmarkStart w:id="43" w:name="_Toc53029986"/>
      <w:r w:rsidRPr="0076100B">
        <w:rPr>
          <w:color w:val="auto"/>
          <w:sz w:val="24"/>
          <w:szCs w:val="24"/>
        </w:rPr>
        <w:t>Golang paket quote</w:t>
      </w:r>
      <w:bookmarkEnd w:id="43"/>
    </w:p>
    <w:p w:rsidR="000C7DB0" w:rsidRDefault="000C7DB0" w:rsidP="000C7DB0">
      <w:pPr>
        <w:ind w:firstLine="360"/>
        <w:rPr>
          <w:rFonts w:ascii="Times New Roman" w:hAnsi="Times New Roman"/>
          <w:sz w:val="22"/>
          <w:szCs w:val="22"/>
        </w:rPr>
      </w:pPr>
      <w:r>
        <w:rPr>
          <w:sz w:val="22"/>
          <w:szCs w:val="22"/>
        </w:rPr>
        <w:t xml:space="preserve">Golang paket </w:t>
      </w:r>
      <w:r w:rsidRPr="000C7DB0">
        <w:rPr>
          <w:sz w:val="22"/>
          <w:szCs w:val="22"/>
        </w:rPr>
        <w:t>quote</w:t>
      </w:r>
      <w:sdt>
        <w:sdtPr>
          <w:rPr>
            <w:sz w:val="22"/>
            <w:szCs w:val="22"/>
          </w:rPr>
          <w:id w:val="367456"/>
          <w:citation/>
        </w:sdtPr>
        <w:sdtContent>
          <w:r w:rsidR="00DA36F4">
            <w:rPr>
              <w:sz w:val="22"/>
              <w:szCs w:val="22"/>
            </w:rPr>
            <w:fldChar w:fldCharType="begin"/>
          </w:r>
          <w:r w:rsidR="00EE117E">
            <w:rPr>
              <w:sz w:val="22"/>
              <w:szCs w:val="22"/>
            </w:rPr>
            <w:instrText xml:space="preserve"> CITATION go_yahoo \l 1033 </w:instrText>
          </w:r>
          <w:r w:rsidR="00DA36F4">
            <w:rPr>
              <w:sz w:val="22"/>
              <w:szCs w:val="22"/>
            </w:rPr>
            <w:fldChar w:fldCharType="separate"/>
          </w:r>
          <w:r w:rsidR="007A1049">
            <w:rPr>
              <w:noProof/>
              <w:sz w:val="22"/>
              <w:szCs w:val="22"/>
            </w:rPr>
            <w:t xml:space="preserve"> </w:t>
          </w:r>
          <w:r w:rsidR="007A1049" w:rsidRPr="007A1049">
            <w:rPr>
              <w:noProof/>
              <w:sz w:val="22"/>
              <w:szCs w:val="22"/>
            </w:rPr>
            <w:t>[70]</w:t>
          </w:r>
          <w:r w:rsidR="00DA36F4">
            <w:rPr>
              <w:sz w:val="22"/>
              <w:szCs w:val="22"/>
            </w:rPr>
            <w:fldChar w:fldCharType="end"/>
          </w:r>
        </w:sdtContent>
      </w:sdt>
      <w:r>
        <w:rPr>
          <w:sz w:val="22"/>
          <w:szCs w:val="22"/>
        </w:rPr>
        <w:t xml:space="preserve"> </w:t>
      </w:r>
      <w:r w:rsidR="003807DD">
        <w:rPr>
          <w:rFonts w:ascii="Times New Roman" w:hAnsi="Times New Roman"/>
          <w:sz w:val="22"/>
          <w:szCs w:val="22"/>
        </w:rPr>
        <w:t>se koristi za preuzimanje podataka sa Yahoo Finance API-a.</w:t>
      </w:r>
    </w:p>
    <w:p w:rsidR="00944409" w:rsidRPr="00944409" w:rsidRDefault="00944409" w:rsidP="00944409">
      <w:pPr>
        <w:pStyle w:val="Heading3"/>
        <w:numPr>
          <w:ilvl w:val="2"/>
          <w:numId w:val="1"/>
        </w:numPr>
        <w:rPr>
          <w:color w:val="auto"/>
          <w:sz w:val="24"/>
          <w:szCs w:val="24"/>
        </w:rPr>
      </w:pPr>
      <w:bookmarkStart w:id="44" w:name="_Toc53029987"/>
      <w:r w:rsidRPr="00944409">
        <w:rPr>
          <w:color w:val="auto"/>
          <w:sz w:val="24"/>
          <w:szCs w:val="24"/>
        </w:rPr>
        <w:t>Go rutine</w:t>
      </w:r>
      <w:bookmarkEnd w:id="44"/>
    </w:p>
    <w:p w:rsidR="00944409" w:rsidRDefault="00944409" w:rsidP="000C7DB0">
      <w:pPr>
        <w:ind w:firstLine="360"/>
        <w:rPr>
          <w:sz w:val="22"/>
          <w:szCs w:val="22"/>
        </w:rPr>
      </w:pPr>
      <w:r w:rsidRPr="00944409">
        <w:rPr>
          <w:sz w:val="22"/>
          <w:szCs w:val="22"/>
        </w:rPr>
        <w:t>Go rutina</w:t>
      </w:r>
      <w:r>
        <w:rPr>
          <w:sz w:val="22"/>
          <w:szCs w:val="22"/>
        </w:rPr>
        <w:t xml:space="preserve"> </w:t>
      </w:r>
      <w:r w:rsidRPr="003241F2">
        <w:rPr>
          <w:rFonts w:ascii="Times New Roman" w:hAnsi="Times New Roman"/>
          <w:sz w:val="22"/>
          <w:szCs w:val="22"/>
        </w:rPr>
        <w:t xml:space="preserve">(engl. </w:t>
      </w:r>
      <w:r w:rsidRPr="00944409">
        <w:rPr>
          <w:rFonts w:ascii="Times New Roman" w:hAnsi="Times New Roman"/>
          <w:sz w:val="22"/>
          <w:szCs w:val="22"/>
        </w:rPr>
        <w:t>Goroutines</w:t>
      </w:r>
      <w:r w:rsidRPr="004F6542">
        <w:rPr>
          <w:rFonts w:ascii="Times New Roman" w:hAnsi="Times New Roman"/>
          <w:sz w:val="22"/>
          <w:szCs w:val="22"/>
        </w:rPr>
        <w:t>)</w:t>
      </w:r>
      <w:r w:rsidRPr="00944409">
        <w:rPr>
          <w:sz w:val="22"/>
          <w:szCs w:val="22"/>
        </w:rPr>
        <w:t xml:space="preserve"> je nit </w:t>
      </w:r>
      <w:r w:rsidRPr="003241F2">
        <w:rPr>
          <w:rFonts w:ascii="Times New Roman" w:hAnsi="Times New Roman"/>
          <w:sz w:val="22"/>
          <w:szCs w:val="22"/>
        </w:rPr>
        <w:t xml:space="preserve">(engl. </w:t>
      </w:r>
      <w:r w:rsidRPr="00944409">
        <w:rPr>
          <w:sz w:val="22"/>
          <w:szCs w:val="22"/>
        </w:rPr>
        <w:t>thread</w:t>
      </w:r>
      <w:r w:rsidRPr="004F6542">
        <w:rPr>
          <w:rFonts w:ascii="Times New Roman" w:hAnsi="Times New Roman"/>
          <w:sz w:val="22"/>
          <w:szCs w:val="22"/>
        </w:rPr>
        <w:t>)</w:t>
      </w:r>
      <w:r w:rsidRPr="00944409">
        <w:rPr>
          <w:sz w:val="22"/>
          <w:szCs w:val="22"/>
        </w:rPr>
        <w:t xml:space="preserve"> kreirana i upravljana od strane Go izvršnog okruženja </w:t>
      </w:r>
      <w:r w:rsidRPr="003241F2">
        <w:rPr>
          <w:rFonts w:ascii="Times New Roman" w:hAnsi="Times New Roman"/>
          <w:sz w:val="22"/>
          <w:szCs w:val="22"/>
        </w:rPr>
        <w:t xml:space="preserve">(engl. </w:t>
      </w:r>
      <w:r w:rsidRPr="00944409">
        <w:rPr>
          <w:sz w:val="22"/>
          <w:szCs w:val="22"/>
        </w:rPr>
        <w:t>runtime</w:t>
      </w:r>
      <w:r w:rsidRPr="004F6542">
        <w:rPr>
          <w:rFonts w:ascii="Times New Roman" w:hAnsi="Times New Roman"/>
          <w:sz w:val="22"/>
          <w:szCs w:val="22"/>
        </w:rPr>
        <w:t>)</w:t>
      </w:r>
      <w:r>
        <w:rPr>
          <w:sz w:val="22"/>
          <w:szCs w:val="22"/>
        </w:rPr>
        <w:t>.</w:t>
      </w:r>
      <w:r w:rsidR="008F2168">
        <w:rPr>
          <w:sz w:val="22"/>
          <w:szCs w:val="22"/>
        </w:rPr>
        <w:t xml:space="preserve"> Klju</w:t>
      </w:r>
      <w:r w:rsidR="008F2168">
        <w:rPr>
          <w:rFonts w:ascii="Times New Roman" w:hAnsi="Times New Roman"/>
          <w:sz w:val="22"/>
          <w:szCs w:val="22"/>
        </w:rPr>
        <w:t>č</w:t>
      </w:r>
      <w:r w:rsidR="008F2168">
        <w:rPr>
          <w:sz w:val="22"/>
          <w:szCs w:val="22"/>
        </w:rPr>
        <w:t>na re</w:t>
      </w:r>
      <w:r w:rsidR="008F2168">
        <w:rPr>
          <w:rFonts w:ascii="Times New Roman" w:hAnsi="Times New Roman"/>
          <w:sz w:val="22"/>
          <w:szCs w:val="22"/>
        </w:rPr>
        <w:t>č</w:t>
      </w:r>
      <w:r w:rsidR="008F2168">
        <w:rPr>
          <w:sz w:val="22"/>
          <w:szCs w:val="22"/>
        </w:rPr>
        <w:t xml:space="preserve"> go </w:t>
      </w:r>
      <w:r w:rsidR="008F2168" w:rsidRPr="008F2168">
        <w:rPr>
          <w:sz w:val="22"/>
          <w:szCs w:val="22"/>
        </w:rPr>
        <w:t>startuje novu Go rutinu koja izvršava</w:t>
      </w:r>
      <w:r w:rsidR="00DD2754">
        <w:rPr>
          <w:sz w:val="22"/>
          <w:szCs w:val="22"/>
        </w:rPr>
        <w:t xml:space="preserve"> funkciju</w:t>
      </w:r>
      <w:sdt>
        <w:sdtPr>
          <w:rPr>
            <w:sz w:val="22"/>
            <w:szCs w:val="22"/>
          </w:rPr>
          <w:id w:val="372411"/>
          <w:citation/>
        </w:sdtPr>
        <w:sdtContent>
          <w:r w:rsidR="00DA36F4">
            <w:rPr>
              <w:sz w:val="22"/>
              <w:szCs w:val="22"/>
            </w:rPr>
            <w:fldChar w:fldCharType="begin"/>
          </w:r>
          <w:r w:rsidR="00DD2754">
            <w:rPr>
              <w:sz w:val="22"/>
              <w:szCs w:val="22"/>
            </w:rPr>
            <w:instrText xml:space="preserve"> CITATION dejanovic_go \l 1033 </w:instrText>
          </w:r>
          <w:r w:rsidR="00DA36F4">
            <w:rPr>
              <w:sz w:val="22"/>
              <w:szCs w:val="22"/>
            </w:rPr>
            <w:fldChar w:fldCharType="separate"/>
          </w:r>
          <w:r w:rsidR="007A1049">
            <w:rPr>
              <w:noProof/>
              <w:sz w:val="22"/>
              <w:szCs w:val="22"/>
            </w:rPr>
            <w:t xml:space="preserve"> </w:t>
          </w:r>
          <w:r w:rsidR="007A1049" w:rsidRPr="007A1049">
            <w:rPr>
              <w:noProof/>
              <w:sz w:val="22"/>
              <w:szCs w:val="22"/>
            </w:rPr>
            <w:t>[63]</w:t>
          </w:r>
          <w:r w:rsidR="00DA36F4">
            <w:rPr>
              <w:sz w:val="22"/>
              <w:szCs w:val="22"/>
            </w:rPr>
            <w:fldChar w:fldCharType="end"/>
          </w:r>
        </w:sdtContent>
      </w:sdt>
      <w:r w:rsidR="00DD2754">
        <w:rPr>
          <w:sz w:val="22"/>
          <w:szCs w:val="22"/>
        </w:rPr>
        <w:t>. Koriste</w:t>
      </w:r>
      <w:r w:rsidR="00DD2754">
        <w:rPr>
          <w:rFonts w:ascii="Times New Roman" w:hAnsi="Times New Roman"/>
          <w:sz w:val="22"/>
          <w:szCs w:val="22"/>
        </w:rPr>
        <w:t>ć</w:t>
      </w:r>
      <w:r w:rsidR="00DD2754">
        <w:rPr>
          <w:sz w:val="22"/>
          <w:szCs w:val="22"/>
        </w:rPr>
        <w:t>i Go rutine funkcija se izvr</w:t>
      </w:r>
      <w:r w:rsidR="00DD2754">
        <w:rPr>
          <w:rFonts w:ascii="Times New Roman" w:hAnsi="Times New Roman"/>
          <w:sz w:val="22"/>
          <w:szCs w:val="22"/>
        </w:rPr>
        <w:t>š</w:t>
      </w:r>
      <w:r w:rsidR="00DD2754">
        <w:rPr>
          <w:sz w:val="22"/>
          <w:szCs w:val="22"/>
        </w:rPr>
        <w:t>ava konkurentno</w:t>
      </w:r>
      <w:sdt>
        <w:sdtPr>
          <w:rPr>
            <w:sz w:val="22"/>
            <w:szCs w:val="22"/>
          </w:rPr>
          <w:id w:val="372412"/>
          <w:citation/>
        </w:sdtPr>
        <w:sdtContent>
          <w:r w:rsidR="00DA36F4">
            <w:rPr>
              <w:sz w:val="22"/>
              <w:szCs w:val="22"/>
            </w:rPr>
            <w:fldChar w:fldCharType="begin"/>
          </w:r>
          <w:r w:rsidR="00725768">
            <w:rPr>
              <w:sz w:val="22"/>
              <w:szCs w:val="22"/>
            </w:rPr>
            <w:instrText xml:space="preserve"> CITATION go_goroutines \l 1033 </w:instrText>
          </w:r>
          <w:r w:rsidR="00DA36F4">
            <w:rPr>
              <w:sz w:val="22"/>
              <w:szCs w:val="22"/>
            </w:rPr>
            <w:fldChar w:fldCharType="separate"/>
          </w:r>
          <w:r w:rsidR="007A1049">
            <w:rPr>
              <w:noProof/>
              <w:sz w:val="22"/>
              <w:szCs w:val="22"/>
            </w:rPr>
            <w:t xml:space="preserve"> </w:t>
          </w:r>
          <w:r w:rsidR="007A1049" w:rsidRPr="007A1049">
            <w:rPr>
              <w:noProof/>
              <w:sz w:val="22"/>
              <w:szCs w:val="22"/>
            </w:rPr>
            <w:t>[71]</w:t>
          </w:r>
          <w:r w:rsidR="00DA36F4">
            <w:rPr>
              <w:sz w:val="22"/>
              <w:szCs w:val="22"/>
            </w:rPr>
            <w:fldChar w:fldCharType="end"/>
          </w:r>
        </w:sdtContent>
      </w:sdt>
      <w:r w:rsidR="00DD2754">
        <w:rPr>
          <w:sz w:val="22"/>
          <w:szCs w:val="22"/>
        </w:rPr>
        <w:t>.</w:t>
      </w:r>
      <w:r w:rsidR="00725768">
        <w:rPr>
          <w:sz w:val="22"/>
          <w:szCs w:val="22"/>
        </w:rPr>
        <w:t xml:space="preserve"> Kada ispred funkcije napi</w:t>
      </w:r>
      <w:r w:rsidR="00725768">
        <w:rPr>
          <w:rFonts w:ascii="Times New Roman" w:hAnsi="Times New Roman"/>
          <w:sz w:val="22"/>
          <w:szCs w:val="22"/>
        </w:rPr>
        <w:t>š</w:t>
      </w:r>
      <w:r w:rsidR="00725768">
        <w:rPr>
          <w:sz w:val="22"/>
          <w:szCs w:val="22"/>
        </w:rPr>
        <w:t>emo klju</w:t>
      </w:r>
      <w:r w:rsidR="00725768">
        <w:rPr>
          <w:rFonts w:ascii="Times New Roman" w:hAnsi="Times New Roman"/>
          <w:sz w:val="22"/>
          <w:szCs w:val="22"/>
        </w:rPr>
        <w:t>č</w:t>
      </w:r>
      <w:r w:rsidR="00725768">
        <w:rPr>
          <w:sz w:val="22"/>
          <w:szCs w:val="22"/>
        </w:rPr>
        <w:t>nu re</w:t>
      </w:r>
      <w:r w:rsidR="00725768">
        <w:rPr>
          <w:rFonts w:ascii="Times New Roman" w:hAnsi="Times New Roman"/>
          <w:sz w:val="22"/>
          <w:szCs w:val="22"/>
        </w:rPr>
        <w:t>č</w:t>
      </w:r>
      <w:r w:rsidR="00725768">
        <w:rPr>
          <w:sz w:val="22"/>
          <w:szCs w:val="22"/>
        </w:rPr>
        <w:t xml:space="preserve"> go ne moramo da </w:t>
      </w:r>
      <w:r w:rsidR="00725768">
        <w:rPr>
          <w:rFonts w:ascii="Times New Roman" w:hAnsi="Times New Roman"/>
          <w:sz w:val="22"/>
          <w:szCs w:val="22"/>
        </w:rPr>
        <w:t>č</w:t>
      </w:r>
      <w:r w:rsidR="00725768">
        <w:rPr>
          <w:sz w:val="22"/>
          <w:szCs w:val="22"/>
        </w:rPr>
        <w:t>ekamo da funkcija zavr</w:t>
      </w:r>
      <w:r w:rsidR="00725768">
        <w:rPr>
          <w:rFonts w:ascii="Times New Roman" w:hAnsi="Times New Roman"/>
          <w:sz w:val="22"/>
          <w:szCs w:val="22"/>
        </w:rPr>
        <w:t>š</w:t>
      </w:r>
      <w:r w:rsidR="00725768">
        <w:rPr>
          <w:sz w:val="22"/>
          <w:szCs w:val="22"/>
        </w:rPr>
        <w:t>i svoj</w:t>
      </w:r>
      <w:r w:rsidR="000B3ADA">
        <w:rPr>
          <w:sz w:val="22"/>
          <w:szCs w:val="22"/>
        </w:rPr>
        <w:t>e</w:t>
      </w:r>
      <w:r w:rsidR="00725768">
        <w:rPr>
          <w:sz w:val="22"/>
          <w:szCs w:val="22"/>
        </w:rPr>
        <w:t xml:space="preserve"> izvr</w:t>
      </w:r>
      <w:r w:rsidR="00725768">
        <w:rPr>
          <w:rFonts w:ascii="Times New Roman" w:hAnsi="Times New Roman"/>
          <w:sz w:val="22"/>
          <w:szCs w:val="22"/>
        </w:rPr>
        <w:t>š</w:t>
      </w:r>
      <w:r w:rsidR="00725768">
        <w:rPr>
          <w:sz w:val="22"/>
          <w:szCs w:val="22"/>
        </w:rPr>
        <w:t>avanje da bismo izvr</w:t>
      </w:r>
      <w:r w:rsidR="00725768">
        <w:rPr>
          <w:rFonts w:ascii="Times New Roman" w:hAnsi="Times New Roman"/>
          <w:sz w:val="22"/>
          <w:szCs w:val="22"/>
        </w:rPr>
        <w:t>š</w:t>
      </w:r>
      <w:r w:rsidR="00725768">
        <w:rPr>
          <w:sz w:val="22"/>
          <w:szCs w:val="22"/>
        </w:rPr>
        <w:t>ili ostatak koda</w:t>
      </w:r>
      <w:sdt>
        <w:sdtPr>
          <w:rPr>
            <w:sz w:val="22"/>
            <w:szCs w:val="22"/>
          </w:rPr>
          <w:id w:val="372413"/>
          <w:citation/>
        </w:sdtPr>
        <w:sdtContent>
          <w:r w:rsidR="00DA36F4">
            <w:rPr>
              <w:sz w:val="22"/>
              <w:szCs w:val="22"/>
            </w:rPr>
            <w:fldChar w:fldCharType="begin"/>
          </w:r>
          <w:r w:rsidR="000F44FE">
            <w:rPr>
              <w:sz w:val="22"/>
              <w:szCs w:val="22"/>
            </w:rPr>
            <w:instrText xml:space="preserve"> CITATION go_goroutines \l 1033 </w:instrText>
          </w:r>
          <w:r w:rsidR="00DA36F4">
            <w:rPr>
              <w:sz w:val="22"/>
              <w:szCs w:val="22"/>
            </w:rPr>
            <w:fldChar w:fldCharType="separate"/>
          </w:r>
          <w:r w:rsidR="007A1049">
            <w:rPr>
              <w:noProof/>
              <w:sz w:val="22"/>
              <w:szCs w:val="22"/>
            </w:rPr>
            <w:t xml:space="preserve"> </w:t>
          </w:r>
          <w:r w:rsidR="007A1049" w:rsidRPr="007A1049">
            <w:rPr>
              <w:noProof/>
              <w:sz w:val="22"/>
              <w:szCs w:val="22"/>
            </w:rPr>
            <w:t>[71]</w:t>
          </w:r>
          <w:r w:rsidR="00DA36F4">
            <w:rPr>
              <w:sz w:val="22"/>
              <w:szCs w:val="22"/>
            </w:rPr>
            <w:fldChar w:fldCharType="end"/>
          </w:r>
        </w:sdtContent>
      </w:sdt>
      <w:r w:rsidR="00725768">
        <w:rPr>
          <w:sz w:val="22"/>
          <w:szCs w:val="22"/>
        </w:rPr>
        <w:t>.</w:t>
      </w:r>
      <w:r w:rsidR="000B3ADA">
        <w:rPr>
          <w:sz w:val="22"/>
          <w:szCs w:val="22"/>
        </w:rPr>
        <w:t xml:space="preserve"> </w:t>
      </w:r>
      <w:r w:rsidR="000B3ADA" w:rsidRPr="000B3ADA">
        <w:rPr>
          <w:sz w:val="22"/>
          <w:szCs w:val="22"/>
        </w:rPr>
        <w:t>Evaluacija funkcije i argumenata funkcije se dešava u teku</w:t>
      </w:r>
      <w:r w:rsidR="000B3ADA" w:rsidRPr="000B3ADA">
        <w:rPr>
          <w:rFonts w:hint="eastAsia"/>
          <w:sz w:val="22"/>
          <w:szCs w:val="22"/>
        </w:rPr>
        <w:t>ć</w:t>
      </w:r>
      <w:r w:rsidR="000B3ADA" w:rsidRPr="000B3ADA">
        <w:rPr>
          <w:sz w:val="22"/>
          <w:szCs w:val="22"/>
        </w:rPr>
        <w:t>oj Go rutini dok se izvršavanje funkcije odvija u novoj Go rutini</w:t>
      </w:r>
      <w:sdt>
        <w:sdtPr>
          <w:rPr>
            <w:sz w:val="22"/>
            <w:szCs w:val="22"/>
          </w:rPr>
          <w:id w:val="372414"/>
          <w:citation/>
        </w:sdtPr>
        <w:sdtContent>
          <w:r w:rsidR="00DA36F4">
            <w:rPr>
              <w:sz w:val="22"/>
              <w:szCs w:val="22"/>
            </w:rPr>
            <w:fldChar w:fldCharType="begin"/>
          </w:r>
          <w:r w:rsidR="000B3ADA">
            <w:rPr>
              <w:sz w:val="22"/>
              <w:szCs w:val="22"/>
            </w:rPr>
            <w:instrText xml:space="preserve"> CITATION dejanovic_go \l 1033 </w:instrText>
          </w:r>
          <w:r w:rsidR="00DA36F4">
            <w:rPr>
              <w:sz w:val="22"/>
              <w:szCs w:val="22"/>
            </w:rPr>
            <w:fldChar w:fldCharType="separate"/>
          </w:r>
          <w:r w:rsidR="007A1049">
            <w:rPr>
              <w:noProof/>
              <w:sz w:val="22"/>
              <w:szCs w:val="22"/>
            </w:rPr>
            <w:t xml:space="preserve"> </w:t>
          </w:r>
          <w:r w:rsidR="007A1049" w:rsidRPr="007A1049">
            <w:rPr>
              <w:noProof/>
              <w:sz w:val="22"/>
              <w:szCs w:val="22"/>
            </w:rPr>
            <w:t>[63]</w:t>
          </w:r>
          <w:r w:rsidR="00DA36F4">
            <w:rPr>
              <w:sz w:val="22"/>
              <w:szCs w:val="22"/>
            </w:rPr>
            <w:fldChar w:fldCharType="end"/>
          </w:r>
        </w:sdtContent>
      </w:sdt>
      <w:r w:rsidR="000B3ADA" w:rsidRPr="000B3ADA">
        <w:rPr>
          <w:sz w:val="22"/>
          <w:szCs w:val="22"/>
        </w:rPr>
        <w:t>.</w:t>
      </w:r>
      <w:r w:rsidR="00C25991">
        <w:rPr>
          <w:sz w:val="22"/>
          <w:szCs w:val="22"/>
        </w:rPr>
        <w:t xml:space="preserve"> </w:t>
      </w:r>
      <w:r w:rsidR="00C25991" w:rsidRPr="00C25991">
        <w:rPr>
          <w:sz w:val="22"/>
          <w:szCs w:val="22"/>
        </w:rPr>
        <w:t xml:space="preserve">Izvršavanje svih Go rutina odvija se u istom adresnom prostoru tako da pristup deljenoj memoriji mora biti sinhronizovan. Paket sync definiše korisne primitive za sinhronizaciju iako u Go-u ovo </w:t>
      </w:r>
      <w:r w:rsidR="00C25991" w:rsidRPr="00C25991">
        <w:rPr>
          <w:rFonts w:hint="eastAsia"/>
          <w:sz w:val="22"/>
          <w:szCs w:val="22"/>
        </w:rPr>
        <w:t>č</w:t>
      </w:r>
      <w:r w:rsidR="00C25991" w:rsidRPr="00C25991">
        <w:rPr>
          <w:sz w:val="22"/>
          <w:szCs w:val="22"/>
        </w:rPr>
        <w:t>esto nije neophodno</w:t>
      </w:r>
      <w:sdt>
        <w:sdtPr>
          <w:rPr>
            <w:sz w:val="22"/>
            <w:szCs w:val="22"/>
          </w:rPr>
          <w:id w:val="372415"/>
          <w:citation/>
        </w:sdtPr>
        <w:sdtContent>
          <w:r w:rsidR="00DA36F4">
            <w:rPr>
              <w:sz w:val="22"/>
              <w:szCs w:val="22"/>
            </w:rPr>
            <w:fldChar w:fldCharType="begin"/>
          </w:r>
          <w:r w:rsidR="00C25991">
            <w:rPr>
              <w:sz w:val="22"/>
              <w:szCs w:val="22"/>
            </w:rPr>
            <w:instrText xml:space="preserve"> CITATION dejanovic_go \l 1033 </w:instrText>
          </w:r>
          <w:r w:rsidR="00DA36F4">
            <w:rPr>
              <w:sz w:val="22"/>
              <w:szCs w:val="22"/>
            </w:rPr>
            <w:fldChar w:fldCharType="separate"/>
          </w:r>
          <w:r w:rsidR="007A1049">
            <w:rPr>
              <w:noProof/>
              <w:sz w:val="22"/>
              <w:szCs w:val="22"/>
            </w:rPr>
            <w:t xml:space="preserve"> </w:t>
          </w:r>
          <w:r w:rsidR="007A1049" w:rsidRPr="007A1049">
            <w:rPr>
              <w:noProof/>
              <w:sz w:val="22"/>
              <w:szCs w:val="22"/>
            </w:rPr>
            <w:t>[63]</w:t>
          </w:r>
          <w:r w:rsidR="00DA36F4">
            <w:rPr>
              <w:sz w:val="22"/>
              <w:szCs w:val="22"/>
            </w:rPr>
            <w:fldChar w:fldCharType="end"/>
          </w:r>
        </w:sdtContent>
      </w:sdt>
      <w:r w:rsidR="00C25991" w:rsidRPr="00C25991">
        <w:rPr>
          <w:sz w:val="22"/>
          <w:szCs w:val="22"/>
        </w:rPr>
        <w:t>.</w:t>
      </w:r>
    </w:p>
    <w:p w:rsidR="00C90749" w:rsidRPr="00C90749" w:rsidRDefault="00C90749" w:rsidP="00C90749">
      <w:pPr>
        <w:pStyle w:val="Heading3"/>
        <w:numPr>
          <w:ilvl w:val="2"/>
          <w:numId w:val="1"/>
        </w:numPr>
        <w:rPr>
          <w:color w:val="auto"/>
          <w:sz w:val="24"/>
          <w:szCs w:val="24"/>
        </w:rPr>
      </w:pPr>
      <w:bookmarkStart w:id="45" w:name="_Toc53029988"/>
      <w:r w:rsidRPr="00C90749">
        <w:rPr>
          <w:color w:val="auto"/>
          <w:sz w:val="24"/>
          <w:szCs w:val="24"/>
        </w:rPr>
        <w:t>Go kanali</w:t>
      </w:r>
      <w:bookmarkEnd w:id="45"/>
    </w:p>
    <w:p w:rsidR="00C90749" w:rsidRDefault="00C90749" w:rsidP="000C7DB0">
      <w:pPr>
        <w:ind w:firstLine="360"/>
        <w:rPr>
          <w:rFonts w:ascii="Times New Roman" w:hAnsi="Times New Roman"/>
          <w:sz w:val="22"/>
          <w:szCs w:val="22"/>
        </w:rPr>
      </w:pPr>
      <w:r>
        <w:rPr>
          <w:sz w:val="22"/>
          <w:szCs w:val="22"/>
        </w:rPr>
        <w:t xml:space="preserve">Go kanali </w:t>
      </w:r>
      <w:r w:rsidRPr="003241F2">
        <w:rPr>
          <w:rFonts w:ascii="Times New Roman" w:hAnsi="Times New Roman"/>
          <w:sz w:val="22"/>
          <w:szCs w:val="22"/>
        </w:rPr>
        <w:t xml:space="preserve">(engl. </w:t>
      </w:r>
      <w:r w:rsidRPr="00C90749">
        <w:rPr>
          <w:rFonts w:ascii="Times New Roman" w:hAnsi="Times New Roman"/>
          <w:sz w:val="22"/>
          <w:szCs w:val="22"/>
        </w:rPr>
        <w:t>Channels</w:t>
      </w:r>
      <w:r w:rsidRPr="004F6542">
        <w:rPr>
          <w:rFonts w:ascii="Times New Roman" w:hAnsi="Times New Roman"/>
          <w:sz w:val="22"/>
          <w:szCs w:val="22"/>
        </w:rPr>
        <w:t>)</w:t>
      </w:r>
      <w:r>
        <w:rPr>
          <w:rFonts w:ascii="Times New Roman" w:hAnsi="Times New Roman"/>
          <w:sz w:val="22"/>
          <w:szCs w:val="22"/>
        </w:rPr>
        <w:t xml:space="preserve"> predstavljaju </w:t>
      </w:r>
      <w:r w:rsidR="00095236">
        <w:rPr>
          <w:rFonts w:ascii="Times New Roman" w:hAnsi="Times New Roman"/>
          <w:sz w:val="22"/>
          <w:szCs w:val="22"/>
        </w:rPr>
        <w:t>t</w:t>
      </w:r>
      <w:r w:rsidR="00095236" w:rsidRPr="00095236">
        <w:rPr>
          <w:rFonts w:ascii="Times New Roman" w:hAnsi="Times New Roman"/>
          <w:sz w:val="22"/>
          <w:szCs w:val="22"/>
        </w:rPr>
        <w:t>ipizirane veze preko kojih se mogu slati vrednosti upotrebom operator</w:t>
      </w:r>
      <w:r w:rsidR="00095236">
        <w:rPr>
          <w:rFonts w:ascii="Times New Roman" w:hAnsi="Times New Roman"/>
          <w:sz w:val="22"/>
          <w:szCs w:val="22"/>
        </w:rPr>
        <w:t>a kanala (</w:t>
      </w:r>
      <w:r w:rsidR="00095236" w:rsidRPr="003241F2">
        <w:rPr>
          <w:rFonts w:ascii="Times New Roman" w:hAnsi="Times New Roman"/>
          <w:sz w:val="22"/>
          <w:szCs w:val="22"/>
        </w:rPr>
        <w:t xml:space="preserve">engl. </w:t>
      </w:r>
      <w:r w:rsidR="00095236">
        <w:rPr>
          <w:rFonts w:ascii="Times New Roman" w:hAnsi="Times New Roman"/>
          <w:sz w:val="22"/>
          <w:szCs w:val="22"/>
        </w:rPr>
        <w:t>channel operator)</w:t>
      </w:r>
      <w:sdt>
        <w:sdtPr>
          <w:rPr>
            <w:rFonts w:ascii="Times New Roman" w:hAnsi="Times New Roman"/>
            <w:sz w:val="22"/>
            <w:szCs w:val="22"/>
          </w:rPr>
          <w:id w:val="377812"/>
          <w:citation/>
        </w:sdtPr>
        <w:sdtContent>
          <w:r w:rsidR="00DA36F4">
            <w:rPr>
              <w:rFonts w:ascii="Times New Roman" w:hAnsi="Times New Roman"/>
              <w:sz w:val="22"/>
              <w:szCs w:val="22"/>
            </w:rPr>
            <w:fldChar w:fldCharType="begin"/>
          </w:r>
          <w:r w:rsidR="00095236">
            <w:rPr>
              <w:rFonts w:ascii="Times New Roman" w:hAnsi="Times New Roman"/>
              <w:sz w:val="22"/>
              <w:szCs w:val="22"/>
            </w:rPr>
            <w:instrText xml:space="preserve"> CITATION dejanovic_go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[63]</w:t>
          </w:r>
          <w:r w:rsidR="00DA36F4">
            <w:rPr>
              <w:rFonts w:ascii="Times New Roman" w:hAnsi="Times New Roman"/>
              <w:sz w:val="22"/>
              <w:szCs w:val="22"/>
            </w:rPr>
            <w:fldChar w:fldCharType="end"/>
          </w:r>
        </w:sdtContent>
      </w:sdt>
      <w:r w:rsidR="00095236">
        <w:rPr>
          <w:rFonts w:ascii="Times New Roman" w:hAnsi="Times New Roman"/>
          <w:sz w:val="22"/>
          <w:szCs w:val="22"/>
        </w:rPr>
        <w:t>. Operator kanala je predstavljen strelicom gde je tok podataka određen smerom strelice.</w:t>
      </w:r>
      <w:r w:rsidR="00A12E50">
        <w:rPr>
          <w:rFonts w:ascii="Times New Roman" w:hAnsi="Times New Roman"/>
          <w:sz w:val="22"/>
          <w:szCs w:val="22"/>
        </w:rPr>
        <w:t xml:space="preserve"> </w:t>
      </w:r>
      <w:r w:rsidR="00A12E50" w:rsidRPr="00A12E50">
        <w:rPr>
          <w:rFonts w:ascii="Times New Roman" w:hAnsi="Times New Roman"/>
          <w:sz w:val="22"/>
          <w:szCs w:val="22"/>
        </w:rPr>
        <w:t>Kanali se kreiraju dinami</w:t>
      </w:r>
      <w:r w:rsidR="00A12E50" w:rsidRPr="00A12E50">
        <w:rPr>
          <w:rFonts w:ascii="Times New Roman" w:hAnsi="Times New Roman" w:hint="eastAsia"/>
          <w:sz w:val="22"/>
          <w:szCs w:val="22"/>
        </w:rPr>
        <w:t>č</w:t>
      </w:r>
      <w:r w:rsidR="00A12E50" w:rsidRPr="00A12E50">
        <w:rPr>
          <w:rFonts w:ascii="Times New Roman" w:hAnsi="Times New Roman"/>
          <w:sz w:val="22"/>
          <w:szCs w:val="22"/>
        </w:rPr>
        <w:t xml:space="preserve">ki upotrebom make funkcije. Podrazumevano </w:t>
      </w:r>
      <w:r w:rsidR="00A12E50" w:rsidRPr="00A12E50">
        <w:rPr>
          <w:rFonts w:ascii="Times New Roman" w:hAnsi="Times New Roman" w:hint="eastAsia"/>
          <w:sz w:val="22"/>
          <w:szCs w:val="22"/>
        </w:rPr>
        <w:t>č</w:t>
      </w:r>
      <w:r w:rsidR="00A12E50" w:rsidRPr="00A12E50">
        <w:rPr>
          <w:rFonts w:ascii="Times New Roman" w:hAnsi="Times New Roman"/>
          <w:sz w:val="22"/>
          <w:szCs w:val="22"/>
        </w:rPr>
        <w:t>itanje i pisanje u kanal je blokiraju</w:t>
      </w:r>
      <w:r w:rsidR="00A12E50" w:rsidRPr="00A12E50">
        <w:rPr>
          <w:rFonts w:ascii="Times New Roman" w:hAnsi="Times New Roman" w:hint="eastAsia"/>
          <w:sz w:val="22"/>
          <w:szCs w:val="22"/>
        </w:rPr>
        <w:t>ć</w:t>
      </w:r>
      <w:r w:rsidR="00A12E50" w:rsidRPr="00A12E50">
        <w:rPr>
          <w:rFonts w:ascii="Times New Roman" w:hAnsi="Times New Roman"/>
          <w:sz w:val="22"/>
          <w:szCs w:val="22"/>
        </w:rPr>
        <w:t>e dok druga strana ne obavi suprotnu operaciju. Ovo omogu</w:t>
      </w:r>
      <w:r w:rsidR="00A12E50" w:rsidRPr="00A12E50">
        <w:rPr>
          <w:rFonts w:ascii="Times New Roman" w:hAnsi="Times New Roman" w:hint="eastAsia"/>
          <w:sz w:val="22"/>
          <w:szCs w:val="22"/>
        </w:rPr>
        <w:t>ć</w:t>
      </w:r>
      <w:r w:rsidR="00A12E50" w:rsidRPr="00A12E50">
        <w:rPr>
          <w:rFonts w:ascii="Times New Roman" w:hAnsi="Times New Roman"/>
          <w:sz w:val="22"/>
          <w:szCs w:val="22"/>
        </w:rPr>
        <w:t>ava implicitnu sinhronizaciju Go rutina</w:t>
      </w:r>
      <w:sdt>
        <w:sdtPr>
          <w:rPr>
            <w:rFonts w:ascii="Times New Roman" w:hAnsi="Times New Roman"/>
            <w:sz w:val="22"/>
            <w:szCs w:val="22"/>
          </w:rPr>
          <w:id w:val="377813"/>
          <w:citation/>
        </w:sdtPr>
        <w:sdtContent>
          <w:r w:rsidR="00DA36F4">
            <w:rPr>
              <w:rFonts w:ascii="Times New Roman" w:hAnsi="Times New Roman"/>
              <w:sz w:val="22"/>
              <w:szCs w:val="22"/>
            </w:rPr>
            <w:fldChar w:fldCharType="begin"/>
          </w:r>
          <w:r w:rsidR="00A12E50">
            <w:rPr>
              <w:rFonts w:ascii="Times New Roman" w:hAnsi="Times New Roman"/>
              <w:sz w:val="22"/>
              <w:szCs w:val="22"/>
            </w:rPr>
            <w:instrText xml:space="preserve"> CITATION dejanovic_go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[63]</w:t>
          </w:r>
          <w:r w:rsidR="00DA36F4">
            <w:rPr>
              <w:rFonts w:ascii="Times New Roman" w:hAnsi="Times New Roman"/>
              <w:sz w:val="22"/>
              <w:szCs w:val="22"/>
            </w:rPr>
            <w:fldChar w:fldCharType="end"/>
          </w:r>
        </w:sdtContent>
      </w:sdt>
      <w:r w:rsidR="00A12E50" w:rsidRPr="00A12E50">
        <w:rPr>
          <w:rFonts w:ascii="Times New Roman" w:hAnsi="Times New Roman"/>
          <w:sz w:val="22"/>
          <w:szCs w:val="22"/>
        </w:rPr>
        <w:t>.</w:t>
      </w:r>
    </w:p>
    <w:p w:rsidR="00095236" w:rsidRPr="00747136" w:rsidRDefault="00747136" w:rsidP="00747136">
      <w:pPr>
        <w:pStyle w:val="Heading3"/>
        <w:numPr>
          <w:ilvl w:val="2"/>
          <w:numId w:val="1"/>
        </w:numPr>
        <w:rPr>
          <w:color w:val="auto"/>
          <w:sz w:val="24"/>
          <w:szCs w:val="24"/>
        </w:rPr>
      </w:pPr>
      <w:bookmarkStart w:id="46" w:name="_Toc53029989"/>
      <w:r w:rsidRPr="00747136">
        <w:rPr>
          <w:color w:val="auto"/>
          <w:sz w:val="24"/>
          <w:szCs w:val="24"/>
        </w:rPr>
        <w:t>Go Baferovani kanali</w:t>
      </w:r>
      <w:bookmarkEnd w:id="46"/>
    </w:p>
    <w:p w:rsidR="00095236" w:rsidRPr="00EF4457" w:rsidRDefault="0015379D" w:rsidP="000C7DB0">
      <w:pPr>
        <w:ind w:firstLine="360"/>
        <w:rPr>
          <w:sz w:val="22"/>
          <w:szCs w:val="22"/>
        </w:rPr>
      </w:pPr>
      <w:r w:rsidRPr="0015379D">
        <w:rPr>
          <w:rFonts w:ascii="Times New Roman" w:hAnsi="Times New Roman"/>
          <w:sz w:val="22"/>
          <w:szCs w:val="22"/>
        </w:rPr>
        <w:t>Kanali mogu biti baferovani</w:t>
      </w:r>
      <w:r>
        <w:rPr>
          <w:rFonts w:ascii="Times New Roman" w:hAnsi="Times New Roman"/>
          <w:sz w:val="22"/>
          <w:szCs w:val="22"/>
        </w:rPr>
        <w:t xml:space="preserve"> </w:t>
      </w:r>
      <w:r w:rsidRPr="003241F2">
        <w:rPr>
          <w:rFonts w:ascii="Times New Roman" w:hAnsi="Times New Roman"/>
          <w:sz w:val="22"/>
          <w:szCs w:val="22"/>
        </w:rPr>
        <w:t xml:space="preserve">(engl. </w:t>
      </w:r>
      <w:r>
        <w:rPr>
          <w:rFonts w:ascii="Times New Roman" w:hAnsi="Times New Roman"/>
          <w:sz w:val="22"/>
          <w:szCs w:val="22"/>
        </w:rPr>
        <w:t>Buffered C</w:t>
      </w:r>
      <w:r w:rsidRPr="00747136">
        <w:rPr>
          <w:rFonts w:ascii="Times New Roman" w:hAnsi="Times New Roman"/>
          <w:sz w:val="22"/>
          <w:szCs w:val="22"/>
        </w:rPr>
        <w:t>hannels</w:t>
      </w:r>
      <w:r w:rsidRPr="004F6542">
        <w:rPr>
          <w:rFonts w:ascii="Times New Roman" w:hAnsi="Times New Roman"/>
          <w:sz w:val="22"/>
          <w:szCs w:val="22"/>
        </w:rPr>
        <w:t>)</w:t>
      </w:r>
      <w:r w:rsidRPr="0015379D">
        <w:rPr>
          <w:rFonts w:ascii="Times New Roman" w:hAnsi="Times New Roman"/>
          <w:sz w:val="22"/>
          <w:szCs w:val="22"/>
        </w:rPr>
        <w:t xml:space="preserve"> i u tom slu</w:t>
      </w:r>
      <w:r w:rsidRPr="0015379D">
        <w:rPr>
          <w:rFonts w:ascii="Times New Roman" w:hAnsi="Times New Roman" w:hint="eastAsia"/>
          <w:sz w:val="22"/>
          <w:szCs w:val="22"/>
        </w:rPr>
        <w:t>č</w:t>
      </w:r>
      <w:r w:rsidRPr="0015379D">
        <w:rPr>
          <w:rFonts w:ascii="Times New Roman" w:hAnsi="Times New Roman"/>
          <w:sz w:val="22"/>
          <w:szCs w:val="22"/>
        </w:rPr>
        <w:t xml:space="preserve">aju pisanje se blokira samo ukoliko je kanal pun. </w:t>
      </w:r>
      <w:r w:rsidRPr="0015379D">
        <w:rPr>
          <w:rFonts w:ascii="Times New Roman" w:hAnsi="Times New Roman" w:hint="eastAsia"/>
          <w:sz w:val="22"/>
          <w:szCs w:val="22"/>
        </w:rPr>
        <w:t>Č</w:t>
      </w:r>
      <w:r w:rsidRPr="0015379D">
        <w:rPr>
          <w:rFonts w:ascii="Times New Roman" w:hAnsi="Times New Roman"/>
          <w:sz w:val="22"/>
          <w:szCs w:val="22"/>
        </w:rPr>
        <w:t>itanje se blokira samo ukoliko je kanal prazan.</w:t>
      </w:r>
      <w:r w:rsidR="00466E09">
        <w:rPr>
          <w:rFonts w:ascii="Times New Roman" w:hAnsi="Times New Roman"/>
          <w:sz w:val="22"/>
          <w:szCs w:val="22"/>
        </w:rPr>
        <w:t xml:space="preserve"> </w:t>
      </w:r>
      <w:r w:rsidR="00466E09" w:rsidRPr="00466E09">
        <w:rPr>
          <w:rFonts w:ascii="Times New Roman" w:hAnsi="Times New Roman"/>
          <w:sz w:val="22"/>
          <w:szCs w:val="22"/>
        </w:rPr>
        <w:t>Kreiranje bafera omogu</w:t>
      </w:r>
      <w:r w:rsidR="00466E09" w:rsidRPr="00466E09">
        <w:rPr>
          <w:rFonts w:ascii="Times New Roman" w:hAnsi="Times New Roman" w:hint="eastAsia"/>
          <w:sz w:val="22"/>
          <w:szCs w:val="22"/>
        </w:rPr>
        <w:t>ć</w:t>
      </w:r>
      <w:r w:rsidR="00466E09" w:rsidRPr="00466E09">
        <w:rPr>
          <w:rFonts w:ascii="Times New Roman" w:hAnsi="Times New Roman"/>
          <w:sz w:val="22"/>
          <w:szCs w:val="22"/>
        </w:rPr>
        <w:t>eno je drugim parametrom make funkcije</w:t>
      </w:r>
      <w:sdt>
        <w:sdtPr>
          <w:rPr>
            <w:rFonts w:ascii="Times New Roman" w:hAnsi="Times New Roman"/>
            <w:sz w:val="22"/>
            <w:szCs w:val="22"/>
          </w:rPr>
          <w:id w:val="377921"/>
          <w:citation/>
        </w:sdtPr>
        <w:sdtContent>
          <w:r w:rsidR="00DA36F4">
            <w:rPr>
              <w:rFonts w:ascii="Times New Roman" w:hAnsi="Times New Roman"/>
              <w:sz w:val="22"/>
              <w:szCs w:val="22"/>
            </w:rPr>
            <w:fldChar w:fldCharType="begin"/>
          </w:r>
          <w:r w:rsidR="00680732">
            <w:rPr>
              <w:rFonts w:ascii="Times New Roman" w:hAnsi="Times New Roman"/>
              <w:sz w:val="22"/>
              <w:szCs w:val="22"/>
            </w:rPr>
            <w:instrText xml:space="preserve"> CITATION dejanovic_go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[63]</w:t>
          </w:r>
          <w:r w:rsidR="00DA36F4">
            <w:rPr>
              <w:rFonts w:ascii="Times New Roman" w:hAnsi="Times New Roman"/>
              <w:sz w:val="22"/>
              <w:szCs w:val="22"/>
            </w:rPr>
            <w:fldChar w:fldCharType="end"/>
          </w:r>
        </w:sdtContent>
      </w:sdt>
      <w:r w:rsidR="004D35D3">
        <w:rPr>
          <w:rFonts w:ascii="Times New Roman" w:hAnsi="Times New Roman"/>
          <w:sz w:val="22"/>
          <w:szCs w:val="22"/>
        </w:rPr>
        <w:t>.</w:t>
      </w:r>
    </w:p>
    <w:p w:rsidR="000772E7" w:rsidRPr="0085132C" w:rsidRDefault="000772E7" w:rsidP="0086724A">
      <w:pPr>
        <w:pStyle w:val="Heading2"/>
        <w:numPr>
          <w:ilvl w:val="1"/>
          <w:numId w:val="1"/>
        </w:numPr>
        <w:rPr>
          <w:color w:val="auto"/>
        </w:rPr>
      </w:pPr>
      <w:bookmarkStart w:id="47" w:name="_Toc53029990"/>
      <w:r w:rsidRPr="0085132C">
        <w:rPr>
          <w:color w:val="auto"/>
        </w:rPr>
        <w:lastRenderedPageBreak/>
        <w:t>Pharo</w:t>
      </w:r>
      <w:bookmarkEnd w:id="47"/>
    </w:p>
    <w:p w:rsidR="005A375D" w:rsidRDefault="005A375D" w:rsidP="005A375D">
      <w:pPr>
        <w:ind w:firstLine="360"/>
        <w:rPr>
          <w:rFonts w:ascii="Times New Roman" w:hAnsi="Times New Roman"/>
          <w:sz w:val="22"/>
          <w:szCs w:val="22"/>
        </w:rPr>
      </w:pPr>
    </w:p>
    <w:p w:rsidR="000772E7" w:rsidRDefault="00DE46C4" w:rsidP="005A375D">
      <w:pPr>
        <w:ind w:firstLine="360"/>
        <w:rPr>
          <w:rFonts w:ascii="Times New Roman" w:hAnsi="Times New Roman"/>
          <w:sz w:val="22"/>
          <w:szCs w:val="22"/>
        </w:rPr>
      </w:pPr>
      <w:r>
        <w:rPr>
          <w:rFonts w:ascii="Times New Roman" w:hAnsi="Times New Roman"/>
          <w:sz w:val="22"/>
          <w:szCs w:val="22"/>
        </w:rPr>
        <w:t>Pharo je p</w:t>
      </w:r>
      <w:r w:rsidRPr="00DE46C4">
        <w:rPr>
          <w:rFonts w:ascii="Times New Roman" w:hAnsi="Times New Roman"/>
          <w:sz w:val="22"/>
          <w:szCs w:val="22"/>
        </w:rPr>
        <w:t xml:space="preserve">ravi </w:t>
      </w:r>
      <w:r>
        <w:rPr>
          <w:rFonts w:ascii="Times New Roman" w:hAnsi="Times New Roman"/>
          <w:sz w:val="22"/>
          <w:szCs w:val="22"/>
        </w:rPr>
        <w:t>objektno orijentisan</w:t>
      </w:r>
      <w:r w:rsidR="00B92F7D">
        <w:rPr>
          <w:rFonts w:ascii="Times New Roman" w:hAnsi="Times New Roman"/>
          <w:sz w:val="22"/>
          <w:szCs w:val="22"/>
        </w:rPr>
        <w:t>i</w:t>
      </w:r>
      <w:r>
        <w:rPr>
          <w:rFonts w:ascii="Times New Roman" w:hAnsi="Times New Roman"/>
          <w:sz w:val="22"/>
          <w:szCs w:val="22"/>
        </w:rPr>
        <w:t xml:space="preserve"> programski</w:t>
      </w:r>
      <w:r w:rsidRPr="00DE46C4">
        <w:rPr>
          <w:rFonts w:ascii="Times New Roman" w:hAnsi="Times New Roman"/>
          <w:sz w:val="22"/>
          <w:szCs w:val="22"/>
        </w:rPr>
        <w:t xml:space="preserve"> jezik</w:t>
      </w:r>
      <w:r w:rsidR="00000D67">
        <w:rPr>
          <w:rFonts w:ascii="Times New Roman" w:hAnsi="Times New Roman"/>
          <w:sz w:val="22"/>
          <w:szCs w:val="22"/>
        </w:rPr>
        <w:t>,</w:t>
      </w:r>
      <w:r w:rsidRPr="00DE46C4">
        <w:rPr>
          <w:rFonts w:ascii="Times New Roman" w:hAnsi="Times New Roman"/>
          <w:sz w:val="22"/>
          <w:szCs w:val="22"/>
        </w:rPr>
        <w:t xml:space="preserve"> </w:t>
      </w:r>
      <w:r w:rsidR="00000D67">
        <w:rPr>
          <w:rFonts w:ascii="Times New Roman" w:hAnsi="Times New Roman"/>
          <w:sz w:val="22"/>
          <w:szCs w:val="22"/>
        </w:rPr>
        <w:t>sve je objekat uključujući i razvojno okruženje</w:t>
      </w:r>
      <w:r w:rsidR="00000D67" w:rsidRPr="00000D67">
        <w:rPr>
          <w:rFonts w:ascii="Times New Roman" w:hAnsi="Times New Roman"/>
          <w:sz w:val="22"/>
          <w:szCs w:val="22"/>
        </w:rPr>
        <w:t xml:space="preserve"> </w:t>
      </w:r>
      <w:r w:rsidR="00000D67" w:rsidRPr="003241F2">
        <w:rPr>
          <w:rFonts w:ascii="Times New Roman" w:hAnsi="Times New Roman"/>
          <w:sz w:val="22"/>
          <w:szCs w:val="22"/>
        </w:rPr>
        <w:t xml:space="preserve">(engl. </w:t>
      </w:r>
      <w:r w:rsidR="00A60C07">
        <w:rPr>
          <w:rFonts w:ascii="Times New Roman" w:hAnsi="Times New Roman"/>
          <w:sz w:val="22"/>
          <w:szCs w:val="22"/>
        </w:rPr>
        <w:t>Integrated Development E</w:t>
      </w:r>
      <w:r w:rsidR="00000D67" w:rsidRPr="00000D67">
        <w:rPr>
          <w:rFonts w:ascii="Times New Roman" w:hAnsi="Times New Roman"/>
          <w:sz w:val="22"/>
          <w:szCs w:val="22"/>
        </w:rPr>
        <w:t>nvironment (IDE)</w:t>
      </w:r>
      <w:r w:rsidR="00000D67" w:rsidRPr="004F6542">
        <w:rPr>
          <w:rFonts w:ascii="Times New Roman" w:hAnsi="Times New Roman"/>
          <w:sz w:val="22"/>
          <w:szCs w:val="22"/>
        </w:rPr>
        <w:t>)</w:t>
      </w:r>
      <w:sdt>
        <w:sdtPr>
          <w:rPr>
            <w:rFonts w:ascii="Times New Roman" w:hAnsi="Times New Roman"/>
            <w:sz w:val="22"/>
            <w:szCs w:val="22"/>
          </w:rPr>
          <w:id w:val="377922"/>
          <w:citation/>
        </w:sdtPr>
        <w:sdtContent>
          <w:r w:rsidR="00DA36F4">
            <w:rPr>
              <w:rFonts w:ascii="Times New Roman" w:hAnsi="Times New Roman"/>
              <w:sz w:val="22"/>
              <w:szCs w:val="22"/>
            </w:rPr>
            <w:fldChar w:fldCharType="begin"/>
          </w:r>
          <w:r w:rsidR="000006F7">
            <w:rPr>
              <w:rFonts w:ascii="Times New Roman" w:hAnsi="Times New Roman"/>
              <w:sz w:val="22"/>
              <w:szCs w:val="22"/>
            </w:rPr>
            <w:instrText xml:space="preserve"> CITATION dejanovic_pharo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[72]</w:t>
          </w:r>
          <w:r w:rsidR="00DA36F4">
            <w:rPr>
              <w:rFonts w:ascii="Times New Roman" w:hAnsi="Times New Roman"/>
              <w:sz w:val="22"/>
              <w:szCs w:val="22"/>
            </w:rPr>
            <w:fldChar w:fldCharType="end"/>
          </w:r>
        </w:sdtContent>
      </w:sdt>
      <w:r w:rsidR="00A60C07">
        <w:rPr>
          <w:rFonts w:ascii="Times New Roman" w:hAnsi="Times New Roman"/>
          <w:sz w:val="22"/>
          <w:szCs w:val="22"/>
        </w:rPr>
        <w:t>.</w:t>
      </w:r>
      <w:r w:rsidR="000006F7">
        <w:rPr>
          <w:rFonts w:ascii="Times New Roman" w:hAnsi="Times New Roman"/>
          <w:sz w:val="22"/>
          <w:szCs w:val="22"/>
        </w:rPr>
        <w:t xml:space="preserve"> </w:t>
      </w:r>
      <w:r w:rsidR="00EB14DC">
        <w:rPr>
          <w:rFonts w:ascii="Times New Roman" w:hAnsi="Times New Roman"/>
          <w:sz w:val="22"/>
          <w:szCs w:val="22"/>
        </w:rPr>
        <w:t xml:space="preserve">Razvili su ga </w:t>
      </w:r>
      <w:r w:rsidR="00EB14DC" w:rsidRPr="00EB14DC">
        <w:rPr>
          <w:rFonts w:ascii="Times New Roman" w:hAnsi="Times New Roman"/>
          <w:sz w:val="22"/>
          <w:szCs w:val="22"/>
        </w:rPr>
        <w:t>Stéphane Ducasse</w:t>
      </w:r>
      <w:sdt>
        <w:sdtPr>
          <w:rPr>
            <w:rFonts w:ascii="Times New Roman" w:hAnsi="Times New Roman"/>
            <w:sz w:val="22"/>
            <w:szCs w:val="22"/>
          </w:rPr>
          <w:id w:val="377923"/>
          <w:citation/>
        </w:sdtPr>
        <w:sdtContent>
          <w:r w:rsidR="00DA36F4">
            <w:rPr>
              <w:rFonts w:ascii="Times New Roman" w:hAnsi="Times New Roman"/>
              <w:sz w:val="22"/>
              <w:szCs w:val="22"/>
            </w:rPr>
            <w:fldChar w:fldCharType="begin"/>
          </w:r>
          <w:r w:rsidR="00EB14DC">
            <w:rPr>
              <w:rFonts w:ascii="Times New Roman" w:hAnsi="Times New Roman"/>
              <w:sz w:val="22"/>
              <w:szCs w:val="22"/>
            </w:rPr>
            <w:instrText xml:space="preserve"> CITATION StéphaneDucasse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[73]</w:t>
          </w:r>
          <w:r w:rsidR="00DA36F4">
            <w:rPr>
              <w:rFonts w:ascii="Times New Roman" w:hAnsi="Times New Roman"/>
              <w:sz w:val="22"/>
              <w:szCs w:val="22"/>
            </w:rPr>
            <w:fldChar w:fldCharType="end"/>
          </w:r>
        </w:sdtContent>
      </w:sdt>
      <w:r w:rsidR="00EB14DC">
        <w:rPr>
          <w:rFonts w:ascii="Times New Roman" w:hAnsi="Times New Roman"/>
          <w:sz w:val="22"/>
          <w:szCs w:val="22"/>
        </w:rPr>
        <w:t xml:space="preserve"> i </w:t>
      </w:r>
      <w:r w:rsidR="00EB14DC" w:rsidRPr="00EB14DC">
        <w:rPr>
          <w:rFonts w:ascii="Times New Roman" w:hAnsi="Times New Roman"/>
          <w:sz w:val="22"/>
          <w:szCs w:val="22"/>
        </w:rPr>
        <w:t>Marcus Denker</w:t>
      </w:r>
      <w:sdt>
        <w:sdtPr>
          <w:rPr>
            <w:rFonts w:ascii="Times New Roman" w:hAnsi="Times New Roman"/>
            <w:sz w:val="22"/>
            <w:szCs w:val="22"/>
          </w:rPr>
          <w:id w:val="377924"/>
          <w:citation/>
        </w:sdtPr>
        <w:sdtContent>
          <w:r w:rsidR="00DA36F4">
            <w:rPr>
              <w:rFonts w:ascii="Times New Roman" w:hAnsi="Times New Roman"/>
              <w:sz w:val="22"/>
              <w:szCs w:val="22"/>
            </w:rPr>
            <w:fldChar w:fldCharType="begin"/>
          </w:r>
          <w:r w:rsidR="005A375D">
            <w:rPr>
              <w:rFonts w:ascii="Times New Roman" w:hAnsi="Times New Roman"/>
              <w:sz w:val="22"/>
              <w:szCs w:val="22"/>
            </w:rPr>
            <w:instrText xml:space="preserve"> CITATION MarcusDenker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[74]</w:t>
          </w:r>
          <w:r w:rsidR="00DA36F4">
            <w:rPr>
              <w:rFonts w:ascii="Times New Roman" w:hAnsi="Times New Roman"/>
              <w:sz w:val="22"/>
              <w:szCs w:val="22"/>
            </w:rPr>
            <w:fldChar w:fldCharType="end"/>
          </w:r>
        </w:sdtContent>
      </w:sdt>
      <w:r w:rsidR="00EB14DC">
        <w:rPr>
          <w:rFonts w:ascii="Times New Roman" w:hAnsi="Times New Roman"/>
          <w:sz w:val="22"/>
          <w:szCs w:val="22"/>
        </w:rPr>
        <w:t xml:space="preserve"> 2008. godine</w:t>
      </w:r>
      <w:sdt>
        <w:sdtPr>
          <w:rPr>
            <w:rFonts w:ascii="Times New Roman" w:hAnsi="Times New Roman"/>
            <w:sz w:val="22"/>
            <w:szCs w:val="22"/>
          </w:rPr>
          <w:id w:val="377925"/>
          <w:citation/>
        </w:sdtPr>
        <w:sdtContent>
          <w:r w:rsidR="00DA36F4">
            <w:rPr>
              <w:rFonts w:ascii="Times New Roman" w:hAnsi="Times New Roman"/>
              <w:sz w:val="22"/>
              <w:szCs w:val="22"/>
            </w:rPr>
            <w:fldChar w:fldCharType="begin"/>
          </w:r>
          <w:r w:rsidR="005A375D">
            <w:rPr>
              <w:rFonts w:ascii="Times New Roman" w:hAnsi="Times New Roman"/>
              <w:sz w:val="22"/>
              <w:szCs w:val="22"/>
            </w:rPr>
            <w:instrText xml:space="preserve"> CITATION pharo_wiki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[75]</w:t>
          </w:r>
          <w:r w:rsidR="00DA36F4">
            <w:rPr>
              <w:rFonts w:ascii="Times New Roman" w:hAnsi="Times New Roman"/>
              <w:sz w:val="22"/>
              <w:szCs w:val="22"/>
            </w:rPr>
            <w:fldChar w:fldCharType="end"/>
          </w:r>
        </w:sdtContent>
      </w:sdt>
      <w:r w:rsidR="00EB14DC">
        <w:rPr>
          <w:rFonts w:ascii="Times New Roman" w:hAnsi="Times New Roman"/>
          <w:sz w:val="22"/>
          <w:szCs w:val="22"/>
        </w:rPr>
        <w:t>.</w:t>
      </w:r>
      <w:r w:rsidR="002A6325">
        <w:rPr>
          <w:rFonts w:ascii="Times New Roman" w:hAnsi="Times New Roman"/>
          <w:sz w:val="22"/>
          <w:szCs w:val="22"/>
        </w:rPr>
        <w:t xml:space="preserve"> Na razvoj Pharo programskog jezika veliki uticaj je imao </w:t>
      </w:r>
      <w:r w:rsidR="002A6325" w:rsidRPr="002A6325">
        <w:rPr>
          <w:rFonts w:ascii="Times New Roman" w:hAnsi="Times New Roman"/>
          <w:sz w:val="22"/>
          <w:szCs w:val="22"/>
        </w:rPr>
        <w:t>Smalltalk</w:t>
      </w:r>
      <w:r w:rsidR="002A6325">
        <w:rPr>
          <w:rFonts w:ascii="Times New Roman" w:hAnsi="Times New Roman"/>
          <w:sz w:val="22"/>
          <w:szCs w:val="22"/>
        </w:rPr>
        <w:t xml:space="preserve"> programski jezik</w:t>
      </w:r>
      <w:sdt>
        <w:sdtPr>
          <w:rPr>
            <w:rFonts w:ascii="Times New Roman" w:hAnsi="Times New Roman"/>
            <w:sz w:val="22"/>
            <w:szCs w:val="22"/>
          </w:rPr>
          <w:id w:val="377926"/>
          <w:citation/>
        </w:sdtPr>
        <w:sdtContent>
          <w:r w:rsidR="00DA36F4">
            <w:rPr>
              <w:rFonts w:ascii="Times New Roman" w:hAnsi="Times New Roman"/>
              <w:sz w:val="22"/>
              <w:szCs w:val="22"/>
            </w:rPr>
            <w:fldChar w:fldCharType="begin"/>
          </w:r>
          <w:r w:rsidR="002A6325">
            <w:rPr>
              <w:rFonts w:ascii="Times New Roman" w:hAnsi="Times New Roman"/>
              <w:sz w:val="22"/>
              <w:szCs w:val="22"/>
            </w:rPr>
            <w:instrText xml:space="preserve"> CITATION Smalltalk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[76]</w:t>
          </w:r>
          <w:r w:rsidR="00DA36F4">
            <w:rPr>
              <w:rFonts w:ascii="Times New Roman" w:hAnsi="Times New Roman"/>
              <w:sz w:val="22"/>
              <w:szCs w:val="22"/>
            </w:rPr>
            <w:fldChar w:fldCharType="end"/>
          </w:r>
        </w:sdtContent>
      </w:sdt>
      <w:r w:rsidR="002A6325">
        <w:rPr>
          <w:rFonts w:ascii="Times New Roman" w:hAnsi="Times New Roman"/>
          <w:sz w:val="22"/>
          <w:szCs w:val="22"/>
        </w:rPr>
        <w:t>.</w:t>
      </w:r>
      <w:r w:rsidR="004F298D">
        <w:rPr>
          <w:rFonts w:ascii="Times New Roman" w:hAnsi="Times New Roman"/>
          <w:sz w:val="22"/>
          <w:szCs w:val="22"/>
        </w:rPr>
        <w:t xml:space="preserve"> Pharo je</w:t>
      </w:r>
      <w:r w:rsidR="004F298D" w:rsidRPr="004F298D">
        <w:rPr>
          <w:rFonts w:ascii="Times New Roman" w:hAnsi="Times New Roman"/>
          <w:sz w:val="22"/>
          <w:szCs w:val="22"/>
        </w:rPr>
        <w:t xml:space="preserve"> objektno-orijentisani, dinami</w:t>
      </w:r>
      <w:r w:rsidR="004F298D" w:rsidRPr="004F298D">
        <w:rPr>
          <w:rFonts w:ascii="Times New Roman" w:hAnsi="Times New Roman" w:hint="eastAsia"/>
          <w:sz w:val="22"/>
          <w:szCs w:val="22"/>
        </w:rPr>
        <w:t>č</w:t>
      </w:r>
      <w:r w:rsidR="004F298D" w:rsidRPr="004F298D">
        <w:rPr>
          <w:rFonts w:ascii="Times New Roman" w:hAnsi="Times New Roman"/>
          <w:sz w:val="22"/>
          <w:szCs w:val="22"/>
        </w:rPr>
        <w:t>ki tipiziran, reflektivni programski jezik</w:t>
      </w:r>
      <w:sdt>
        <w:sdtPr>
          <w:rPr>
            <w:rFonts w:ascii="Times New Roman" w:hAnsi="Times New Roman"/>
            <w:sz w:val="22"/>
            <w:szCs w:val="22"/>
          </w:rPr>
          <w:id w:val="377927"/>
          <w:citation/>
        </w:sdtPr>
        <w:sdtContent>
          <w:r w:rsidR="00DA36F4">
            <w:rPr>
              <w:rFonts w:ascii="Times New Roman" w:hAnsi="Times New Roman"/>
              <w:sz w:val="22"/>
              <w:szCs w:val="22"/>
            </w:rPr>
            <w:fldChar w:fldCharType="begin"/>
          </w:r>
          <w:r w:rsidR="004F298D">
            <w:rPr>
              <w:rFonts w:ascii="Times New Roman" w:hAnsi="Times New Roman"/>
              <w:sz w:val="22"/>
              <w:szCs w:val="22"/>
            </w:rPr>
            <w:instrText xml:space="preserve"> CITATION Ale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[77]</w:t>
          </w:r>
          <w:r w:rsidR="00DA36F4">
            <w:rPr>
              <w:rFonts w:ascii="Times New Roman" w:hAnsi="Times New Roman"/>
              <w:sz w:val="22"/>
              <w:szCs w:val="22"/>
            </w:rPr>
            <w:fldChar w:fldCharType="end"/>
          </w:r>
        </w:sdtContent>
      </w:sdt>
      <w:r w:rsidR="004F298D" w:rsidRPr="004F298D">
        <w:rPr>
          <w:rFonts w:ascii="Times New Roman" w:hAnsi="Times New Roman"/>
          <w:sz w:val="22"/>
          <w:szCs w:val="22"/>
        </w:rPr>
        <w:t>.</w:t>
      </w:r>
      <w:r w:rsidR="004F298D">
        <w:rPr>
          <w:rFonts w:ascii="Times New Roman" w:hAnsi="Times New Roman"/>
          <w:sz w:val="22"/>
          <w:szCs w:val="22"/>
        </w:rPr>
        <w:t xml:space="preserve"> </w:t>
      </w:r>
      <w:r w:rsidR="008A5858">
        <w:rPr>
          <w:rFonts w:ascii="Times New Roman" w:hAnsi="Times New Roman"/>
          <w:sz w:val="22"/>
          <w:szCs w:val="22"/>
        </w:rPr>
        <w:t xml:space="preserve">Pharo poseduje </w:t>
      </w:r>
      <w:r w:rsidR="00472461">
        <w:rPr>
          <w:rFonts w:ascii="Times New Roman" w:hAnsi="Times New Roman"/>
          <w:sz w:val="22"/>
          <w:szCs w:val="22"/>
        </w:rPr>
        <w:t xml:space="preserve">neke od </w:t>
      </w:r>
      <w:r w:rsidR="00472461" w:rsidRPr="00472461">
        <w:rPr>
          <w:rFonts w:ascii="Times New Roman" w:hAnsi="Times New Roman"/>
          <w:sz w:val="22"/>
          <w:szCs w:val="22"/>
        </w:rPr>
        <w:t>naprednijih koncepata</w:t>
      </w:r>
      <w:r w:rsidR="00472461">
        <w:rPr>
          <w:rFonts w:ascii="Times New Roman" w:hAnsi="Times New Roman"/>
          <w:sz w:val="22"/>
          <w:szCs w:val="22"/>
        </w:rPr>
        <w:t xml:space="preserve"> softverskog inženjerstva</w:t>
      </w:r>
      <w:r w:rsidR="00472461" w:rsidRPr="00472461">
        <w:rPr>
          <w:rFonts w:ascii="Times New Roman" w:hAnsi="Times New Roman"/>
          <w:sz w:val="22"/>
          <w:szCs w:val="22"/>
        </w:rPr>
        <w:t xml:space="preserve">: </w:t>
      </w:r>
      <w:r w:rsidR="00472461">
        <w:rPr>
          <w:rFonts w:ascii="Times New Roman" w:hAnsi="Times New Roman"/>
          <w:sz w:val="22"/>
          <w:szCs w:val="22"/>
        </w:rPr>
        <w:t>pristup da</w:t>
      </w:r>
      <w:r w:rsidR="00472461" w:rsidRPr="00472461">
        <w:rPr>
          <w:rFonts w:ascii="Times New Roman" w:hAnsi="Times New Roman"/>
          <w:sz w:val="22"/>
          <w:szCs w:val="22"/>
        </w:rPr>
        <w:t xml:space="preserve"> je</w:t>
      </w:r>
      <w:r w:rsidR="00472461">
        <w:rPr>
          <w:rFonts w:ascii="Times New Roman" w:hAnsi="Times New Roman"/>
          <w:sz w:val="22"/>
          <w:szCs w:val="22"/>
        </w:rPr>
        <w:t xml:space="preserve"> sve</w:t>
      </w:r>
      <w:r w:rsidR="00472461" w:rsidRPr="00472461">
        <w:rPr>
          <w:rFonts w:ascii="Times New Roman" w:hAnsi="Times New Roman"/>
          <w:sz w:val="22"/>
          <w:szCs w:val="22"/>
        </w:rPr>
        <w:t xml:space="preserve"> objekat, razmena poruka, "živ" sistem, virtualna mašina</w:t>
      </w:r>
      <w:sdt>
        <w:sdtPr>
          <w:rPr>
            <w:rFonts w:ascii="Times New Roman" w:hAnsi="Times New Roman"/>
            <w:sz w:val="22"/>
            <w:szCs w:val="22"/>
          </w:rPr>
          <w:id w:val="383833"/>
          <w:citation/>
        </w:sdtPr>
        <w:sdtContent>
          <w:r w:rsidR="00DA36F4">
            <w:rPr>
              <w:rFonts w:ascii="Times New Roman" w:hAnsi="Times New Roman"/>
              <w:sz w:val="22"/>
              <w:szCs w:val="22"/>
            </w:rPr>
            <w:fldChar w:fldCharType="begin"/>
          </w:r>
          <w:r w:rsidR="00472461">
            <w:rPr>
              <w:rFonts w:ascii="Times New Roman" w:hAnsi="Times New Roman"/>
              <w:sz w:val="22"/>
              <w:szCs w:val="22"/>
            </w:rPr>
            <w:instrText xml:space="preserve"> CITATION dejanovic_pharo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[72]</w:t>
          </w:r>
          <w:r w:rsidR="00DA36F4">
            <w:rPr>
              <w:rFonts w:ascii="Times New Roman" w:hAnsi="Times New Roman"/>
              <w:sz w:val="22"/>
              <w:szCs w:val="22"/>
            </w:rPr>
            <w:fldChar w:fldCharType="end"/>
          </w:r>
        </w:sdtContent>
      </w:sdt>
      <w:r w:rsidR="00472461" w:rsidRPr="00472461">
        <w:rPr>
          <w:rFonts w:ascii="Times New Roman" w:hAnsi="Times New Roman"/>
          <w:sz w:val="22"/>
          <w:szCs w:val="22"/>
        </w:rPr>
        <w:t>.</w:t>
      </w:r>
      <w:r w:rsidR="00472461">
        <w:rPr>
          <w:rFonts w:ascii="Times New Roman" w:hAnsi="Times New Roman"/>
          <w:sz w:val="22"/>
          <w:szCs w:val="22"/>
        </w:rPr>
        <w:t xml:space="preserve"> Pharo ima </w:t>
      </w:r>
      <w:r w:rsidR="008A5858">
        <w:rPr>
          <w:rFonts w:ascii="Times New Roman" w:hAnsi="Times New Roman"/>
          <w:sz w:val="22"/>
          <w:szCs w:val="22"/>
        </w:rPr>
        <w:t>j</w:t>
      </w:r>
      <w:r w:rsidR="008A5858" w:rsidRPr="008A5858">
        <w:rPr>
          <w:rFonts w:ascii="Times New Roman" w:hAnsi="Times New Roman"/>
          <w:sz w:val="22"/>
          <w:szCs w:val="22"/>
        </w:rPr>
        <w:t>ednostavan i mo</w:t>
      </w:r>
      <w:r w:rsidR="008A5858" w:rsidRPr="008A5858">
        <w:rPr>
          <w:rFonts w:ascii="Times New Roman" w:hAnsi="Times New Roman" w:hint="eastAsia"/>
          <w:sz w:val="22"/>
          <w:szCs w:val="22"/>
        </w:rPr>
        <w:t>ć</w:t>
      </w:r>
      <w:r w:rsidR="008A5858" w:rsidRPr="008A5858">
        <w:rPr>
          <w:rFonts w:ascii="Times New Roman" w:hAnsi="Times New Roman"/>
          <w:sz w:val="22"/>
          <w:szCs w:val="22"/>
        </w:rPr>
        <w:t>an objektni model</w:t>
      </w:r>
      <w:r w:rsidR="008A5858">
        <w:rPr>
          <w:rFonts w:ascii="Times New Roman" w:hAnsi="Times New Roman"/>
          <w:sz w:val="22"/>
          <w:szCs w:val="22"/>
        </w:rPr>
        <w:t xml:space="preserve">. </w:t>
      </w:r>
      <w:r w:rsidR="00472461" w:rsidRPr="00472461">
        <w:rPr>
          <w:rFonts w:ascii="Times New Roman" w:hAnsi="Times New Roman"/>
          <w:sz w:val="22"/>
          <w:szCs w:val="22"/>
        </w:rPr>
        <w:t>Sve je objekat tj. instanca klase. Sve metode su javne i virtualne. Svi atributi su zašti</w:t>
      </w:r>
      <w:r w:rsidR="00472461" w:rsidRPr="00472461">
        <w:rPr>
          <w:rFonts w:ascii="Times New Roman" w:hAnsi="Times New Roman" w:hint="eastAsia"/>
          <w:sz w:val="22"/>
          <w:szCs w:val="22"/>
        </w:rPr>
        <w:t>ć</w:t>
      </w:r>
      <w:r w:rsidR="00472461">
        <w:rPr>
          <w:rFonts w:ascii="Times New Roman" w:hAnsi="Times New Roman"/>
          <w:sz w:val="22"/>
          <w:szCs w:val="22"/>
        </w:rPr>
        <w:t>eni. Podrž</w:t>
      </w:r>
      <w:r w:rsidR="00472461" w:rsidRPr="00472461">
        <w:rPr>
          <w:rFonts w:ascii="Times New Roman" w:hAnsi="Times New Roman"/>
          <w:sz w:val="22"/>
          <w:szCs w:val="22"/>
        </w:rPr>
        <w:t>ava jednostruko nasle</w:t>
      </w:r>
      <w:r w:rsidR="00472461" w:rsidRPr="00472461">
        <w:rPr>
          <w:rFonts w:ascii="Times New Roman" w:hAnsi="Times New Roman" w:hint="eastAsia"/>
          <w:sz w:val="22"/>
          <w:szCs w:val="22"/>
        </w:rPr>
        <w:t>đ</w:t>
      </w:r>
      <w:r w:rsidR="00472461" w:rsidRPr="00472461">
        <w:rPr>
          <w:rFonts w:ascii="Times New Roman" w:hAnsi="Times New Roman"/>
          <w:sz w:val="22"/>
          <w:szCs w:val="22"/>
        </w:rPr>
        <w:t>ivanje (</w:t>
      </w:r>
      <w:r w:rsidR="00D04DBB" w:rsidRPr="003241F2">
        <w:rPr>
          <w:rFonts w:ascii="Times New Roman" w:hAnsi="Times New Roman"/>
          <w:sz w:val="22"/>
          <w:szCs w:val="22"/>
        </w:rPr>
        <w:t xml:space="preserve">engl. </w:t>
      </w:r>
      <w:r w:rsidR="00472461" w:rsidRPr="00472461">
        <w:rPr>
          <w:rFonts w:ascii="Times New Roman" w:hAnsi="Times New Roman"/>
          <w:sz w:val="22"/>
          <w:szCs w:val="22"/>
        </w:rPr>
        <w:t>Single inheritance)</w:t>
      </w:r>
      <w:sdt>
        <w:sdtPr>
          <w:rPr>
            <w:rFonts w:ascii="Times New Roman" w:hAnsi="Times New Roman"/>
            <w:sz w:val="22"/>
            <w:szCs w:val="22"/>
          </w:rPr>
          <w:id w:val="383834"/>
          <w:citation/>
        </w:sdtPr>
        <w:sdtContent>
          <w:r w:rsidR="00DA36F4">
            <w:rPr>
              <w:rFonts w:ascii="Times New Roman" w:hAnsi="Times New Roman"/>
              <w:sz w:val="22"/>
              <w:szCs w:val="22"/>
            </w:rPr>
            <w:fldChar w:fldCharType="begin"/>
          </w:r>
          <w:r w:rsidR="008E447C">
            <w:rPr>
              <w:rFonts w:ascii="Times New Roman" w:hAnsi="Times New Roman"/>
              <w:sz w:val="22"/>
              <w:szCs w:val="22"/>
            </w:rPr>
            <w:instrText xml:space="preserve"> CITATION dejanovic_pharo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[72]</w:t>
          </w:r>
          <w:r w:rsidR="00DA36F4">
            <w:rPr>
              <w:rFonts w:ascii="Times New Roman" w:hAnsi="Times New Roman"/>
              <w:sz w:val="22"/>
              <w:szCs w:val="22"/>
            </w:rPr>
            <w:fldChar w:fldCharType="end"/>
          </w:r>
        </w:sdtContent>
      </w:sdt>
      <w:r w:rsidR="00472461" w:rsidRPr="00472461">
        <w:rPr>
          <w:rFonts w:ascii="Times New Roman" w:hAnsi="Times New Roman"/>
          <w:sz w:val="22"/>
          <w:szCs w:val="22"/>
        </w:rPr>
        <w:t>.</w:t>
      </w:r>
      <w:r w:rsidR="00D04DBB">
        <w:rPr>
          <w:rFonts w:ascii="Times New Roman" w:hAnsi="Times New Roman"/>
          <w:sz w:val="22"/>
          <w:szCs w:val="22"/>
        </w:rPr>
        <w:t xml:space="preserve"> </w:t>
      </w:r>
      <w:r w:rsidR="008E447C">
        <w:rPr>
          <w:rFonts w:ascii="Times New Roman" w:hAnsi="Times New Roman"/>
          <w:sz w:val="22"/>
          <w:szCs w:val="22"/>
        </w:rPr>
        <w:t xml:space="preserve">Činjenica da Pharo predstavlja “ziv” sistem odnosi se na ideju da </w:t>
      </w:r>
      <w:r w:rsidR="008E447C" w:rsidRPr="008E447C">
        <w:rPr>
          <w:rFonts w:ascii="Times New Roman" w:hAnsi="Times New Roman"/>
          <w:sz w:val="22"/>
          <w:szCs w:val="22"/>
        </w:rPr>
        <w:t>sve što vidite su objekti sa kojima možete stupiti u interakciju i menjati ih "naživo". Program koji se razvija je nerazdvojni deo razvojnog okruženja</w:t>
      </w:r>
      <w:sdt>
        <w:sdtPr>
          <w:rPr>
            <w:rFonts w:ascii="Times New Roman" w:hAnsi="Times New Roman"/>
            <w:sz w:val="22"/>
            <w:szCs w:val="22"/>
          </w:rPr>
          <w:id w:val="383837"/>
          <w:citation/>
        </w:sdtPr>
        <w:sdtContent>
          <w:r w:rsidR="00DA36F4">
            <w:rPr>
              <w:rFonts w:ascii="Times New Roman" w:hAnsi="Times New Roman"/>
              <w:sz w:val="22"/>
              <w:szCs w:val="22"/>
            </w:rPr>
            <w:fldChar w:fldCharType="begin"/>
          </w:r>
          <w:r w:rsidR="0010137D">
            <w:rPr>
              <w:rFonts w:ascii="Times New Roman" w:hAnsi="Times New Roman"/>
              <w:sz w:val="22"/>
              <w:szCs w:val="22"/>
            </w:rPr>
            <w:instrText xml:space="preserve"> CITATION dejanovic_pharo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[72]</w:t>
          </w:r>
          <w:r w:rsidR="00DA36F4">
            <w:rPr>
              <w:rFonts w:ascii="Times New Roman" w:hAnsi="Times New Roman"/>
              <w:sz w:val="22"/>
              <w:szCs w:val="22"/>
            </w:rPr>
            <w:fldChar w:fldCharType="end"/>
          </w:r>
        </w:sdtContent>
      </w:sdt>
      <w:r w:rsidR="008E447C" w:rsidRPr="008E447C">
        <w:rPr>
          <w:rFonts w:ascii="Times New Roman" w:hAnsi="Times New Roman"/>
          <w:sz w:val="22"/>
          <w:szCs w:val="22"/>
        </w:rPr>
        <w:t>.</w:t>
      </w:r>
      <w:r w:rsidR="00A54B80">
        <w:rPr>
          <w:rFonts w:ascii="Times New Roman" w:hAnsi="Times New Roman"/>
          <w:sz w:val="22"/>
          <w:szCs w:val="22"/>
        </w:rPr>
        <w:t xml:space="preserve"> </w:t>
      </w:r>
      <w:r w:rsidR="00A54B80" w:rsidRPr="00A54B80">
        <w:rPr>
          <w:rFonts w:ascii="Times New Roman" w:hAnsi="Times New Roman"/>
          <w:sz w:val="22"/>
          <w:szCs w:val="22"/>
        </w:rPr>
        <w:t>Poruke</w:t>
      </w:r>
      <w:r w:rsidR="00A54B80">
        <w:rPr>
          <w:rFonts w:ascii="Times New Roman" w:hAnsi="Times New Roman"/>
          <w:sz w:val="22"/>
          <w:szCs w:val="22"/>
        </w:rPr>
        <w:t xml:space="preserve"> </w:t>
      </w:r>
      <w:r w:rsidR="00A54B80" w:rsidRPr="003241F2">
        <w:rPr>
          <w:rFonts w:ascii="Times New Roman" w:hAnsi="Times New Roman"/>
          <w:sz w:val="22"/>
          <w:szCs w:val="22"/>
        </w:rPr>
        <w:t xml:space="preserve">(engl. </w:t>
      </w:r>
      <w:r w:rsidR="00E4509F" w:rsidRPr="00E4509F">
        <w:rPr>
          <w:rFonts w:ascii="Times New Roman" w:hAnsi="Times New Roman"/>
          <w:sz w:val="22"/>
          <w:szCs w:val="22"/>
        </w:rPr>
        <w:t>messages</w:t>
      </w:r>
      <w:r w:rsidR="00A54B80">
        <w:rPr>
          <w:rFonts w:ascii="Times New Roman" w:hAnsi="Times New Roman"/>
          <w:sz w:val="22"/>
          <w:szCs w:val="22"/>
        </w:rPr>
        <w:t>)</w:t>
      </w:r>
      <w:r w:rsidR="00A54B80" w:rsidRPr="00A54B80">
        <w:rPr>
          <w:rFonts w:ascii="Times New Roman" w:hAnsi="Times New Roman"/>
          <w:sz w:val="22"/>
          <w:szCs w:val="22"/>
        </w:rPr>
        <w:t xml:space="preserve"> predstavljaju nameru (šta treba uraditi). Metode opisuju kako treba nešto uraditi. Objekat koji p</w:t>
      </w:r>
      <w:r w:rsidR="00E4509F">
        <w:rPr>
          <w:rFonts w:ascii="Times New Roman" w:hAnsi="Times New Roman"/>
          <w:sz w:val="22"/>
          <w:szCs w:val="22"/>
        </w:rPr>
        <w:t xml:space="preserve">rima poruku zovemo prijemnikom </w:t>
      </w:r>
      <w:r w:rsidR="00E4509F" w:rsidRPr="003241F2">
        <w:rPr>
          <w:rFonts w:ascii="Times New Roman" w:hAnsi="Times New Roman"/>
          <w:sz w:val="22"/>
          <w:szCs w:val="22"/>
        </w:rPr>
        <w:t xml:space="preserve">(engl. </w:t>
      </w:r>
      <w:r w:rsidR="00A54B80" w:rsidRPr="00A54B80">
        <w:rPr>
          <w:rFonts w:ascii="Times New Roman" w:hAnsi="Times New Roman"/>
          <w:sz w:val="22"/>
          <w:szCs w:val="22"/>
        </w:rPr>
        <w:t>receiver)</w:t>
      </w:r>
      <w:sdt>
        <w:sdtPr>
          <w:rPr>
            <w:rFonts w:ascii="Times New Roman" w:hAnsi="Times New Roman"/>
            <w:sz w:val="22"/>
            <w:szCs w:val="22"/>
          </w:rPr>
          <w:id w:val="383838"/>
          <w:citation/>
        </w:sdtPr>
        <w:sdtContent>
          <w:r w:rsidR="00DA36F4">
            <w:rPr>
              <w:rFonts w:ascii="Times New Roman" w:hAnsi="Times New Roman"/>
              <w:sz w:val="22"/>
              <w:szCs w:val="22"/>
            </w:rPr>
            <w:fldChar w:fldCharType="begin"/>
          </w:r>
          <w:r w:rsidR="00F95E3F">
            <w:rPr>
              <w:rFonts w:ascii="Times New Roman" w:hAnsi="Times New Roman"/>
              <w:sz w:val="22"/>
              <w:szCs w:val="22"/>
            </w:rPr>
            <w:instrText xml:space="preserve"> CITATION dejanovic_pharo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[72]</w:t>
          </w:r>
          <w:r w:rsidR="00DA36F4">
            <w:rPr>
              <w:rFonts w:ascii="Times New Roman" w:hAnsi="Times New Roman"/>
              <w:sz w:val="22"/>
              <w:szCs w:val="22"/>
            </w:rPr>
            <w:fldChar w:fldCharType="end"/>
          </w:r>
        </w:sdtContent>
      </w:sdt>
      <w:r w:rsidR="00A54B80" w:rsidRPr="00A54B80">
        <w:rPr>
          <w:rFonts w:ascii="Times New Roman" w:hAnsi="Times New Roman"/>
          <w:sz w:val="22"/>
          <w:szCs w:val="22"/>
        </w:rPr>
        <w:t>.</w:t>
      </w:r>
      <w:r w:rsidR="008E447C">
        <w:rPr>
          <w:rFonts w:ascii="Times New Roman" w:hAnsi="Times New Roman"/>
          <w:sz w:val="22"/>
          <w:szCs w:val="22"/>
        </w:rPr>
        <w:t xml:space="preserve"> </w:t>
      </w:r>
      <w:r w:rsidR="00F95E3F" w:rsidRPr="00F95E3F">
        <w:rPr>
          <w:rFonts w:ascii="Times New Roman" w:hAnsi="Times New Roman"/>
          <w:sz w:val="22"/>
          <w:szCs w:val="22"/>
        </w:rPr>
        <w:t>Kako je sve objekat tj. instanca klase odatle sledi da su klase i poruke tako</w:t>
      </w:r>
      <w:r w:rsidR="00F95E3F" w:rsidRPr="00F95E3F">
        <w:rPr>
          <w:rFonts w:ascii="Times New Roman" w:hAnsi="Times New Roman" w:hint="eastAsia"/>
          <w:sz w:val="22"/>
          <w:szCs w:val="22"/>
        </w:rPr>
        <w:t>đ</w:t>
      </w:r>
      <w:r w:rsidR="00F95E3F" w:rsidRPr="00F95E3F">
        <w:rPr>
          <w:rFonts w:ascii="Times New Roman" w:hAnsi="Times New Roman"/>
          <w:sz w:val="22"/>
          <w:szCs w:val="22"/>
        </w:rPr>
        <w:t>e objekti. Celokupno procesira</w:t>
      </w:r>
      <w:r w:rsidR="00F95E3F">
        <w:rPr>
          <w:rFonts w:ascii="Times New Roman" w:hAnsi="Times New Roman"/>
          <w:sz w:val="22"/>
          <w:szCs w:val="22"/>
        </w:rPr>
        <w:t xml:space="preserve">nje se obavlja razmenom poruka </w:t>
      </w:r>
      <w:r w:rsidR="00F95E3F" w:rsidRPr="003241F2">
        <w:rPr>
          <w:rFonts w:ascii="Times New Roman" w:hAnsi="Times New Roman"/>
          <w:sz w:val="22"/>
          <w:szCs w:val="22"/>
        </w:rPr>
        <w:t xml:space="preserve">(engl. </w:t>
      </w:r>
      <w:r w:rsidR="00F95E3F" w:rsidRPr="00F95E3F">
        <w:rPr>
          <w:rFonts w:ascii="Times New Roman" w:hAnsi="Times New Roman"/>
          <w:sz w:val="22"/>
          <w:szCs w:val="22"/>
        </w:rPr>
        <w:t>message passing) izme</w:t>
      </w:r>
      <w:r w:rsidR="00F95E3F" w:rsidRPr="00F95E3F">
        <w:rPr>
          <w:rFonts w:ascii="Times New Roman" w:hAnsi="Times New Roman" w:hint="eastAsia"/>
          <w:sz w:val="22"/>
          <w:szCs w:val="22"/>
        </w:rPr>
        <w:t>đ</w:t>
      </w:r>
      <w:r w:rsidR="00F95E3F" w:rsidRPr="00F95E3F">
        <w:rPr>
          <w:rFonts w:ascii="Times New Roman" w:hAnsi="Times New Roman"/>
          <w:sz w:val="22"/>
          <w:szCs w:val="22"/>
        </w:rPr>
        <w:t>u objekata</w:t>
      </w:r>
      <w:sdt>
        <w:sdtPr>
          <w:rPr>
            <w:rFonts w:ascii="Times New Roman" w:hAnsi="Times New Roman"/>
            <w:sz w:val="22"/>
            <w:szCs w:val="22"/>
          </w:rPr>
          <w:id w:val="383839"/>
          <w:citation/>
        </w:sdtPr>
        <w:sdtContent>
          <w:r w:rsidR="00DA36F4">
            <w:rPr>
              <w:rFonts w:ascii="Times New Roman" w:hAnsi="Times New Roman"/>
              <w:sz w:val="22"/>
              <w:szCs w:val="22"/>
            </w:rPr>
            <w:fldChar w:fldCharType="begin"/>
          </w:r>
          <w:r w:rsidR="00F95E3F">
            <w:rPr>
              <w:rFonts w:ascii="Times New Roman" w:hAnsi="Times New Roman"/>
              <w:sz w:val="22"/>
              <w:szCs w:val="22"/>
            </w:rPr>
            <w:instrText xml:space="preserve"> CITATION dejanovic_pharo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[72]</w:t>
          </w:r>
          <w:r w:rsidR="00DA36F4">
            <w:rPr>
              <w:rFonts w:ascii="Times New Roman" w:hAnsi="Times New Roman"/>
              <w:sz w:val="22"/>
              <w:szCs w:val="22"/>
            </w:rPr>
            <w:fldChar w:fldCharType="end"/>
          </w:r>
        </w:sdtContent>
      </w:sdt>
      <w:r w:rsidR="00F95E3F" w:rsidRPr="00F95E3F">
        <w:rPr>
          <w:rFonts w:ascii="Times New Roman" w:hAnsi="Times New Roman"/>
          <w:sz w:val="22"/>
          <w:szCs w:val="22"/>
        </w:rPr>
        <w:t>.</w:t>
      </w:r>
      <w:r w:rsidR="00F95E3F">
        <w:rPr>
          <w:rFonts w:ascii="Times New Roman" w:hAnsi="Times New Roman"/>
          <w:sz w:val="22"/>
          <w:szCs w:val="22"/>
        </w:rPr>
        <w:t xml:space="preserve"> </w:t>
      </w:r>
      <w:r w:rsidR="00404646">
        <w:rPr>
          <w:rFonts w:ascii="Times New Roman" w:hAnsi="Times New Roman"/>
          <w:sz w:val="22"/>
          <w:szCs w:val="22"/>
        </w:rPr>
        <w:t>Pharo programski jezik je napisan u samom sebi. Svi elementi</w:t>
      </w:r>
      <w:r w:rsidR="008E447C" w:rsidRPr="008E447C">
        <w:rPr>
          <w:rFonts w:ascii="Times New Roman" w:hAnsi="Times New Roman"/>
          <w:sz w:val="22"/>
          <w:szCs w:val="22"/>
        </w:rPr>
        <w:t xml:space="preserve"> </w:t>
      </w:r>
      <w:r w:rsidR="00404646">
        <w:rPr>
          <w:rFonts w:ascii="Times New Roman" w:hAnsi="Times New Roman"/>
          <w:sz w:val="22"/>
          <w:szCs w:val="22"/>
        </w:rPr>
        <w:t>programskog jezika su napisani</w:t>
      </w:r>
      <w:r w:rsidR="008E447C" w:rsidRPr="008E447C">
        <w:rPr>
          <w:rFonts w:ascii="Times New Roman" w:hAnsi="Times New Roman"/>
          <w:sz w:val="22"/>
          <w:szCs w:val="22"/>
        </w:rPr>
        <w:t xml:space="preserve"> u Pharo programskom jeziku</w:t>
      </w:r>
      <w:sdt>
        <w:sdtPr>
          <w:rPr>
            <w:rFonts w:ascii="Times New Roman" w:hAnsi="Times New Roman"/>
            <w:sz w:val="22"/>
            <w:szCs w:val="22"/>
          </w:rPr>
          <w:id w:val="383835"/>
          <w:citation/>
        </w:sdtPr>
        <w:sdtContent>
          <w:r w:rsidR="00DA36F4">
            <w:rPr>
              <w:rFonts w:ascii="Times New Roman" w:hAnsi="Times New Roman"/>
              <w:sz w:val="22"/>
              <w:szCs w:val="22"/>
            </w:rPr>
            <w:fldChar w:fldCharType="begin"/>
          </w:r>
          <w:r w:rsidR="008E447C">
            <w:rPr>
              <w:rFonts w:ascii="Times New Roman" w:hAnsi="Times New Roman"/>
              <w:sz w:val="22"/>
              <w:szCs w:val="22"/>
            </w:rPr>
            <w:instrText xml:space="preserve"> CITATION dejanovic_pharo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[72]</w:t>
          </w:r>
          <w:r w:rsidR="00DA36F4">
            <w:rPr>
              <w:rFonts w:ascii="Times New Roman" w:hAnsi="Times New Roman"/>
              <w:sz w:val="22"/>
              <w:szCs w:val="22"/>
            </w:rPr>
            <w:fldChar w:fldCharType="end"/>
          </w:r>
        </w:sdtContent>
      </w:sdt>
      <w:r w:rsidR="008E447C" w:rsidRPr="008E447C">
        <w:rPr>
          <w:rFonts w:ascii="Times New Roman" w:hAnsi="Times New Roman"/>
          <w:sz w:val="22"/>
          <w:szCs w:val="22"/>
        </w:rPr>
        <w:t>.</w:t>
      </w:r>
      <w:r w:rsidR="004F298D">
        <w:rPr>
          <w:rFonts w:ascii="Times New Roman" w:hAnsi="Times New Roman"/>
          <w:sz w:val="22"/>
          <w:szCs w:val="22"/>
        </w:rPr>
        <w:t>Svoju popularnost je doživeo zahvaljujući izuzetno konciznoj sintaksi.</w:t>
      </w:r>
    </w:p>
    <w:p w:rsidR="00B92F7D" w:rsidRDefault="00B92F7D" w:rsidP="00B92F7D">
      <w:pPr>
        <w:ind w:firstLine="360"/>
        <w:jc w:val="center"/>
        <w:rPr>
          <w:rFonts w:ascii="Times New Roman" w:hAnsi="Times New Roman"/>
          <w:sz w:val="22"/>
          <w:szCs w:val="22"/>
        </w:rPr>
      </w:pPr>
      <w:r>
        <w:rPr>
          <w:rFonts w:ascii="Times New Roman" w:hAnsi="Times New Roman"/>
          <w:noProof/>
          <w:sz w:val="22"/>
          <w:szCs w:val="22"/>
        </w:rPr>
        <w:drawing>
          <wp:inline distT="0" distB="0" distL="0" distR="0">
            <wp:extent cx="5743575" cy="4077580"/>
            <wp:effectExtent l="19050" t="0" r="9525" b="0"/>
            <wp:docPr id="12" name="Picture 11" descr="Pharo_syntax_post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o_syntax_postcard.png"/>
                    <pic:cNvPicPr/>
                  </pic:nvPicPr>
                  <pic:blipFill>
                    <a:blip r:embed="rId22" cstate="print"/>
                    <a:stretch>
                      <a:fillRect/>
                    </a:stretch>
                  </pic:blipFill>
                  <pic:spPr>
                    <a:xfrm>
                      <a:off x="0" y="0"/>
                      <a:ext cx="5745626" cy="4079036"/>
                    </a:xfrm>
                    <a:prstGeom prst="rect">
                      <a:avLst/>
                    </a:prstGeom>
                  </pic:spPr>
                </pic:pic>
              </a:graphicData>
            </a:graphic>
          </wp:inline>
        </w:drawing>
      </w:r>
    </w:p>
    <w:p w:rsidR="00B92F7D" w:rsidRPr="005D3084" w:rsidRDefault="00C94E7D" w:rsidP="005D3084">
      <w:pPr>
        <w:pStyle w:val="Caption"/>
        <w:jc w:val="center"/>
        <w:rPr>
          <w:rFonts w:ascii="Times New Roman" w:hAnsi="Times New Roman"/>
          <w:color w:val="auto"/>
          <w:sz w:val="22"/>
          <w:szCs w:val="22"/>
        </w:rPr>
      </w:pPr>
      <w:r w:rsidRPr="005D3084">
        <w:rPr>
          <w:color w:val="auto"/>
        </w:rPr>
        <w:t xml:space="preserve">Slika </w:t>
      </w:r>
      <w:r w:rsidR="00DA36F4" w:rsidRPr="005D3084">
        <w:rPr>
          <w:color w:val="auto"/>
        </w:rPr>
        <w:fldChar w:fldCharType="begin"/>
      </w:r>
      <w:r w:rsidRPr="005D3084">
        <w:rPr>
          <w:color w:val="auto"/>
        </w:rPr>
        <w:instrText xml:space="preserve"> SEQ Slika \* ARABIC </w:instrText>
      </w:r>
      <w:r w:rsidR="00DA36F4" w:rsidRPr="005D3084">
        <w:rPr>
          <w:color w:val="auto"/>
        </w:rPr>
        <w:fldChar w:fldCharType="separate"/>
      </w:r>
      <w:r w:rsidR="002A6C96">
        <w:rPr>
          <w:noProof/>
          <w:color w:val="auto"/>
        </w:rPr>
        <w:t>11</w:t>
      </w:r>
      <w:r w:rsidR="00DA36F4" w:rsidRPr="005D3084">
        <w:rPr>
          <w:color w:val="auto"/>
        </w:rPr>
        <w:fldChar w:fldCharType="end"/>
      </w:r>
      <w:r w:rsidR="005D3084" w:rsidRPr="005D3084">
        <w:rPr>
          <w:color w:val="auto"/>
        </w:rPr>
        <w:t xml:space="preserve"> </w:t>
      </w:r>
      <w:r w:rsidRPr="005D3084">
        <w:rPr>
          <w:color w:val="auto"/>
        </w:rPr>
        <w:t>Sintaksa Pharo programskog jezika</w:t>
      </w:r>
      <w:sdt>
        <w:sdtPr>
          <w:rPr>
            <w:color w:val="auto"/>
          </w:rPr>
          <w:id w:val="383840"/>
          <w:citation/>
        </w:sdtPr>
        <w:sdtContent>
          <w:r w:rsidR="00DA36F4" w:rsidRPr="005D3084">
            <w:rPr>
              <w:color w:val="auto"/>
            </w:rPr>
            <w:fldChar w:fldCharType="begin"/>
          </w:r>
          <w:r w:rsidR="00334E98" w:rsidRPr="005D3084">
            <w:rPr>
              <w:color w:val="auto"/>
            </w:rPr>
            <w:instrText xml:space="preserve"> CITATION pharo_wiki \l 1033 </w:instrText>
          </w:r>
          <w:r w:rsidR="00DA36F4" w:rsidRPr="005D3084">
            <w:rPr>
              <w:color w:val="auto"/>
            </w:rPr>
            <w:fldChar w:fldCharType="separate"/>
          </w:r>
          <w:r w:rsidR="007A1049">
            <w:rPr>
              <w:noProof/>
              <w:color w:val="auto"/>
            </w:rPr>
            <w:t xml:space="preserve"> </w:t>
          </w:r>
          <w:r w:rsidR="007A1049" w:rsidRPr="007A1049">
            <w:rPr>
              <w:noProof/>
              <w:color w:val="auto"/>
            </w:rPr>
            <w:t>[75]</w:t>
          </w:r>
          <w:r w:rsidR="00DA36F4" w:rsidRPr="005D3084">
            <w:rPr>
              <w:color w:val="auto"/>
            </w:rPr>
            <w:fldChar w:fldCharType="end"/>
          </w:r>
        </w:sdtContent>
      </w:sdt>
    </w:p>
    <w:p w:rsidR="0083672C" w:rsidRDefault="0083672C" w:rsidP="005A375D">
      <w:pPr>
        <w:ind w:firstLine="360"/>
        <w:rPr>
          <w:rFonts w:ascii="Times New Roman" w:hAnsi="Times New Roman"/>
          <w:sz w:val="22"/>
          <w:szCs w:val="22"/>
        </w:rPr>
      </w:pPr>
      <w:r>
        <w:rPr>
          <w:rFonts w:ascii="Times New Roman" w:hAnsi="Times New Roman"/>
          <w:sz w:val="22"/>
          <w:szCs w:val="22"/>
        </w:rPr>
        <w:t>Koliko je sintaksa Pharo programskog jezika koncizna najbolje svedoči činjenica da se celokupna sintaksa jezika može smestiti na poleđinu jedne razglednice.</w:t>
      </w:r>
      <w:r w:rsidR="002D1FD4">
        <w:rPr>
          <w:rFonts w:ascii="Times New Roman" w:hAnsi="Times New Roman"/>
          <w:sz w:val="22"/>
          <w:szCs w:val="22"/>
        </w:rPr>
        <w:t xml:space="preserve"> </w:t>
      </w:r>
      <w:r w:rsidR="002D1FD4" w:rsidRPr="002D1FD4">
        <w:rPr>
          <w:rFonts w:ascii="Times New Roman" w:hAnsi="Times New Roman"/>
          <w:sz w:val="22"/>
          <w:szCs w:val="22"/>
        </w:rPr>
        <w:t>Pharo nije "crna kutija"</w:t>
      </w:r>
      <w:sdt>
        <w:sdtPr>
          <w:rPr>
            <w:rFonts w:ascii="Times New Roman" w:hAnsi="Times New Roman"/>
            <w:sz w:val="22"/>
            <w:szCs w:val="22"/>
          </w:rPr>
          <w:id w:val="383842"/>
          <w:citation/>
        </w:sdtPr>
        <w:sdtContent>
          <w:r w:rsidR="00DA36F4">
            <w:rPr>
              <w:rFonts w:ascii="Times New Roman" w:hAnsi="Times New Roman"/>
              <w:sz w:val="22"/>
              <w:szCs w:val="22"/>
            </w:rPr>
            <w:fldChar w:fldCharType="begin"/>
          </w:r>
          <w:r w:rsidR="002D1FD4">
            <w:rPr>
              <w:rFonts w:ascii="Times New Roman" w:hAnsi="Times New Roman"/>
              <w:sz w:val="22"/>
              <w:szCs w:val="22"/>
            </w:rPr>
            <w:instrText xml:space="preserve"> CITATION dejanovic_pharo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[72]</w:t>
          </w:r>
          <w:r w:rsidR="00DA36F4">
            <w:rPr>
              <w:rFonts w:ascii="Times New Roman" w:hAnsi="Times New Roman"/>
              <w:sz w:val="22"/>
              <w:szCs w:val="22"/>
            </w:rPr>
            <w:fldChar w:fldCharType="end"/>
          </w:r>
        </w:sdtContent>
      </w:sdt>
      <w:r w:rsidR="002D1FD4" w:rsidRPr="002D1FD4">
        <w:rPr>
          <w:rFonts w:ascii="Times New Roman" w:hAnsi="Times New Roman"/>
          <w:sz w:val="22"/>
          <w:szCs w:val="22"/>
        </w:rPr>
        <w:t>.</w:t>
      </w:r>
      <w:r w:rsidR="002D1FD4">
        <w:rPr>
          <w:rFonts w:ascii="Times New Roman" w:hAnsi="Times New Roman"/>
          <w:sz w:val="22"/>
          <w:szCs w:val="22"/>
        </w:rPr>
        <w:t xml:space="preserve"> Introspekcija obezbeđuje korisniku interaktivnost sa Pharo razvojnim okruženjem. Celokupno razvojno okruženje su objekti sa kojima korisnike može da ostvari interakciju.</w:t>
      </w:r>
    </w:p>
    <w:p w:rsidR="00797CBB" w:rsidRDefault="00797CBB" w:rsidP="005A375D">
      <w:pPr>
        <w:ind w:firstLine="360"/>
        <w:rPr>
          <w:rFonts w:ascii="Times New Roman" w:hAnsi="Times New Roman"/>
          <w:noProof/>
          <w:sz w:val="22"/>
          <w:szCs w:val="22"/>
        </w:rPr>
      </w:pPr>
    </w:p>
    <w:p w:rsidR="00797CBB" w:rsidRDefault="00797CBB" w:rsidP="00DB3803">
      <w:pPr>
        <w:ind w:firstLine="360"/>
        <w:jc w:val="center"/>
        <w:rPr>
          <w:rFonts w:ascii="Times New Roman" w:hAnsi="Times New Roman"/>
          <w:sz w:val="22"/>
          <w:szCs w:val="22"/>
        </w:rPr>
      </w:pPr>
      <w:r>
        <w:rPr>
          <w:rFonts w:ascii="Times New Roman" w:hAnsi="Times New Roman"/>
          <w:noProof/>
          <w:sz w:val="22"/>
          <w:szCs w:val="22"/>
        </w:rPr>
        <w:lastRenderedPageBreak/>
        <w:drawing>
          <wp:inline distT="0" distB="0" distL="0" distR="0">
            <wp:extent cx="5457825" cy="3928893"/>
            <wp:effectExtent l="19050" t="0" r="9525" b="0"/>
            <wp:docPr id="13" name="Picture 12" descr="pha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o.png"/>
                    <pic:cNvPicPr/>
                  </pic:nvPicPr>
                  <pic:blipFill>
                    <a:blip r:embed="rId23" cstate="print"/>
                    <a:stretch>
                      <a:fillRect/>
                    </a:stretch>
                  </pic:blipFill>
                  <pic:spPr>
                    <a:xfrm>
                      <a:off x="0" y="0"/>
                      <a:ext cx="5457424" cy="3928604"/>
                    </a:xfrm>
                    <a:prstGeom prst="rect">
                      <a:avLst/>
                    </a:prstGeom>
                  </pic:spPr>
                </pic:pic>
              </a:graphicData>
            </a:graphic>
          </wp:inline>
        </w:drawing>
      </w:r>
    </w:p>
    <w:p w:rsidR="00DB3803" w:rsidRPr="00DB3803" w:rsidRDefault="00DB3803" w:rsidP="00DB3803">
      <w:pPr>
        <w:pStyle w:val="Caption"/>
        <w:jc w:val="center"/>
        <w:rPr>
          <w:rFonts w:ascii="Times New Roman" w:hAnsi="Times New Roman"/>
          <w:color w:val="auto"/>
          <w:sz w:val="22"/>
          <w:szCs w:val="22"/>
        </w:rPr>
      </w:pPr>
      <w:r w:rsidRPr="00DB3803">
        <w:rPr>
          <w:color w:val="auto"/>
        </w:rPr>
        <w:t xml:space="preserve">Slika </w:t>
      </w:r>
      <w:r w:rsidR="00DA36F4" w:rsidRPr="00DB3803">
        <w:rPr>
          <w:color w:val="auto"/>
        </w:rPr>
        <w:fldChar w:fldCharType="begin"/>
      </w:r>
      <w:r w:rsidRPr="00DB3803">
        <w:rPr>
          <w:color w:val="auto"/>
        </w:rPr>
        <w:instrText xml:space="preserve"> SEQ Slika \* ARABIC </w:instrText>
      </w:r>
      <w:r w:rsidR="00DA36F4" w:rsidRPr="00DB3803">
        <w:rPr>
          <w:color w:val="auto"/>
        </w:rPr>
        <w:fldChar w:fldCharType="separate"/>
      </w:r>
      <w:r w:rsidR="002A6C96">
        <w:rPr>
          <w:noProof/>
          <w:color w:val="auto"/>
        </w:rPr>
        <w:t>12</w:t>
      </w:r>
      <w:r w:rsidR="00DA36F4" w:rsidRPr="00DB3803">
        <w:rPr>
          <w:color w:val="auto"/>
        </w:rPr>
        <w:fldChar w:fldCharType="end"/>
      </w:r>
      <w:r w:rsidRPr="00DB3803">
        <w:rPr>
          <w:color w:val="auto"/>
        </w:rPr>
        <w:t xml:space="preserve"> Primer Pharo razvojnog okruženja</w:t>
      </w:r>
      <w:sdt>
        <w:sdtPr>
          <w:rPr>
            <w:color w:val="auto"/>
          </w:rPr>
          <w:id w:val="383843"/>
          <w:citation/>
        </w:sdtPr>
        <w:sdtContent>
          <w:r w:rsidR="00DA36F4">
            <w:rPr>
              <w:color w:val="auto"/>
            </w:rPr>
            <w:fldChar w:fldCharType="begin"/>
          </w:r>
          <w:r w:rsidR="00B4154F">
            <w:rPr>
              <w:color w:val="auto"/>
            </w:rPr>
            <w:instrText xml:space="preserve"> CITATION Sté18 \l 1033 </w:instrText>
          </w:r>
          <w:r w:rsidR="00DA36F4">
            <w:rPr>
              <w:color w:val="auto"/>
            </w:rPr>
            <w:fldChar w:fldCharType="separate"/>
          </w:r>
          <w:r w:rsidR="007A1049">
            <w:rPr>
              <w:noProof/>
              <w:color w:val="auto"/>
            </w:rPr>
            <w:t xml:space="preserve"> </w:t>
          </w:r>
          <w:r w:rsidR="007A1049" w:rsidRPr="007A1049">
            <w:rPr>
              <w:noProof/>
              <w:color w:val="auto"/>
            </w:rPr>
            <w:t>[78]</w:t>
          </w:r>
          <w:r w:rsidR="00DA36F4">
            <w:rPr>
              <w:color w:val="auto"/>
            </w:rPr>
            <w:fldChar w:fldCharType="end"/>
          </w:r>
        </w:sdtContent>
      </w:sdt>
    </w:p>
    <w:p w:rsidR="000772E7" w:rsidRPr="0085132C" w:rsidRDefault="000772E7" w:rsidP="0086724A">
      <w:pPr>
        <w:pStyle w:val="Heading2"/>
        <w:numPr>
          <w:ilvl w:val="1"/>
          <w:numId w:val="1"/>
        </w:numPr>
        <w:rPr>
          <w:color w:val="auto"/>
        </w:rPr>
      </w:pPr>
      <w:bookmarkStart w:id="48" w:name="_Toc53029991"/>
      <w:r w:rsidRPr="0085132C">
        <w:rPr>
          <w:color w:val="auto"/>
        </w:rPr>
        <w:t>Roassal</w:t>
      </w:r>
      <w:bookmarkEnd w:id="48"/>
    </w:p>
    <w:p w:rsidR="009705CA" w:rsidRDefault="009705CA" w:rsidP="009705CA">
      <w:pPr>
        <w:ind w:firstLine="360"/>
        <w:rPr>
          <w:rFonts w:ascii="Times New Roman" w:hAnsi="Times New Roman"/>
          <w:sz w:val="22"/>
          <w:szCs w:val="22"/>
        </w:rPr>
      </w:pPr>
    </w:p>
    <w:p w:rsidR="000772E7" w:rsidRDefault="009705CA" w:rsidP="009705CA">
      <w:pPr>
        <w:ind w:firstLine="360"/>
        <w:rPr>
          <w:rFonts w:ascii="Times New Roman" w:hAnsi="Times New Roman"/>
          <w:sz w:val="22"/>
          <w:szCs w:val="22"/>
        </w:rPr>
      </w:pPr>
      <w:r w:rsidRPr="009705CA">
        <w:rPr>
          <w:rFonts w:ascii="Times New Roman" w:hAnsi="Times New Roman"/>
          <w:sz w:val="22"/>
          <w:szCs w:val="22"/>
        </w:rPr>
        <w:t>Roassal je graphic engine, napisan u Pharo programskom jeziku</w:t>
      </w:r>
      <w:sdt>
        <w:sdtPr>
          <w:rPr>
            <w:rFonts w:ascii="Times New Roman" w:hAnsi="Times New Roman"/>
            <w:sz w:val="22"/>
            <w:szCs w:val="22"/>
          </w:rPr>
          <w:id w:val="1699224"/>
          <w:citation/>
        </w:sdtPr>
        <w:sdtContent>
          <w:r w:rsidR="00DA36F4">
            <w:rPr>
              <w:rFonts w:ascii="Times New Roman" w:hAnsi="Times New Roman"/>
              <w:sz w:val="22"/>
              <w:szCs w:val="22"/>
            </w:rPr>
            <w:fldChar w:fldCharType="begin"/>
          </w:r>
          <w:r>
            <w:rPr>
              <w:rFonts w:ascii="Times New Roman" w:hAnsi="Times New Roman"/>
              <w:sz w:val="22"/>
              <w:szCs w:val="22"/>
            </w:rPr>
            <w:instrText xml:space="preserve"> CITATION roassal \l 1033 </w:instrText>
          </w:r>
          <w:r w:rsidR="00DA36F4">
            <w:rPr>
              <w:rFonts w:ascii="Times New Roman" w:hAnsi="Times New Roman"/>
              <w:sz w:val="22"/>
              <w:szCs w:val="22"/>
            </w:rPr>
            <w:fldChar w:fldCharType="separate"/>
          </w:r>
          <w:r w:rsidR="007A1049">
            <w:rPr>
              <w:rFonts w:ascii="Times New Roman" w:hAnsi="Times New Roman"/>
              <w:noProof/>
              <w:sz w:val="22"/>
              <w:szCs w:val="22"/>
            </w:rPr>
            <w:t xml:space="preserve"> </w:t>
          </w:r>
          <w:r w:rsidR="007A1049" w:rsidRPr="007A1049">
            <w:rPr>
              <w:rFonts w:ascii="Times New Roman" w:hAnsi="Times New Roman"/>
              <w:noProof/>
              <w:sz w:val="22"/>
              <w:szCs w:val="22"/>
            </w:rPr>
            <w:t>[7]</w:t>
          </w:r>
          <w:r w:rsidR="00DA36F4">
            <w:rPr>
              <w:rFonts w:ascii="Times New Roman" w:hAnsi="Times New Roman"/>
              <w:sz w:val="22"/>
              <w:szCs w:val="22"/>
            </w:rPr>
            <w:fldChar w:fldCharType="end"/>
          </w:r>
        </w:sdtContent>
      </w:sdt>
      <w:r w:rsidRPr="009705CA">
        <w:rPr>
          <w:rFonts w:ascii="Times New Roman" w:hAnsi="Times New Roman"/>
          <w:sz w:val="22"/>
          <w:szCs w:val="22"/>
        </w:rPr>
        <w:t>.</w:t>
      </w:r>
      <w:r>
        <w:rPr>
          <w:rFonts w:ascii="Times New Roman" w:hAnsi="Times New Roman"/>
          <w:sz w:val="22"/>
          <w:szCs w:val="22"/>
        </w:rPr>
        <w:t xml:space="preserve"> </w:t>
      </w:r>
      <w:r w:rsidR="0038478B">
        <w:rPr>
          <w:rFonts w:ascii="Times New Roman" w:hAnsi="Times New Roman"/>
          <w:sz w:val="22"/>
          <w:szCs w:val="22"/>
        </w:rPr>
        <w:t xml:space="preserve">Razvio ga je </w:t>
      </w:r>
      <w:r w:rsidR="0038478B" w:rsidRPr="0038478B">
        <w:rPr>
          <w:rFonts w:ascii="Times New Roman" w:hAnsi="Times New Roman"/>
          <w:sz w:val="22"/>
          <w:szCs w:val="22"/>
        </w:rPr>
        <w:t>Alexandre Bergel</w:t>
      </w:r>
      <w:sdt>
        <w:sdtPr>
          <w:rPr>
            <w:rFonts w:ascii="Times New Roman" w:hAnsi="Times New Roman"/>
            <w:sz w:val="22"/>
            <w:szCs w:val="22"/>
          </w:rPr>
          <w:id w:val="390787"/>
          <w:citation/>
        </w:sdtPr>
        <w:sdtContent>
          <w:r w:rsidR="00DA36F4">
            <w:rPr>
              <w:rFonts w:ascii="Times New Roman" w:hAnsi="Times New Roman"/>
              <w:sz w:val="22"/>
              <w:szCs w:val="22"/>
            </w:rPr>
            <w:fldChar w:fldCharType="begin"/>
          </w:r>
          <w:r w:rsidR="003D341B">
            <w:rPr>
              <w:rFonts w:ascii="Times New Roman" w:hAnsi="Times New Roman"/>
              <w:sz w:val="22"/>
              <w:szCs w:val="22"/>
            </w:rPr>
            <w:instrText xml:space="preserve"> CITATION AlexandreBergel \l 1033 </w:instrText>
          </w:r>
          <w:r w:rsidR="00DA36F4">
            <w:rPr>
              <w:rFonts w:ascii="Times New Roman" w:hAnsi="Times New Roman"/>
              <w:sz w:val="22"/>
              <w:szCs w:val="22"/>
            </w:rPr>
            <w:fldChar w:fldCharType="separate"/>
          </w:r>
          <w:r w:rsidR="003D341B">
            <w:rPr>
              <w:rFonts w:ascii="Times New Roman" w:hAnsi="Times New Roman"/>
              <w:noProof/>
              <w:sz w:val="22"/>
              <w:szCs w:val="22"/>
            </w:rPr>
            <w:t xml:space="preserve"> </w:t>
          </w:r>
          <w:r w:rsidR="003D341B" w:rsidRPr="003D341B">
            <w:rPr>
              <w:rFonts w:ascii="Times New Roman" w:hAnsi="Times New Roman"/>
              <w:noProof/>
              <w:sz w:val="22"/>
              <w:szCs w:val="22"/>
            </w:rPr>
            <w:t>[79]</w:t>
          </w:r>
          <w:r w:rsidR="00DA36F4">
            <w:rPr>
              <w:rFonts w:ascii="Times New Roman" w:hAnsi="Times New Roman"/>
              <w:sz w:val="22"/>
              <w:szCs w:val="22"/>
            </w:rPr>
            <w:fldChar w:fldCharType="end"/>
          </w:r>
        </w:sdtContent>
      </w:sdt>
      <w:r w:rsidR="003D341B">
        <w:rPr>
          <w:rFonts w:ascii="Times New Roman" w:hAnsi="Times New Roman"/>
          <w:sz w:val="22"/>
          <w:szCs w:val="22"/>
        </w:rPr>
        <w:t xml:space="preserve"> 2013. godine. </w:t>
      </w:r>
      <w:r>
        <w:rPr>
          <w:rFonts w:ascii="Times New Roman" w:hAnsi="Times New Roman"/>
          <w:sz w:val="22"/>
          <w:szCs w:val="22"/>
        </w:rPr>
        <w:t xml:space="preserve">Koristi se za interaktivnu vizuelizaciju podataka. Stiže sa proširivom bazom predefinisanih primera koje korisniku </w:t>
      </w:r>
      <w:r w:rsidR="00A02426">
        <w:rPr>
          <w:rFonts w:ascii="Times New Roman" w:hAnsi="Times New Roman"/>
          <w:sz w:val="22"/>
          <w:szCs w:val="22"/>
        </w:rPr>
        <w:t>olakšavaju vizuelizaciju podataka.</w:t>
      </w:r>
    </w:p>
    <w:p w:rsidR="00A02426" w:rsidRDefault="003D341B" w:rsidP="003D341B">
      <w:pPr>
        <w:ind w:firstLine="360"/>
        <w:jc w:val="center"/>
        <w:rPr>
          <w:rFonts w:ascii="Times New Roman" w:hAnsi="Times New Roman"/>
          <w:sz w:val="22"/>
          <w:szCs w:val="22"/>
        </w:rPr>
      </w:pPr>
      <w:r>
        <w:rPr>
          <w:rFonts w:ascii="Times New Roman" w:hAnsi="Times New Roman"/>
          <w:noProof/>
          <w:sz w:val="22"/>
          <w:szCs w:val="22"/>
        </w:rPr>
        <w:drawing>
          <wp:inline distT="0" distB="0" distL="0" distR="0">
            <wp:extent cx="5734050" cy="2761855"/>
            <wp:effectExtent l="19050" t="0" r="0" b="0"/>
            <wp:docPr id="14" name="Picture 13" descr="quickStartExample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StartExampleBrowser.png"/>
                    <pic:cNvPicPr/>
                  </pic:nvPicPr>
                  <pic:blipFill>
                    <a:blip r:embed="rId24" cstate="print"/>
                    <a:stretch>
                      <a:fillRect/>
                    </a:stretch>
                  </pic:blipFill>
                  <pic:spPr>
                    <a:xfrm>
                      <a:off x="0" y="0"/>
                      <a:ext cx="5740380" cy="2764904"/>
                    </a:xfrm>
                    <a:prstGeom prst="rect">
                      <a:avLst/>
                    </a:prstGeom>
                  </pic:spPr>
                </pic:pic>
              </a:graphicData>
            </a:graphic>
          </wp:inline>
        </w:drawing>
      </w:r>
    </w:p>
    <w:p w:rsidR="003D341B" w:rsidRPr="003D341B" w:rsidRDefault="003D341B" w:rsidP="003D341B">
      <w:pPr>
        <w:pStyle w:val="Caption"/>
        <w:jc w:val="center"/>
        <w:rPr>
          <w:rFonts w:ascii="Times New Roman" w:hAnsi="Times New Roman"/>
          <w:color w:val="auto"/>
          <w:sz w:val="22"/>
          <w:szCs w:val="22"/>
        </w:rPr>
      </w:pPr>
      <w:r w:rsidRPr="003D341B">
        <w:rPr>
          <w:color w:val="auto"/>
        </w:rPr>
        <w:t xml:space="preserve">Slika </w:t>
      </w:r>
      <w:r w:rsidR="00DA36F4" w:rsidRPr="003D341B">
        <w:rPr>
          <w:color w:val="auto"/>
        </w:rPr>
        <w:fldChar w:fldCharType="begin"/>
      </w:r>
      <w:r w:rsidRPr="003D341B">
        <w:rPr>
          <w:color w:val="auto"/>
        </w:rPr>
        <w:instrText xml:space="preserve"> SEQ Slika \* ARABIC </w:instrText>
      </w:r>
      <w:r w:rsidR="00DA36F4" w:rsidRPr="003D341B">
        <w:rPr>
          <w:color w:val="auto"/>
        </w:rPr>
        <w:fldChar w:fldCharType="separate"/>
      </w:r>
      <w:r w:rsidR="002A6C96">
        <w:rPr>
          <w:noProof/>
          <w:color w:val="auto"/>
        </w:rPr>
        <w:t>13</w:t>
      </w:r>
      <w:r w:rsidR="00DA36F4" w:rsidRPr="003D341B">
        <w:rPr>
          <w:color w:val="auto"/>
        </w:rPr>
        <w:fldChar w:fldCharType="end"/>
      </w:r>
      <w:r w:rsidRPr="003D341B">
        <w:rPr>
          <w:color w:val="auto"/>
        </w:rPr>
        <w:t xml:space="preserve"> Roassal baza predefinisanih primera</w:t>
      </w:r>
      <w:sdt>
        <w:sdtPr>
          <w:rPr>
            <w:color w:val="auto"/>
          </w:rPr>
          <w:id w:val="390788"/>
          <w:citation/>
        </w:sdtPr>
        <w:sdtContent>
          <w:r w:rsidR="00DA36F4">
            <w:rPr>
              <w:color w:val="auto"/>
            </w:rPr>
            <w:fldChar w:fldCharType="begin"/>
          </w:r>
          <w:r w:rsidR="00A17B26">
            <w:rPr>
              <w:color w:val="auto"/>
            </w:rPr>
            <w:instrText xml:space="preserve"> CITATION roassal \l 1033 </w:instrText>
          </w:r>
          <w:r w:rsidR="00DA36F4">
            <w:rPr>
              <w:color w:val="auto"/>
            </w:rPr>
            <w:fldChar w:fldCharType="separate"/>
          </w:r>
          <w:r w:rsidR="00A17B26">
            <w:rPr>
              <w:noProof/>
              <w:color w:val="auto"/>
            </w:rPr>
            <w:t xml:space="preserve"> </w:t>
          </w:r>
          <w:r w:rsidR="00A17B26" w:rsidRPr="00A17B26">
            <w:rPr>
              <w:noProof/>
              <w:color w:val="auto"/>
            </w:rPr>
            <w:t>[7]</w:t>
          </w:r>
          <w:r w:rsidR="00DA36F4">
            <w:rPr>
              <w:color w:val="auto"/>
            </w:rPr>
            <w:fldChar w:fldCharType="end"/>
          </w:r>
        </w:sdtContent>
      </w:sdt>
    </w:p>
    <w:p w:rsidR="003D341B" w:rsidRDefault="00A17B26" w:rsidP="003D341B">
      <w:pPr>
        <w:ind w:firstLine="360"/>
        <w:rPr>
          <w:rFonts w:ascii="Times New Roman" w:hAnsi="Times New Roman"/>
          <w:sz w:val="22"/>
          <w:szCs w:val="22"/>
        </w:rPr>
      </w:pPr>
      <w:r>
        <w:rPr>
          <w:rFonts w:ascii="Times New Roman" w:hAnsi="Times New Roman"/>
          <w:sz w:val="22"/>
          <w:szCs w:val="22"/>
        </w:rPr>
        <w:t>Roassal baza predefinisanih primera obuhvata vizuelizaciju</w:t>
      </w:r>
      <w:r w:rsidR="002D7439">
        <w:rPr>
          <w:rFonts w:ascii="Times New Roman" w:hAnsi="Times New Roman"/>
          <w:sz w:val="22"/>
          <w:szCs w:val="22"/>
        </w:rPr>
        <w:t>: struktura u obliku stabla, struktura u obliku mreže, teorije grafova, fajl sistema, vremenskih serija, geografskih mapa, heat mapa, različitih animacija, itd</w:t>
      </w:r>
      <w:sdt>
        <w:sdtPr>
          <w:rPr>
            <w:rFonts w:ascii="Times New Roman" w:hAnsi="Times New Roman"/>
            <w:sz w:val="22"/>
            <w:szCs w:val="22"/>
          </w:rPr>
          <w:id w:val="390789"/>
          <w:citation/>
        </w:sdtPr>
        <w:sdtContent>
          <w:r w:rsidR="00DA36F4">
            <w:rPr>
              <w:rFonts w:ascii="Times New Roman" w:hAnsi="Times New Roman"/>
              <w:sz w:val="22"/>
              <w:szCs w:val="22"/>
            </w:rPr>
            <w:fldChar w:fldCharType="begin"/>
          </w:r>
          <w:r w:rsidR="00311762">
            <w:rPr>
              <w:rFonts w:ascii="Times New Roman" w:hAnsi="Times New Roman"/>
              <w:sz w:val="22"/>
              <w:szCs w:val="22"/>
            </w:rPr>
            <w:instrText xml:space="preserve"> CITATION Ber17 \l 1033 </w:instrText>
          </w:r>
          <w:r w:rsidR="00DA36F4">
            <w:rPr>
              <w:rFonts w:ascii="Times New Roman" w:hAnsi="Times New Roman"/>
              <w:sz w:val="22"/>
              <w:szCs w:val="22"/>
            </w:rPr>
            <w:fldChar w:fldCharType="separate"/>
          </w:r>
          <w:r w:rsidR="00311762">
            <w:rPr>
              <w:rFonts w:ascii="Times New Roman" w:hAnsi="Times New Roman"/>
              <w:noProof/>
              <w:sz w:val="22"/>
              <w:szCs w:val="22"/>
            </w:rPr>
            <w:t xml:space="preserve"> </w:t>
          </w:r>
          <w:r w:rsidR="00311762" w:rsidRPr="00311762">
            <w:rPr>
              <w:rFonts w:ascii="Times New Roman" w:hAnsi="Times New Roman"/>
              <w:noProof/>
              <w:sz w:val="22"/>
              <w:szCs w:val="22"/>
            </w:rPr>
            <w:t>[80]</w:t>
          </w:r>
          <w:r w:rsidR="00DA36F4">
            <w:rPr>
              <w:rFonts w:ascii="Times New Roman" w:hAnsi="Times New Roman"/>
              <w:sz w:val="22"/>
              <w:szCs w:val="22"/>
            </w:rPr>
            <w:fldChar w:fldCharType="end"/>
          </w:r>
        </w:sdtContent>
      </w:sdt>
      <w:r w:rsidR="002D7439">
        <w:rPr>
          <w:rFonts w:ascii="Times New Roman" w:hAnsi="Times New Roman"/>
          <w:sz w:val="22"/>
          <w:szCs w:val="22"/>
        </w:rPr>
        <w:t>.</w:t>
      </w:r>
    </w:p>
    <w:p w:rsidR="000772E7" w:rsidRPr="0085132C" w:rsidRDefault="0085132C" w:rsidP="0086724A">
      <w:pPr>
        <w:pStyle w:val="Heading2"/>
        <w:numPr>
          <w:ilvl w:val="1"/>
          <w:numId w:val="1"/>
        </w:numPr>
        <w:rPr>
          <w:color w:val="auto"/>
        </w:rPr>
      </w:pPr>
      <w:bookmarkStart w:id="49" w:name="_Toc53029992"/>
      <w:r w:rsidRPr="0085132C">
        <w:rPr>
          <w:color w:val="auto"/>
        </w:rPr>
        <w:t>Yahoo Finance API</w:t>
      </w:r>
      <w:bookmarkEnd w:id="49"/>
    </w:p>
    <w:p w:rsidR="00C12BBF" w:rsidRDefault="00C12BBF" w:rsidP="00C12BBF">
      <w:pPr>
        <w:ind w:firstLine="360"/>
        <w:rPr>
          <w:rFonts w:ascii="Times New Roman" w:hAnsi="Times New Roman"/>
          <w:sz w:val="22"/>
          <w:szCs w:val="22"/>
        </w:rPr>
      </w:pPr>
    </w:p>
    <w:p w:rsidR="0085132C" w:rsidRDefault="00C12BBF" w:rsidP="00C12BBF">
      <w:pPr>
        <w:ind w:firstLine="360"/>
        <w:rPr>
          <w:rFonts w:ascii="Times New Roman" w:hAnsi="Times New Roman"/>
          <w:sz w:val="22"/>
          <w:szCs w:val="22"/>
        </w:rPr>
      </w:pPr>
      <w:r>
        <w:rPr>
          <w:rFonts w:ascii="Times New Roman" w:hAnsi="Times New Roman"/>
          <w:sz w:val="22"/>
          <w:szCs w:val="22"/>
        </w:rPr>
        <w:t>Yahoo Finance API obezbeđuje povlačenje finansijskih podataka sa specijalizovanog sajta za praćenje i analizu kretanja cena finansijske aktive Yahoo Finance</w:t>
      </w:r>
      <w:sdt>
        <w:sdtPr>
          <w:rPr>
            <w:rFonts w:ascii="Times New Roman" w:hAnsi="Times New Roman"/>
            <w:sz w:val="22"/>
            <w:szCs w:val="22"/>
          </w:rPr>
          <w:id w:val="390790"/>
          <w:citation/>
        </w:sdtPr>
        <w:sdtContent>
          <w:r w:rsidR="00DA36F4">
            <w:rPr>
              <w:rFonts w:ascii="Times New Roman" w:hAnsi="Times New Roman"/>
              <w:sz w:val="22"/>
              <w:szCs w:val="22"/>
            </w:rPr>
            <w:fldChar w:fldCharType="begin"/>
          </w:r>
          <w:r>
            <w:rPr>
              <w:rFonts w:ascii="Times New Roman" w:hAnsi="Times New Roman"/>
              <w:sz w:val="22"/>
              <w:szCs w:val="22"/>
            </w:rPr>
            <w:instrText xml:space="preserve"> CITATION yahoo \l 1033 </w:instrText>
          </w:r>
          <w:r w:rsidR="00DA36F4">
            <w:rPr>
              <w:rFonts w:ascii="Times New Roman" w:hAnsi="Times New Roman"/>
              <w:sz w:val="22"/>
              <w:szCs w:val="22"/>
            </w:rPr>
            <w:fldChar w:fldCharType="separate"/>
          </w:r>
          <w:r>
            <w:rPr>
              <w:rFonts w:ascii="Times New Roman" w:hAnsi="Times New Roman"/>
              <w:noProof/>
              <w:sz w:val="22"/>
              <w:szCs w:val="22"/>
            </w:rPr>
            <w:t xml:space="preserve"> </w:t>
          </w:r>
          <w:r w:rsidRPr="00C12BBF">
            <w:rPr>
              <w:rFonts w:ascii="Times New Roman" w:hAnsi="Times New Roman"/>
              <w:noProof/>
              <w:sz w:val="22"/>
              <w:szCs w:val="22"/>
            </w:rPr>
            <w:t>[40]</w:t>
          </w:r>
          <w:r w:rsidR="00DA36F4">
            <w:rPr>
              <w:rFonts w:ascii="Times New Roman" w:hAnsi="Times New Roman"/>
              <w:sz w:val="22"/>
              <w:szCs w:val="22"/>
            </w:rPr>
            <w:fldChar w:fldCharType="end"/>
          </w:r>
        </w:sdtContent>
      </w:sdt>
      <w:r>
        <w:rPr>
          <w:rFonts w:ascii="Times New Roman" w:hAnsi="Times New Roman"/>
          <w:sz w:val="22"/>
          <w:szCs w:val="22"/>
        </w:rPr>
        <w:t>. Pre nego što se podaci povuku neophodno je uneti nekoliko kriterijuma pretrage.</w:t>
      </w:r>
    </w:p>
    <w:p w:rsidR="00C12BBF" w:rsidRDefault="00C12BBF" w:rsidP="00C12BBF">
      <w:pPr>
        <w:ind w:firstLine="360"/>
        <w:jc w:val="center"/>
        <w:rPr>
          <w:rFonts w:ascii="Times New Roman" w:hAnsi="Times New Roman"/>
          <w:sz w:val="22"/>
          <w:szCs w:val="22"/>
        </w:rPr>
      </w:pPr>
      <w:r>
        <w:rPr>
          <w:rFonts w:ascii="Times New Roman" w:hAnsi="Times New Roman"/>
          <w:noProof/>
          <w:sz w:val="22"/>
          <w:szCs w:val="22"/>
        </w:rPr>
        <w:lastRenderedPageBreak/>
        <w:drawing>
          <wp:inline distT="0" distB="0" distL="0" distR="0">
            <wp:extent cx="5715000" cy="2919043"/>
            <wp:effectExtent l="19050" t="0" r="0" b="0"/>
            <wp:docPr id="15" name="Picture 14" descr="yah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hoo.PNG"/>
                    <pic:cNvPicPr/>
                  </pic:nvPicPr>
                  <pic:blipFill>
                    <a:blip r:embed="rId25" cstate="print"/>
                    <a:stretch>
                      <a:fillRect/>
                    </a:stretch>
                  </pic:blipFill>
                  <pic:spPr>
                    <a:xfrm>
                      <a:off x="0" y="0"/>
                      <a:ext cx="5720977" cy="2922096"/>
                    </a:xfrm>
                    <a:prstGeom prst="rect">
                      <a:avLst/>
                    </a:prstGeom>
                  </pic:spPr>
                </pic:pic>
              </a:graphicData>
            </a:graphic>
          </wp:inline>
        </w:drawing>
      </w:r>
    </w:p>
    <w:p w:rsidR="00C12BBF" w:rsidRPr="00817E1C" w:rsidRDefault="00C12BBF" w:rsidP="00817E1C">
      <w:pPr>
        <w:pStyle w:val="Caption"/>
        <w:jc w:val="center"/>
        <w:rPr>
          <w:rFonts w:ascii="Times New Roman" w:hAnsi="Times New Roman"/>
          <w:color w:val="auto"/>
          <w:sz w:val="22"/>
          <w:szCs w:val="22"/>
        </w:rPr>
      </w:pPr>
      <w:r w:rsidRPr="00817E1C">
        <w:rPr>
          <w:color w:val="auto"/>
        </w:rPr>
        <w:t xml:space="preserve">Slika </w:t>
      </w:r>
      <w:r w:rsidR="00DA36F4" w:rsidRPr="00817E1C">
        <w:rPr>
          <w:color w:val="auto"/>
        </w:rPr>
        <w:fldChar w:fldCharType="begin"/>
      </w:r>
      <w:r w:rsidRPr="00817E1C">
        <w:rPr>
          <w:color w:val="auto"/>
        </w:rPr>
        <w:instrText xml:space="preserve"> SEQ Slika \* ARABIC </w:instrText>
      </w:r>
      <w:r w:rsidR="00DA36F4" w:rsidRPr="00817E1C">
        <w:rPr>
          <w:color w:val="auto"/>
        </w:rPr>
        <w:fldChar w:fldCharType="separate"/>
      </w:r>
      <w:r w:rsidR="002A6C96">
        <w:rPr>
          <w:noProof/>
          <w:color w:val="auto"/>
        </w:rPr>
        <w:t>14</w:t>
      </w:r>
      <w:r w:rsidR="00DA36F4" w:rsidRPr="00817E1C">
        <w:rPr>
          <w:color w:val="auto"/>
        </w:rPr>
        <w:fldChar w:fldCharType="end"/>
      </w:r>
      <w:r w:rsidR="00817E1C" w:rsidRPr="00817E1C">
        <w:rPr>
          <w:color w:val="auto"/>
        </w:rPr>
        <w:t xml:space="preserve"> Yahoo Finance API</w:t>
      </w:r>
    </w:p>
    <w:p w:rsidR="00ED02F4" w:rsidRDefault="00817E1C" w:rsidP="00C12BBF">
      <w:pPr>
        <w:ind w:firstLine="360"/>
        <w:rPr>
          <w:rFonts w:ascii="Times New Roman" w:hAnsi="Times New Roman"/>
          <w:sz w:val="22"/>
          <w:szCs w:val="22"/>
        </w:rPr>
      </w:pPr>
      <w:r>
        <w:rPr>
          <w:rFonts w:ascii="Times New Roman" w:hAnsi="Times New Roman"/>
          <w:sz w:val="22"/>
          <w:szCs w:val="22"/>
        </w:rPr>
        <w:t>Pot</w:t>
      </w:r>
      <w:r w:rsidR="00141373">
        <w:rPr>
          <w:rFonts w:ascii="Times New Roman" w:hAnsi="Times New Roman"/>
          <w:sz w:val="22"/>
          <w:szCs w:val="22"/>
        </w:rPr>
        <w:t>rebno je uneti</w:t>
      </w:r>
      <w:r>
        <w:rPr>
          <w:rFonts w:ascii="Times New Roman" w:hAnsi="Times New Roman"/>
          <w:sz w:val="22"/>
          <w:szCs w:val="22"/>
        </w:rPr>
        <w:t xml:space="preserve"> ime finansijske aktive čije istorijske podatke želimo da preuzmemo kao i vremenski intervala za koji će se podaci preuzeti.</w:t>
      </w:r>
      <w:r w:rsidR="00141373">
        <w:rPr>
          <w:rFonts w:ascii="Times New Roman" w:hAnsi="Times New Roman"/>
          <w:sz w:val="22"/>
          <w:szCs w:val="22"/>
        </w:rPr>
        <w:t xml:space="preserve"> Na osvnovu imena finansijske aktive i donje i gornje granice vremenskog intervala vrši se preuzimanje istori</w:t>
      </w:r>
      <w:r w:rsidR="006143C2">
        <w:rPr>
          <w:rFonts w:ascii="Times New Roman" w:hAnsi="Times New Roman"/>
          <w:sz w:val="22"/>
          <w:szCs w:val="22"/>
        </w:rPr>
        <w:t>j</w:t>
      </w:r>
      <w:r w:rsidR="00141373">
        <w:rPr>
          <w:rFonts w:ascii="Times New Roman" w:hAnsi="Times New Roman"/>
          <w:sz w:val="22"/>
          <w:szCs w:val="22"/>
        </w:rPr>
        <w:t>skih podataka o kretanju cene finansijske aktive.</w:t>
      </w:r>
    </w:p>
    <w:p w:rsidR="00C12BBF" w:rsidRDefault="00ED02F4" w:rsidP="00ED02F4">
      <w:pPr>
        <w:spacing w:after="200" w:line="276" w:lineRule="auto"/>
        <w:jc w:val="left"/>
        <w:rPr>
          <w:rFonts w:ascii="Times New Roman" w:hAnsi="Times New Roman"/>
          <w:sz w:val="22"/>
          <w:szCs w:val="22"/>
        </w:rPr>
      </w:pPr>
      <w:r>
        <w:rPr>
          <w:rFonts w:ascii="Times New Roman" w:hAnsi="Times New Roman"/>
          <w:sz w:val="22"/>
          <w:szCs w:val="22"/>
        </w:rPr>
        <w:br w:type="page"/>
      </w:r>
    </w:p>
    <w:p w:rsidR="00633E92" w:rsidRPr="001573AF" w:rsidRDefault="00633E92" w:rsidP="0086724A">
      <w:pPr>
        <w:pStyle w:val="Heading1"/>
        <w:numPr>
          <w:ilvl w:val="0"/>
          <w:numId w:val="1"/>
        </w:numPr>
        <w:rPr>
          <w:color w:val="auto"/>
        </w:rPr>
      </w:pPr>
      <w:bookmarkStart w:id="50" w:name="_Toc53029993"/>
      <w:r w:rsidRPr="001573AF">
        <w:rPr>
          <w:color w:val="auto"/>
        </w:rPr>
        <w:lastRenderedPageBreak/>
        <w:t>Specifikacija i arhitektura sistema</w:t>
      </w:r>
      <w:bookmarkEnd w:id="50"/>
    </w:p>
    <w:p w:rsidR="00A75907" w:rsidRPr="00A75907" w:rsidRDefault="00A75907" w:rsidP="00A75907">
      <w:pPr>
        <w:pStyle w:val="Heading2"/>
        <w:numPr>
          <w:ilvl w:val="1"/>
          <w:numId w:val="1"/>
        </w:numPr>
        <w:rPr>
          <w:color w:val="auto"/>
        </w:rPr>
      </w:pPr>
      <w:bookmarkStart w:id="51" w:name="_Toc53029994"/>
      <w:r w:rsidRPr="00A75907">
        <w:rPr>
          <w:color w:val="auto"/>
        </w:rPr>
        <w:t>Specifikacija sistema</w:t>
      </w:r>
      <w:bookmarkEnd w:id="51"/>
    </w:p>
    <w:p w:rsidR="00A75907" w:rsidRDefault="00A75907" w:rsidP="00A75907">
      <w:pPr>
        <w:ind w:firstLine="360"/>
        <w:rPr>
          <w:rFonts w:ascii="Times New Roman" w:hAnsi="Times New Roman"/>
          <w:sz w:val="22"/>
          <w:szCs w:val="22"/>
        </w:rPr>
      </w:pPr>
    </w:p>
    <w:p w:rsidR="00D70DD3" w:rsidRDefault="000D3902" w:rsidP="00A75907">
      <w:pPr>
        <w:ind w:firstLine="360"/>
        <w:rPr>
          <w:rFonts w:ascii="Times New Roman" w:hAnsi="Times New Roman"/>
          <w:sz w:val="22"/>
          <w:szCs w:val="22"/>
        </w:rPr>
      </w:pPr>
      <w:r>
        <w:rPr>
          <w:rFonts w:ascii="Times New Roman" w:hAnsi="Times New Roman"/>
          <w:sz w:val="22"/>
          <w:szCs w:val="22"/>
        </w:rPr>
        <w:t xml:space="preserve">Za potrebe razvoja </w:t>
      </w:r>
      <w:r w:rsidR="00A75907">
        <w:rPr>
          <w:rFonts w:ascii="Times New Roman" w:hAnsi="Times New Roman"/>
          <w:sz w:val="22"/>
          <w:szCs w:val="22"/>
        </w:rPr>
        <w:t>softversko</w:t>
      </w:r>
      <w:r>
        <w:rPr>
          <w:rFonts w:ascii="Times New Roman" w:hAnsi="Times New Roman"/>
          <w:sz w:val="22"/>
          <w:szCs w:val="22"/>
        </w:rPr>
        <w:t>g</w:t>
      </w:r>
      <w:r w:rsidR="00A75907">
        <w:rPr>
          <w:rFonts w:ascii="Times New Roman" w:hAnsi="Times New Roman"/>
          <w:sz w:val="22"/>
          <w:szCs w:val="22"/>
        </w:rPr>
        <w:t xml:space="preserve"> reš</w:t>
      </w:r>
      <w:r>
        <w:rPr>
          <w:rFonts w:ascii="Times New Roman" w:hAnsi="Times New Roman"/>
          <w:sz w:val="22"/>
          <w:szCs w:val="22"/>
        </w:rPr>
        <w:t>enja</w:t>
      </w:r>
      <w:r w:rsidR="00A75907">
        <w:rPr>
          <w:rFonts w:ascii="Times New Roman" w:hAnsi="Times New Roman"/>
          <w:sz w:val="22"/>
          <w:szCs w:val="22"/>
        </w:rPr>
        <w:t xml:space="preserve"> </w:t>
      </w:r>
      <w:r>
        <w:rPr>
          <w:rFonts w:ascii="Times New Roman" w:hAnsi="Times New Roman"/>
          <w:sz w:val="22"/>
          <w:szCs w:val="22"/>
        </w:rPr>
        <w:t xml:space="preserve">posmatrani sistem </w:t>
      </w:r>
      <w:r w:rsidR="00A75907">
        <w:rPr>
          <w:rFonts w:ascii="Times New Roman" w:hAnsi="Times New Roman"/>
          <w:sz w:val="22"/>
          <w:szCs w:val="22"/>
        </w:rPr>
        <w:t>mož</w:t>
      </w:r>
      <w:r>
        <w:rPr>
          <w:rFonts w:ascii="Times New Roman" w:hAnsi="Times New Roman"/>
          <w:sz w:val="22"/>
          <w:szCs w:val="22"/>
        </w:rPr>
        <w:t>emo trojako raslojiti</w:t>
      </w:r>
      <w:r w:rsidR="00A75907">
        <w:rPr>
          <w:rFonts w:ascii="Times New Roman" w:hAnsi="Times New Roman"/>
          <w:sz w:val="22"/>
          <w:szCs w:val="22"/>
        </w:rPr>
        <w:t>.</w:t>
      </w:r>
      <w:r w:rsidR="00402416">
        <w:rPr>
          <w:rFonts w:ascii="Times New Roman" w:hAnsi="Times New Roman"/>
          <w:sz w:val="22"/>
          <w:szCs w:val="22"/>
        </w:rPr>
        <w:t xml:space="preserve"> </w:t>
      </w:r>
      <w:r w:rsidR="00402416" w:rsidRPr="00402416">
        <w:rPr>
          <w:rFonts w:ascii="Times New Roman" w:hAnsi="Times New Roman"/>
          <w:sz w:val="22"/>
          <w:szCs w:val="22"/>
        </w:rPr>
        <w:t>Prva dimenzija rešnja bi predstavljala oblast primene Monte Karlo simulacije (Pi, finansije, integrali). Druga dimenzija rešenja bi predstavljala tehnologija realizacije programskog rešenja (Python, Golang, Pharo). Dok bi tre</w:t>
      </w:r>
      <w:r w:rsidR="00402416" w:rsidRPr="00402416">
        <w:rPr>
          <w:rFonts w:ascii="Times New Roman" w:hAnsi="Times New Roman" w:hint="eastAsia"/>
          <w:sz w:val="22"/>
          <w:szCs w:val="22"/>
        </w:rPr>
        <w:t>ć</w:t>
      </w:r>
      <w:r w:rsidR="00402416" w:rsidRPr="00402416">
        <w:rPr>
          <w:rFonts w:ascii="Times New Roman" w:hAnsi="Times New Roman"/>
          <w:sz w:val="22"/>
          <w:szCs w:val="22"/>
        </w:rPr>
        <w:t>a dimenzija programskog rešenja predstavljala na</w:t>
      </w:r>
      <w:r w:rsidR="00402416" w:rsidRPr="00402416">
        <w:rPr>
          <w:rFonts w:ascii="Times New Roman" w:hAnsi="Times New Roman" w:hint="eastAsia"/>
          <w:sz w:val="22"/>
          <w:szCs w:val="22"/>
        </w:rPr>
        <w:t>č</w:t>
      </w:r>
      <w:r w:rsidR="00402416" w:rsidRPr="00402416">
        <w:rPr>
          <w:rFonts w:ascii="Times New Roman" w:hAnsi="Times New Roman"/>
          <w:sz w:val="22"/>
          <w:szCs w:val="22"/>
        </w:rPr>
        <w:t>in izvršavanja programskog rešenja (serijsko, paralelno).</w:t>
      </w:r>
      <w:r w:rsidR="00402416">
        <w:rPr>
          <w:rFonts w:ascii="Times New Roman" w:hAnsi="Times New Roman"/>
          <w:sz w:val="22"/>
          <w:szCs w:val="22"/>
        </w:rPr>
        <w:t xml:space="preserve"> Raslojavanjem sistema po dimenzijama dobijamo smernice kako je potrebno razviti programsko rešnje. U nastavku rada radi lakše implementacije sistema biće dati pseudo-kodovi serijske i paralelne verzije programa po oblastima primene.</w:t>
      </w:r>
    </w:p>
    <w:p w:rsidR="00381666" w:rsidRPr="00471E2E" w:rsidRDefault="00381666" w:rsidP="00471E2E">
      <w:pPr>
        <w:ind w:firstLine="360"/>
        <w:rPr>
          <w:rFonts w:ascii="Times New Roman" w:hAnsi="Times New Roman"/>
          <w:sz w:val="22"/>
          <w:szCs w:val="22"/>
        </w:rPr>
      </w:pPr>
      <w:r w:rsidRPr="00471E2E">
        <w:rPr>
          <w:rFonts w:ascii="Times New Roman" w:hAnsi="Times New Roman"/>
          <w:sz w:val="22"/>
          <w:szCs w:val="22"/>
        </w:rPr>
        <w:t>Pseudo-kod serijske verzije Monte Karlo simulacije za izra</w:t>
      </w:r>
      <w:r w:rsidRPr="00471E2E">
        <w:rPr>
          <w:rFonts w:ascii="Times New Roman" w:hAnsi="Times New Roman" w:hint="eastAsia"/>
          <w:sz w:val="22"/>
          <w:szCs w:val="22"/>
        </w:rPr>
        <w:t>č</w:t>
      </w:r>
      <w:r w:rsidRPr="00471E2E">
        <w:rPr>
          <w:rFonts w:ascii="Times New Roman" w:hAnsi="Times New Roman"/>
          <w:sz w:val="22"/>
          <w:szCs w:val="22"/>
        </w:rPr>
        <w:t>unavanje aproksimirane vrednosti broja Pi</w:t>
      </w:r>
      <w:r w:rsidR="00471E2E">
        <w:rPr>
          <w:rFonts w:ascii="Times New Roman" w:hAnsi="Times New Roman"/>
          <w:sz w:val="22"/>
          <w:szCs w:val="22"/>
        </w:rPr>
        <w:t>:</w:t>
      </w:r>
    </w:p>
    <w:p w:rsidR="00381666" w:rsidRPr="00471E2E" w:rsidRDefault="000A2AAC" w:rsidP="00471E2E">
      <w:pPr>
        <w:pStyle w:val="ListParagraph"/>
        <w:numPr>
          <w:ilvl w:val="0"/>
          <w:numId w:val="26"/>
        </w:numPr>
        <w:rPr>
          <w:rFonts w:ascii="Times New Roman" w:hAnsi="Times New Roman"/>
          <w:sz w:val="22"/>
          <w:szCs w:val="22"/>
        </w:rPr>
      </w:pPr>
      <w:r w:rsidRPr="00471E2E">
        <w:rPr>
          <w:rFonts w:ascii="Times New Roman" w:hAnsi="Times New Roman"/>
          <w:sz w:val="22"/>
          <w:szCs w:val="22"/>
        </w:rPr>
        <w:t>Na pseudo slu</w:t>
      </w:r>
      <w:r w:rsidRPr="00471E2E">
        <w:rPr>
          <w:rFonts w:ascii="Times New Roman" w:hAnsi="Times New Roman" w:hint="eastAsia"/>
          <w:sz w:val="22"/>
          <w:szCs w:val="22"/>
        </w:rPr>
        <w:t>č</w:t>
      </w:r>
      <w:r w:rsidRPr="00471E2E">
        <w:rPr>
          <w:rFonts w:ascii="Times New Roman" w:hAnsi="Times New Roman"/>
          <w:sz w:val="22"/>
          <w:szCs w:val="22"/>
        </w:rPr>
        <w:t>ajan na</w:t>
      </w:r>
      <w:r w:rsidRPr="00471E2E">
        <w:rPr>
          <w:rFonts w:ascii="Times New Roman" w:hAnsi="Times New Roman" w:hint="eastAsia"/>
          <w:sz w:val="22"/>
          <w:szCs w:val="22"/>
        </w:rPr>
        <w:t>č</w:t>
      </w:r>
      <w:r w:rsidRPr="00471E2E">
        <w:rPr>
          <w:rFonts w:ascii="Times New Roman" w:hAnsi="Times New Roman"/>
          <w:sz w:val="22"/>
          <w:szCs w:val="22"/>
        </w:rPr>
        <w:t>in odredimo koordinatu x na interval</w:t>
      </w:r>
      <w:r w:rsidR="00270950" w:rsidRPr="00471E2E">
        <w:rPr>
          <w:rFonts w:ascii="Times New Roman" w:hAnsi="Times New Roman"/>
          <w:sz w:val="22"/>
          <w:szCs w:val="22"/>
        </w:rPr>
        <w:t>u</w:t>
      </w:r>
      <w:r w:rsidRPr="00471E2E">
        <w:rPr>
          <w:rFonts w:ascii="Times New Roman" w:hAnsi="Times New Roman"/>
          <w:sz w:val="22"/>
          <w:szCs w:val="22"/>
        </w:rPr>
        <w:t xml:space="preserve"> [0,1]</w:t>
      </w:r>
    </w:p>
    <w:p w:rsidR="000A2AAC" w:rsidRPr="00471E2E" w:rsidRDefault="000A2AAC" w:rsidP="00471E2E">
      <w:pPr>
        <w:pStyle w:val="ListParagraph"/>
        <w:numPr>
          <w:ilvl w:val="0"/>
          <w:numId w:val="26"/>
        </w:numPr>
        <w:rPr>
          <w:rFonts w:ascii="Times New Roman" w:hAnsi="Times New Roman"/>
          <w:sz w:val="22"/>
          <w:szCs w:val="22"/>
        </w:rPr>
      </w:pPr>
      <w:r w:rsidRPr="00471E2E">
        <w:rPr>
          <w:rFonts w:ascii="Times New Roman" w:hAnsi="Times New Roman"/>
          <w:sz w:val="22"/>
          <w:szCs w:val="22"/>
        </w:rPr>
        <w:t>Na pseudo slu</w:t>
      </w:r>
      <w:r w:rsidRPr="00471E2E">
        <w:rPr>
          <w:rFonts w:ascii="Times New Roman" w:hAnsi="Times New Roman" w:hint="eastAsia"/>
          <w:sz w:val="22"/>
          <w:szCs w:val="22"/>
        </w:rPr>
        <w:t>č</w:t>
      </w:r>
      <w:r w:rsidRPr="00471E2E">
        <w:rPr>
          <w:rFonts w:ascii="Times New Roman" w:hAnsi="Times New Roman"/>
          <w:sz w:val="22"/>
          <w:szCs w:val="22"/>
        </w:rPr>
        <w:t>ajan na</w:t>
      </w:r>
      <w:r w:rsidRPr="00471E2E">
        <w:rPr>
          <w:rFonts w:ascii="Times New Roman" w:hAnsi="Times New Roman" w:hint="eastAsia"/>
          <w:sz w:val="22"/>
          <w:szCs w:val="22"/>
        </w:rPr>
        <w:t>č</w:t>
      </w:r>
      <w:r w:rsidRPr="00471E2E">
        <w:rPr>
          <w:rFonts w:ascii="Times New Roman" w:hAnsi="Times New Roman"/>
          <w:sz w:val="22"/>
          <w:szCs w:val="22"/>
        </w:rPr>
        <w:t>in odredimo koordinatu y na interval</w:t>
      </w:r>
      <w:r w:rsidR="007217CC" w:rsidRPr="00471E2E">
        <w:rPr>
          <w:rFonts w:ascii="Times New Roman" w:hAnsi="Times New Roman"/>
          <w:sz w:val="22"/>
          <w:szCs w:val="22"/>
        </w:rPr>
        <w:t>u</w:t>
      </w:r>
      <w:r w:rsidRPr="00471E2E">
        <w:rPr>
          <w:rFonts w:ascii="Times New Roman" w:hAnsi="Times New Roman"/>
          <w:sz w:val="22"/>
          <w:szCs w:val="22"/>
        </w:rPr>
        <w:t xml:space="preserve"> [0,1]</w:t>
      </w:r>
    </w:p>
    <w:p w:rsidR="000A2AAC" w:rsidRPr="00471E2E" w:rsidRDefault="000A2AAC" w:rsidP="00471E2E">
      <w:pPr>
        <w:pStyle w:val="ListParagraph"/>
        <w:numPr>
          <w:ilvl w:val="0"/>
          <w:numId w:val="26"/>
        </w:numPr>
        <w:rPr>
          <w:rFonts w:ascii="Times New Roman" w:hAnsi="Times New Roman"/>
          <w:sz w:val="22"/>
          <w:szCs w:val="22"/>
        </w:rPr>
      </w:pPr>
      <w:r w:rsidRPr="00471E2E">
        <w:rPr>
          <w:rFonts w:ascii="Times New Roman" w:hAnsi="Times New Roman"/>
          <w:sz w:val="22"/>
          <w:szCs w:val="22"/>
        </w:rPr>
        <w:t>Dobili smo ta</w:t>
      </w:r>
      <w:r w:rsidRPr="00471E2E">
        <w:rPr>
          <w:rFonts w:ascii="Times New Roman" w:hAnsi="Times New Roman" w:hint="eastAsia"/>
          <w:sz w:val="22"/>
          <w:szCs w:val="22"/>
        </w:rPr>
        <w:t>č</w:t>
      </w:r>
      <w:r w:rsidRPr="00471E2E">
        <w:rPr>
          <w:rFonts w:ascii="Times New Roman" w:hAnsi="Times New Roman"/>
          <w:sz w:val="22"/>
          <w:szCs w:val="22"/>
        </w:rPr>
        <w:t>ku sa koordinatama (x,y)</w:t>
      </w:r>
    </w:p>
    <w:p w:rsidR="000A2AAC" w:rsidRPr="00471E2E" w:rsidRDefault="000A2AAC" w:rsidP="00471E2E">
      <w:pPr>
        <w:pStyle w:val="ListParagraph"/>
        <w:numPr>
          <w:ilvl w:val="0"/>
          <w:numId w:val="26"/>
        </w:numPr>
        <w:rPr>
          <w:rFonts w:ascii="Times New Roman" w:hAnsi="Times New Roman"/>
          <w:sz w:val="22"/>
          <w:szCs w:val="22"/>
        </w:rPr>
      </w:pPr>
      <w:r w:rsidRPr="00471E2E">
        <w:rPr>
          <w:rFonts w:ascii="Times New Roman" w:hAnsi="Times New Roman"/>
          <w:sz w:val="22"/>
          <w:szCs w:val="22"/>
        </w:rPr>
        <w:t>Radimo sa jedini</w:t>
      </w:r>
      <w:r w:rsidRPr="00471E2E">
        <w:rPr>
          <w:rFonts w:ascii="Times New Roman" w:hAnsi="Times New Roman" w:hint="eastAsia"/>
          <w:sz w:val="22"/>
          <w:szCs w:val="22"/>
        </w:rPr>
        <w:t>č</w:t>
      </w:r>
      <w:r w:rsidRPr="00471E2E">
        <w:rPr>
          <w:rFonts w:ascii="Times New Roman" w:hAnsi="Times New Roman"/>
          <w:sz w:val="22"/>
          <w:szCs w:val="22"/>
        </w:rPr>
        <w:t xml:space="preserve">nom kružnicom </w:t>
      </w:r>
      <w:r w:rsidRPr="00471E2E">
        <w:rPr>
          <w:rFonts w:ascii="Times New Roman" w:hAnsi="Times New Roman" w:hint="eastAsia"/>
          <w:sz w:val="22"/>
          <w:szCs w:val="22"/>
        </w:rPr>
        <w:t>č</w:t>
      </w:r>
      <w:r w:rsidRPr="00471E2E">
        <w:rPr>
          <w:rFonts w:ascii="Times New Roman" w:hAnsi="Times New Roman"/>
          <w:sz w:val="22"/>
          <w:szCs w:val="22"/>
        </w:rPr>
        <w:t>iji je centar u koordinatnom po</w:t>
      </w:r>
      <w:r w:rsidRPr="00471E2E">
        <w:rPr>
          <w:rFonts w:ascii="Times New Roman" w:hAnsi="Times New Roman" w:hint="eastAsia"/>
          <w:sz w:val="22"/>
          <w:szCs w:val="22"/>
        </w:rPr>
        <w:t>č</w:t>
      </w:r>
      <w:r w:rsidR="004121E0" w:rsidRPr="00471E2E">
        <w:rPr>
          <w:rFonts w:ascii="Times New Roman" w:hAnsi="Times New Roman"/>
          <w:sz w:val="22"/>
          <w:szCs w:val="22"/>
        </w:rPr>
        <w:t xml:space="preserve">etku </w:t>
      </w:r>
      <w:r w:rsidR="002626FC" w:rsidRPr="00471E2E">
        <w:rPr>
          <w:rFonts w:ascii="Times New Roman" w:hAnsi="Times New Roman"/>
          <w:sz w:val="22"/>
          <w:szCs w:val="22"/>
        </w:rPr>
        <w:t>C</w:t>
      </w:r>
      <w:r w:rsidR="004121E0" w:rsidRPr="00471E2E">
        <w:rPr>
          <w:rFonts w:ascii="Times New Roman" w:hAnsi="Times New Roman"/>
          <w:sz w:val="22"/>
          <w:szCs w:val="22"/>
        </w:rPr>
        <w:t>(0,0)</w:t>
      </w:r>
      <w:r w:rsidRPr="00471E2E">
        <w:rPr>
          <w:rFonts w:ascii="Times New Roman" w:hAnsi="Times New Roman"/>
          <w:sz w:val="22"/>
          <w:szCs w:val="22"/>
        </w:rPr>
        <w:t>,</w:t>
      </w:r>
      <w:r w:rsidR="004121E0" w:rsidRPr="00471E2E">
        <w:rPr>
          <w:rFonts w:ascii="Times New Roman" w:hAnsi="Times New Roman"/>
          <w:sz w:val="22"/>
          <w:szCs w:val="22"/>
        </w:rPr>
        <w:t xml:space="preserve"> </w:t>
      </w:r>
      <w:r w:rsidRPr="00471E2E">
        <w:rPr>
          <w:rFonts w:ascii="Times New Roman" w:hAnsi="Times New Roman"/>
          <w:sz w:val="22"/>
          <w:szCs w:val="22"/>
        </w:rPr>
        <w:t>a radijus r=1</w:t>
      </w:r>
    </w:p>
    <w:p w:rsidR="002626FC" w:rsidRPr="00471E2E" w:rsidRDefault="000A2AAC" w:rsidP="00471E2E">
      <w:pPr>
        <w:pStyle w:val="ListParagraph"/>
        <w:numPr>
          <w:ilvl w:val="0"/>
          <w:numId w:val="26"/>
        </w:numPr>
        <w:rPr>
          <w:rFonts w:ascii="Times New Roman" w:hAnsi="Times New Roman"/>
          <w:sz w:val="22"/>
          <w:szCs w:val="22"/>
        </w:rPr>
      </w:pPr>
      <w:r w:rsidRPr="00471E2E">
        <w:rPr>
          <w:rFonts w:ascii="Times New Roman" w:hAnsi="Times New Roman"/>
          <w:sz w:val="22"/>
          <w:szCs w:val="22"/>
        </w:rPr>
        <w:t>Proveravamo da li je udaljenost novo formirane ta</w:t>
      </w:r>
      <w:r w:rsidRPr="00471E2E">
        <w:rPr>
          <w:rFonts w:ascii="Times New Roman" w:hAnsi="Times New Roman" w:hint="eastAsia"/>
          <w:sz w:val="22"/>
          <w:szCs w:val="22"/>
        </w:rPr>
        <w:t>č</w:t>
      </w:r>
      <w:r w:rsidRPr="00471E2E">
        <w:rPr>
          <w:rFonts w:ascii="Times New Roman" w:hAnsi="Times New Roman"/>
          <w:sz w:val="22"/>
          <w:szCs w:val="22"/>
        </w:rPr>
        <w:t xml:space="preserve">ke </w:t>
      </w:r>
      <w:r w:rsidR="00AD32FC" w:rsidRPr="00471E2E">
        <w:rPr>
          <w:rFonts w:ascii="Times New Roman" w:hAnsi="Times New Roman"/>
          <w:sz w:val="22"/>
          <w:szCs w:val="22"/>
        </w:rPr>
        <w:t xml:space="preserve">od centra </w:t>
      </w:r>
      <w:r w:rsidRPr="00471E2E">
        <w:rPr>
          <w:rFonts w:ascii="Times New Roman" w:hAnsi="Times New Roman"/>
          <w:sz w:val="22"/>
          <w:szCs w:val="22"/>
        </w:rPr>
        <w:t>manja od 1</w:t>
      </w:r>
    </w:p>
    <w:p w:rsidR="000A2AAC" w:rsidRPr="00471E2E" w:rsidRDefault="002626FC" w:rsidP="00471E2E">
      <w:pPr>
        <w:pStyle w:val="ListParagraph"/>
        <w:numPr>
          <w:ilvl w:val="0"/>
          <w:numId w:val="26"/>
        </w:numPr>
        <w:rPr>
          <w:rFonts w:ascii="Times New Roman" w:hAnsi="Times New Roman"/>
          <w:sz w:val="22"/>
          <w:szCs w:val="22"/>
        </w:rPr>
      </w:pPr>
      <w:r w:rsidRPr="00471E2E">
        <w:rPr>
          <w:rFonts w:ascii="Times New Roman" w:hAnsi="Times New Roman"/>
          <w:sz w:val="22"/>
          <w:szCs w:val="22"/>
        </w:rPr>
        <w:t>Uslov na osnovu kojeg se proverava da li se ta</w:t>
      </w:r>
      <w:r w:rsidRPr="00471E2E">
        <w:rPr>
          <w:rFonts w:ascii="Times New Roman" w:hAnsi="Times New Roman" w:hint="eastAsia"/>
          <w:sz w:val="22"/>
          <w:szCs w:val="22"/>
        </w:rPr>
        <w:t>č</w:t>
      </w:r>
      <w:r w:rsidRPr="00471E2E">
        <w:rPr>
          <w:rFonts w:ascii="Times New Roman" w:hAnsi="Times New Roman"/>
          <w:sz w:val="22"/>
          <w:szCs w:val="22"/>
        </w:rPr>
        <w:t xml:space="preserve">ka se nalazi unutar kružnice </w:t>
      </w:r>
      <w:r w:rsidR="00AD32FC" w:rsidRPr="00471E2E">
        <w:rPr>
          <w:rFonts w:ascii="Times New Roman" w:hAnsi="Times New Roman"/>
          <w:sz w:val="22"/>
          <w:szCs w:val="22"/>
        </w:rPr>
        <w:t>x</w:t>
      </w:r>
      <w:r w:rsidR="00AD32FC" w:rsidRPr="00471E2E">
        <w:rPr>
          <w:rFonts w:ascii="Times New Roman" w:hAnsi="Times New Roman"/>
          <w:sz w:val="22"/>
          <w:szCs w:val="22"/>
          <w:vertAlign w:val="superscript"/>
        </w:rPr>
        <w:t>2</w:t>
      </w:r>
      <w:r w:rsidR="00260289" w:rsidRPr="00471E2E">
        <w:rPr>
          <w:rFonts w:ascii="Times New Roman" w:hAnsi="Times New Roman"/>
          <w:sz w:val="22"/>
          <w:szCs w:val="22"/>
        </w:rPr>
        <w:t xml:space="preserve"> </w:t>
      </w:r>
      <w:r w:rsidR="00AD32FC" w:rsidRPr="00471E2E">
        <w:rPr>
          <w:rFonts w:ascii="Times New Roman" w:hAnsi="Times New Roman"/>
          <w:sz w:val="22"/>
          <w:szCs w:val="22"/>
        </w:rPr>
        <w:t>+</w:t>
      </w:r>
      <w:r w:rsidR="00260289" w:rsidRPr="00471E2E">
        <w:rPr>
          <w:rFonts w:ascii="Times New Roman" w:hAnsi="Times New Roman"/>
          <w:sz w:val="22"/>
          <w:szCs w:val="22"/>
        </w:rPr>
        <w:t xml:space="preserve"> </w:t>
      </w:r>
      <w:r w:rsidR="00AD32FC" w:rsidRPr="00471E2E">
        <w:rPr>
          <w:rFonts w:ascii="Times New Roman" w:hAnsi="Times New Roman"/>
          <w:sz w:val="22"/>
          <w:szCs w:val="22"/>
        </w:rPr>
        <w:t>y</w:t>
      </w:r>
      <w:r w:rsidR="00AD32FC" w:rsidRPr="00471E2E">
        <w:rPr>
          <w:rFonts w:ascii="Times New Roman" w:hAnsi="Times New Roman"/>
          <w:sz w:val="22"/>
          <w:szCs w:val="22"/>
          <w:vertAlign w:val="superscript"/>
        </w:rPr>
        <w:t>2</w:t>
      </w:r>
      <w:r w:rsidR="00260289" w:rsidRPr="00471E2E">
        <w:rPr>
          <w:rFonts w:ascii="Times New Roman" w:hAnsi="Times New Roman"/>
          <w:sz w:val="22"/>
          <w:szCs w:val="22"/>
        </w:rPr>
        <w:t xml:space="preserve"> </w:t>
      </w:r>
      <w:r w:rsidR="00AD32FC" w:rsidRPr="00471E2E">
        <w:rPr>
          <w:rFonts w:ascii="Times New Roman" w:hAnsi="Times New Roman"/>
          <w:sz w:val="22"/>
          <w:szCs w:val="22"/>
        </w:rPr>
        <w:t>&lt;</w:t>
      </w:r>
      <w:r w:rsidR="00260289" w:rsidRPr="00471E2E">
        <w:rPr>
          <w:rFonts w:ascii="Times New Roman" w:hAnsi="Times New Roman"/>
          <w:sz w:val="22"/>
          <w:szCs w:val="22"/>
        </w:rPr>
        <w:t xml:space="preserve"> </w:t>
      </w:r>
      <w:r w:rsidR="00AD32FC" w:rsidRPr="00471E2E">
        <w:rPr>
          <w:rFonts w:ascii="Times New Roman" w:hAnsi="Times New Roman"/>
          <w:sz w:val="22"/>
          <w:szCs w:val="22"/>
        </w:rPr>
        <w:t>r</w:t>
      </w:r>
      <w:r w:rsidR="00AD32FC" w:rsidRPr="00471E2E">
        <w:rPr>
          <w:rFonts w:ascii="Times New Roman" w:hAnsi="Times New Roman"/>
          <w:sz w:val="22"/>
          <w:szCs w:val="22"/>
          <w:vertAlign w:val="superscript"/>
        </w:rPr>
        <w:t>2</w:t>
      </w:r>
      <w:r w:rsidR="00AD32FC" w:rsidRPr="00471E2E">
        <w:rPr>
          <w:rFonts w:ascii="Times New Roman" w:hAnsi="Times New Roman"/>
          <w:sz w:val="22"/>
          <w:szCs w:val="22"/>
        </w:rPr>
        <w:t xml:space="preserve"> odnosno u slu</w:t>
      </w:r>
      <w:r w:rsidR="00AD32FC" w:rsidRPr="00471E2E">
        <w:rPr>
          <w:rFonts w:ascii="Times New Roman" w:hAnsi="Times New Roman" w:hint="eastAsia"/>
          <w:sz w:val="22"/>
          <w:szCs w:val="22"/>
        </w:rPr>
        <w:t>č</w:t>
      </w:r>
      <w:r w:rsidR="00AD32FC" w:rsidRPr="00471E2E">
        <w:rPr>
          <w:rFonts w:ascii="Times New Roman" w:hAnsi="Times New Roman"/>
          <w:sz w:val="22"/>
          <w:szCs w:val="22"/>
        </w:rPr>
        <w:t>aju jedini</w:t>
      </w:r>
      <w:r w:rsidR="00AD32FC" w:rsidRPr="00471E2E">
        <w:rPr>
          <w:rFonts w:ascii="Times New Roman" w:hAnsi="Times New Roman" w:hint="eastAsia"/>
          <w:sz w:val="22"/>
          <w:szCs w:val="22"/>
        </w:rPr>
        <w:t>č</w:t>
      </w:r>
      <w:r w:rsidR="00AD32FC" w:rsidRPr="00471E2E">
        <w:rPr>
          <w:rFonts w:ascii="Times New Roman" w:hAnsi="Times New Roman"/>
          <w:sz w:val="22"/>
          <w:szCs w:val="22"/>
        </w:rPr>
        <w:t>ne kružnice x</w:t>
      </w:r>
      <w:r w:rsidR="00AD32FC" w:rsidRPr="00471E2E">
        <w:rPr>
          <w:rFonts w:ascii="Times New Roman" w:hAnsi="Times New Roman"/>
          <w:sz w:val="22"/>
          <w:szCs w:val="22"/>
          <w:vertAlign w:val="superscript"/>
        </w:rPr>
        <w:t>2</w:t>
      </w:r>
      <w:r w:rsidR="00260289" w:rsidRPr="00471E2E">
        <w:rPr>
          <w:rFonts w:ascii="Times New Roman" w:hAnsi="Times New Roman"/>
          <w:sz w:val="22"/>
          <w:szCs w:val="22"/>
        </w:rPr>
        <w:t xml:space="preserve"> </w:t>
      </w:r>
      <w:r w:rsidR="00AD32FC" w:rsidRPr="00471E2E">
        <w:rPr>
          <w:rFonts w:ascii="Times New Roman" w:hAnsi="Times New Roman"/>
          <w:sz w:val="22"/>
          <w:szCs w:val="22"/>
        </w:rPr>
        <w:t>+</w:t>
      </w:r>
      <w:r w:rsidR="00260289" w:rsidRPr="00471E2E">
        <w:rPr>
          <w:rFonts w:ascii="Times New Roman" w:hAnsi="Times New Roman"/>
          <w:sz w:val="22"/>
          <w:szCs w:val="22"/>
        </w:rPr>
        <w:t xml:space="preserve"> </w:t>
      </w:r>
      <w:r w:rsidR="00AD32FC" w:rsidRPr="00471E2E">
        <w:rPr>
          <w:rFonts w:ascii="Times New Roman" w:hAnsi="Times New Roman"/>
          <w:sz w:val="22"/>
          <w:szCs w:val="22"/>
        </w:rPr>
        <w:t>y</w:t>
      </w:r>
      <w:r w:rsidR="00AD32FC" w:rsidRPr="00471E2E">
        <w:rPr>
          <w:rFonts w:ascii="Times New Roman" w:hAnsi="Times New Roman"/>
          <w:sz w:val="22"/>
          <w:szCs w:val="22"/>
          <w:vertAlign w:val="superscript"/>
        </w:rPr>
        <w:t>2</w:t>
      </w:r>
      <w:r w:rsidR="00260289" w:rsidRPr="00471E2E">
        <w:rPr>
          <w:rFonts w:ascii="Times New Roman" w:hAnsi="Times New Roman"/>
          <w:sz w:val="22"/>
          <w:szCs w:val="22"/>
        </w:rPr>
        <w:t xml:space="preserve"> </w:t>
      </w:r>
      <w:r w:rsidR="00AD32FC" w:rsidRPr="00471E2E">
        <w:rPr>
          <w:rFonts w:ascii="Times New Roman" w:hAnsi="Times New Roman"/>
          <w:sz w:val="22"/>
          <w:szCs w:val="22"/>
        </w:rPr>
        <w:t>&lt;</w:t>
      </w:r>
      <w:r w:rsidR="00260289" w:rsidRPr="00471E2E">
        <w:rPr>
          <w:rFonts w:ascii="Times New Roman" w:hAnsi="Times New Roman"/>
          <w:sz w:val="22"/>
          <w:szCs w:val="22"/>
        </w:rPr>
        <w:t xml:space="preserve"> </w:t>
      </w:r>
      <w:r w:rsidRPr="00471E2E">
        <w:rPr>
          <w:rFonts w:ascii="Times New Roman" w:hAnsi="Times New Roman"/>
          <w:sz w:val="22"/>
          <w:szCs w:val="22"/>
        </w:rPr>
        <w:t>1</w:t>
      </w:r>
    </w:p>
    <w:p w:rsidR="00260289" w:rsidRPr="00471E2E" w:rsidRDefault="00260289" w:rsidP="00471E2E">
      <w:pPr>
        <w:pStyle w:val="ListParagraph"/>
        <w:numPr>
          <w:ilvl w:val="0"/>
          <w:numId w:val="26"/>
        </w:numPr>
        <w:rPr>
          <w:rFonts w:ascii="Times New Roman" w:hAnsi="Times New Roman"/>
          <w:sz w:val="22"/>
          <w:szCs w:val="22"/>
        </w:rPr>
      </w:pPr>
      <w:r w:rsidRPr="00471E2E">
        <w:rPr>
          <w:rFonts w:ascii="Times New Roman" w:hAnsi="Times New Roman"/>
          <w:sz w:val="22"/>
          <w:szCs w:val="22"/>
        </w:rPr>
        <w:t>Ukoliko se ta</w:t>
      </w:r>
      <w:r w:rsidRPr="00471E2E">
        <w:rPr>
          <w:rFonts w:ascii="Times New Roman" w:hAnsi="Times New Roman" w:hint="eastAsia"/>
          <w:sz w:val="22"/>
          <w:szCs w:val="22"/>
        </w:rPr>
        <w:t>č</w:t>
      </w:r>
      <w:r w:rsidRPr="00471E2E">
        <w:rPr>
          <w:rFonts w:ascii="Times New Roman" w:hAnsi="Times New Roman"/>
          <w:sz w:val="22"/>
          <w:szCs w:val="22"/>
        </w:rPr>
        <w:t>ka nalazi unutar kružnice uve</w:t>
      </w:r>
      <w:r w:rsidRPr="00471E2E">
        <w:rPr>
          <w:rFonts w:ascii="Times New Roman" w:hAnsi="Times New Roman" w:hint="eastAsia"/>
          <w:sz w:val="22"/>
          <w:szCs w:val="22"/>
        </w:rPr>
        <w:t>ć</w:t>
      </w:r>
      <w:r w:rsidRPr="00471E2E">
        <w:rPr>
          <w:rFonts w:ascii="Times New Roman" w:hAnsi="Times New Roman"/>
          <w:sz w:val="22"/>
          <w:szCs w:val="22"/>
        </w:rPr>
        <w:t>avamo broja</w:t>
      </w:r>
      <w:r w:rsidRPr="00471E2E">
        <w:rPr>
          <w:rFonts w:ascii="Times New Roman" w:hAnsi="Times New Roman" w:hint="eastAsia"/>
          <w:sz w:val="22"/>
          <w:szCs w:val="22"/>
        </w:rPr>
        <w:t>č</w:t>
      </w:r>
      <w:r w:rsidRPr="00471E2E">
        <w:rPr>
          <w:rFonts w:ascii="Times New Roman" w:hAnsi="Times New Roman"/>
          <w:sz w:val="22"/>
          <w:szCs w:val="22"/>
        </w:rPr>
        <w:t xml:space="preserve"> ta</w:t>
      </w:r>
      <w:r w:rsidRPr="00471E2E">
        <w:rPr>
          <w:rFonts w:ascii="Times New Roman" w:hAnsi="Times New Roman" w:hint="eastAsia"/>
          <w:sz w:val="22"/>
          <w:szCs w:val="22"/>
        </w:rPr>
        <w:t>č</w:t>
      </w:r>
      <w:r w:rsidRPr="00471E2E">
        <w:rPr>
          <w:rFonts w:ascii="Times New Roman" w:hAnsi="Times New Roman"/>
          <w:sz w:val="22"/>
          <w:szCs w:val="22"/>
        </w:rPr>
        <w:t>aka unutar kružnice</w:t>
      </w:r>
    </w:p>
    <w:p w:rsidR="00260289" w:rsidRPr="00471E2E" w:rsidRDefault="00260289" w:rsidP="00471E2E">
      <w:pPr>
        <w:pStyle w:val="ListParagraph"/>
        <w:numPr>
          <w:ilvl w:val="0"/>
          <w:numId w:val="26"/>
        </w:numPr>
        <w:rPr>
          <w:rFonts w:ascii="Times New Roman" w:hAnsi="Times New Roman"/>
          <w:sz w:val="22"/>
          <w:szCs w:val="22"/>
        </w:rPr>
      </w:pPr>
      <w:r w:rsidRPr="00471E2E">
        <w:rPr>
          <w:rFonts w:ascii="Times New Roman" w:hAnsi="Times New Roman"/>
          <w:sz w:val="22"/>
          <w:szCs w:val="22"/>
        </w:rPr>
        <w:t>Ukupan broj simulacija predstavlja ukupan broj ta</w:t>
      </w:r>
      <w:r w:rsidRPr="00471E2E">
        <w:rPr>
          <w:rFonts w:ascii="Times New Roman" w:hAnsi="Times New Roman" w:hint="eastAsia"/>
          <w:sz w:val="22"/>
          <w:szCs w:val="22"/>
        </w:rPr>
        <w:t>č</w:t>
      </w:r>
      <w:r w:rsidRPr="00471E2E">
        <w:rPr>
          <w:rFonts w:ascii="Times New Roman" w:hAnsi="Times New Roman"/>
          <w:sz w:val="22"/>
          <w:szCs w:val="22"/>
        </w:rPr>
        <w:t>aka kojima se “bombarduje” površina kvadrata opisanog oko jedini</w:t>
      </w:r>
      <w:r w:rsidRPr="00471E2E">
        <w:rPr>
          <w:rFonts w:ascii="Times New Roman" w:hAnsi="Times New Roman" w:hint="eastAsia"/>
          <w:sz w:val="22"/>
          <w:szCs w:val="22"/>
        </w:rPr>
        <w:t>č</w:t>
      </w:r>
      <w:r w:rsidRPr="00471E2E">
        <w:rPr>
          <w:rFonts w:ascii="Times New Roman" w:hAnsi="Times New Roman"/>
          <w:sz w:val="22"/>
          <w:szCs w:val="22"/>
        </w:rPr>
        <w:t>ne kružnice</w:t>
      </w:r>
    </w:p>
    <w:p w:rsidR="002626FC" w:rsidRPr="00471E2E" w:rsidRDefault="00260289" w:rsidP="00471E2E">
      <w:pPr>
        <w:pStyle w:val="ListParagraph"/>
        <w:numPr>
          <w:ilvl w:val="0"/>
          <w:numId w:val="26"/>
        </w:numPr>
        <w:rPr>
          <w:rFonts w:ascii="Times New Roman" w:hAnsi="Times New Roman"/>
          <w:sz w:val="22"/>
          <w:szCs w:val="22"/>
        </w:rPr>
      </w:pPr>
      <w:r w:rsidRPr="00471E2E">
        <w:rPr>
          <w:rFonts w:ascii="Times New Roman" w:hAnsi="Times New Roman"/>
          <w:sz w:val="22"/>
          <w:szCs w:val="22"/>
        </w:rPr>
        <w:t>Zbog odnosa površine kruga i površine kvadrata koja iznosi π / 4 odnos broja ta</w:t>
      </w:r>
      <w:r w:rsidRPr="00471E2E">
        <w:rPr>
          <w:rFonts w:ascii="Times New Roman" w:hAnsi="Times New Roman" w:hint="eastAsia"/>
          <w:sz w:val="22"/>
          <w:szCs w:val="22"/>
        </w:rPr>
        <w:t>č</w:t>
      </w:r>
      <w:r w:rsidRPr="00471E2E">
        <w:rPr>
          <w:rFonts w:ascii="Times New Roman" w:hAnsi="Times New Roman"/>
          <w:sz w:val="22"/>
          <w:szCs w:val="22"/>
        </w:rPr>
        <w:t>aka unutar kružnice i ukupnog broja ta</w:t>
      </w:r>
      <w:r w:rsidRPr="00471E2E">
        <w:rPr>
          <w:rFonts w:ascii="Times New Roman" w:hAnsi="Times New Roman" w:hint="eastAsia"/>
          <w:sz w:val="22"/>
          <w:szCs w:val="22"/>
        </w:rPr>
        <w:t>č</w:t>
      </w:r>
      <w:r w:rsidRPr="00471E2E">
        <w:rPr>
          <w:rFonts w:ascii="Times New Roman" w:hAnsi="Times New Roman"/>
          <w:sz w:val="22"/>
          <w:szCs w:val="22"/>
        </w:rPr>
        <w:t>aka množimo sa 4 kako bismo dobili aproksimiranu vrednost broja π</w:t>
      </w:r>
    </w:p>
    <w:p w:rsidR="00260289" w:rsidRPr="00471E2E" w:rsidRDefault="00DA36F4" w:rsidP="00471E2E">
      <w:pPr>
        <w:pStyle w:val="ListParagraph"/>
        <w:numPr>
          <w:ilvl w:val="0"/>
          <w:numId w:val="26"/>
        </w:numPr>
        <w:rPr>
          <w:rFonts w:ascii="Times New Roman" w:hAnsi="Times New Roman"/>
          <w:sz w:val="22"/>
          <w:szCs w:val="22"/>
        </w:rPr>
      </w:pPr>
      <m:oMath>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kruga</m:t>
                </m:r>
              </m:sub>
            </m:sSub>
          </m:num>
          <m:den>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kvadrata</m:t>
                </m:r>
              </m:sub>
            </m:sSub>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Broj ta</m:t>
            </m:r>
            <m:r>
              <m:rPr>
                <m:sty m:val="p"/>
              </m:rPr>
              <w:rPr>
                <w:rFonts w:ascii="Cambria Math" w:hAnsi="Cambria Math" w:hint="eastAsia"/>
                <w:sz w:val="22"/>
                <w:szCs w:val="22"/>
              </w:rPr>
              <m:t>č</m:t>
            </m:r>
            <m:r>
              <m:rPr>
                <m:sty m:val="p"/>
              </m:rPr>
              <w:rPr>
                <w:rFonts w:ascii="Cambria Math" w:hAnsi="Cambria Math"/>
                <w:sz w:val="22"/>
                <w:szCs w:val="22"/>
              </w:rPr>
              <m:t xml:space="preserve">aka u krugu </m:t>
            </m:r>
          </m:num>
          <m:den>
            <m:r>
              <m:rPr>
                <m:sty m:val="p"/>
              </m:rPr>
              <w:rPr>
                <w:rFonts w:ascii="Cambria Math" w:hAnsi="Cambria Math"/>
                <w:sz w:val="22"/>
                <w:szCs w:val="22"/>
              </w:rPr>
              <m:t>Ukupan broj ta</m:t>
            </m:r>
            <m:r>
              <m:rPr>
                <m:sty m:val="p"/>
              </m:rPr>
              <w:rPr>
                <w:rFonts w:ascii="Cambria Math" w:hAnsi="Cambria Math" w:hint="eastAsia"/>
                <w:sz w:val="22"/>
                <w:szCs w:val="22"/>
              </w:rPr>
              <m:t>č</m:t>
            </m:r>
            <m:r>
              <m:rPr>
                <m:sty m:val="p"/>
              </m:rPr>
              <w:rPr>
                <w:rFonts w:ascii="Cambria Math" w:hAnsi="Cambria Math"/>
                <w:sz w:val="22"/>
                <w:szCs w:val="22"/>
              </w:rPr>
              <m:t>aka</m:t>
            </m:r>
          </m:den>
        </m:f>
      </m:oMath>
    </w:p>
    <w:p w:rsidR="00260289" w:rsidRPr="00471E2E" w:rsidRDefault="00260289" w:rsidP="00471E2E">
      <w:pPr>
        <w:pStyle w:val="ListParagraph"/>
        <w:numPr>
          <w:ilvl w:val="0"/>
          <w:numId w:val="26"/>
        </w:numPr>
        <w:rPr>
          <w:rFonts w:ascii="Times New Roman" w:hAnsi="Times New Roman"/>
          <w:sz w:val="22"/>
          <w:szCs w:val="22"/>
        </w:rPr>
      </w:pPr>
      <w:r w:rsidRPr="00471E2E">
        <w:rPr>
          <w:rFonts w:ascii="Times New Roman" w:hAnsi="Times New Roman"/>
          <w:sz w:val="22"/>
          <w:szCs w:val="22"/>
        </w:rPr>
        <w:t>Izra</w:t>
      </w:r>
      <w:r w:rsidRPr="00471E2E">
        <w:rPr>
          <w:rFonts w:ascii="Times New Roman" w:hAnsi="Times New Roman" w:hint="eastAsia"/>
          <w:sz w:val="22"/>
          <w:szCs w:val="22"/>
        </w:rPr>
        <w:t>č</w:t>
      </w:r>
      <w:r w:rsidRPr="00471E2E">
        <w:rPr>
          <w:rFonts w:ascii="Times New Roman" w:hAnsi="Times New Roman"/>
          <w:sz w:val="22"/>
          <w:szCs w:val="22"/>
        </w:rPr>
        <w:t>unali smo približno vrednost broja π koja je sve ta</w:t>
      </w:r>
      <w:r w:rsidRPr="00471E2E">
        <w:rPr>
          <w:rFonts w:ascii="Times New Roman" w:hAnsi="Times New Roman" w:hint="eastAsia"/>
          <w:sz w:val="22"/>
          <w:szCs w:val="22"/>
        </w:rPr>
        <w:t>č</w:t>
      </w:r>
      <w:r w:rsidRPr="00471E2E">
        <w:rPr>
          <w:rFonts w:ascii="Times New Roman" w:hAnsi="Times New Roman"/>
          <w:sz w:val="22"/>
          <w:szCs w:val="22"/>
        </w:rPr>
        <w:t>nija i ta</w:t>
      </w:r>
      <w:r w:rsidRPr="00471E2E">
        <w:rPr>
          <w:rFonts w:ascii="Times New Roman" w:hAnsi="Times New Roman" w:hint="eastAsia"/>
          <w:sz w:val="22"/>
          <w:szCs w:val="22"/>
        </w:rPr>
        <w:t>č</w:t>
      </w:r>
      <w:r w:rsidRPr="00471E2E">
        <w:rPr>
          <w:rFonts w:ascii="Times New Roman" w:hAnsi="Times New Roman"/>
          <w:sz w:val="22"/>
          <w:szCs w:val="22"/>
        </w:rPr>
        <w:t>nija kako pove</w:t>
      </w:r>
      <w:r w:rsidRPr="00471E2E">
        <w:rPr>
          <w:rFonts w:ascii="Times New Roman" w:hAnsi="Times New Roman" w:hint="eastAsia"/>
          <w:sz w:val="22"/>
          <w:szCs w:val="22"/>
        </w:rPr>
        <w:t>ć</w:t>
      </w:r>
      <w:r w:rsidRPr="00471E2E">
        <w:rPr>
          <w:rFonts w:ascii="Times New Roman" w:hAnsi="Times New Roman"/>
          <w:sz w:val="22"/>
          <w:szCs w:val="22"/>
        </w:rPr>
        <w:t>avamo broj simulacija odnosno broj ta</w:t>
      </w:r>
      <w:r w:rsidRPr="00471E2E">
        <w:rPr>
          <w:rFonts w:ascii="Times New Roman" w:hAnsi="Times New Roman" w:hint="eastAsia"/>
          <w:sz w:val="22"/>
          <w:szCs w:val="22"/>
        </w:rPr>
        <w:t>č</w:t>
      </w:r>
      <w:r w:rsidRPr="00471E2E">
        <w:rPr>
          <w:rFonts w:ascii="Times New Roman" w:hAnsi="Times New Roman"/>
          <w:sz w:val="22"/>
          <w:szCs w:val="22"/>
        </w:rPr>
        <w:t>aka sa kojim</w:t>
      </w:r>
      <w:r w:rsidR="007C3936" w:rsidRPr="00471E2E">
        <w:rPr>
          <w:rFonts w:ascii="Times New Roman" w:hAnsi="Times New Roman"/>
          <w:sz w:val="22"/>
          <w:szCs w:val="22"/>
        </w:rPr>
        <w:t>a</w:t>
      </w:r>
      <w:r w:rsidRPr="00471E2E">
        <w:rPr>
          <w:rFonts w:ascii="Times New Roman" w:hAnsi="Times New Roman"/>
          <w:sz w:val="22"/>
          <w:szCs w:val="22"/>
        </w:rPr>
        <w:t xml:space="preserve"> “bombardujemo” površinu kvadrata</w:t>
      </w:r>
    </w:p>
    <w:p w:rsidR="002626FC" w:rsidRPr="00471E2E" w:rsidRDefault="002626FC" w:rsidP="00471E2E">
      <w:pPr>
        <w:pStyle w:val="ListParagraph"/>
        <w:numPr>
          <w:ilvl w:val="0"/>
          <w:numId w:val="26"/>
        </w:numPr>
        <w:rPr>
          <w:rFonts w:ascii="Times New Roman" w:hAnsi="Times New Roman"/>
          <w:sz w:val="22"/>
          <w:szCs w:val="22"/>
        </w:rPr>
      </w:pPr>
      <m:oMath>
        <m:r>
          <m:rPr>
            <m:sty m:val="p"/>
          </m:rPr>
          <w:rPr>
            <w:rFonts w:ascii="Cambria Math" w:hAnsi="Cambria Math"/>
            <w:sz w:val="22"/>
            <w:szCs w:val="22"/>
          </w:rPr>
          <m:t>π≈4</m:t>
        </m:r>
        <m:f>
          <m:fPr>
            <m:ctrlPr>
              <w:rPr>
                <w:rFonts w:ascii="Cambria Math" w:hAnsi="Cambria Math"/>
                <w:sz w:val="22"/>
                <w:szCs w:val="22"/>
              </w:rPr>
            </m:ctrlPr>
          </m:fPr>
          <m:num>
            <m:r>
              <m:rPr>
                <m:sty m:val="p"/>
              </m:rPr>
              <w:rPr>
                <w:rFonts w:ascii="Cambria Math" w:hAnsi="Cambria Math"/>
                <w:sz w:val="22"/>
                <w:szCs w:val="22"/>
              </w:rPr>
              <m:t>Broj ta</m:t>
            </m:r>
            <m:r>
              <m:rPr>
                <m:sty m:val="p"/>
              </m:rPr>
              <w:rPr>
                <w:rFonts w:ascii="Cambria Math" w:hAnsi="Cambria Math" w:hint="eastAsia"/>
                <w:sz w:val="22"/>
                <w:szCs w:val="22"/>
              </w:rPr>
              <m:t>č</m:t>
            </m:r>
            <m:r>
              <m:rPr>
                <m:sty m:val="p"/>
              </m:rPr>
              <w:rPr>
                <w:rFonts w:ascii="Cambria Math" w:hAnsi="Cambria Math"/>
                <w:sz w:val="22"/>
                <w:szCs w:val="22"/>
              </w:rPr>
              <m:t>aka u krugu</m:t>
            </m:r>
          </m:num>
          <m:den>
            <m:r>
              <m:rPr>
                <m:sty m:val="p"/>
              </m:rPr>
              <w:rPr>
                <w:rFonts w:ascii="Cambria Math" w:hAnsi="Cambria Math"/>
                <w:sz w:val="22"/>
                <w:szCs w:val="22"/>
              </w:rPr>
              <m:t>Ukupan broj ta</m:t>
            </m:r>
            <m:r>
              <m:rPr>
                <m:sty m:val="p"/>
              </m:rPr>
              <w:rPr>
                <w:rFonts w:ascii="Cambria Math" w:hAnsi="Cambria Math" w:hint="eastAsia"/>
                <w:sz w:val="22"/>
                <w:szCs w:val="22"/>
              </w:rPr>
              <m:t>č</m:t>
            </m:r>
            <m:r>
              <m:rPr>
                <m:sty m:val="p"/>
              </m:rPr>
              <w:rPr>
                <w:rFonts w:ascii="Cambria Math" w:hAnsi="Cambria Math"/>
                <w:sz w:val="22"/>
                <w:szCs w:val="22"/>
              </w:rPr>
              <m:t>aka</m:t>
            </m:r>
          </m:den>
        </m:f>
      </m:oMath>
    </w:p>
    <w:p w:rsidR="00381666" w:rsidRPr="00471E2E" w:rsidRDefault="005A5286" w:rsidP="00471E2E">
      <w:pPr>
        <w:ind w:firstLine="360"/>
        <w:rPr>
          <w:rFonts w:ascii="Times New Roman" w:hAnsi="Times New Roman"/>
          <w:sz w:val="22"/>
          <w:szCs w:val="22"/>
        </w:rPr>
      </w:pPr>
      <w:r w:rsidRPr="00471E2E">
        <w:rPr>
          <w:rFonts w:ascii="Times New Roman" w:hAnsi="Times New Roman"/>
          <w:sz w:val="22"/>
          <w:szCs w:val="22"/>
        </w:rPr>
        <w:t>Pseudo-kod paralelne verzije Monte Karlo simulacije za izra</w:t>
      </w:r>
      <w:r w:rsidRPr="00471E2E">
        <w:rPr>
          <w:rFonts w:ascii="Times New Roman" w:hAnsi="Times New Roman" w:hint="eastAsia"/>
          <w:sz w:val="22"/>
          <w:szCs w:val="22"/>
        </w:rPr>
        <w:t>č</w:t>
      </w:r>
      <w:r w:rsidRPr="00471E2E">
        <w:rPr>
          <w:rFonts w:ascii="Times New Roman" w:hAnsi="Times New Roman"/>
          <w:sz w:val="22"/>
          <w:szCs w:val="22"/>
        </w:rPr>
        <w:t>unavanje aproksimirane vrednosti broja Pi</w:t>
      </w:r>
      <w:r w:rsidR="00471E2E">
        <w:rPr>
          <w:rFonts w:ascii="Times New Roman" w:hAnsi="Times New Roman"/>
          <w:sz w:val="22"/>
          <w:szCs w:val="22"/>
        </w:rPr>
        <w:t>:</w:t>
      </w:r>
    </w:p>
    <w:p w:rsidR="005A5286" w:rsidRDefault="006C507B" w:rsidP="00471E2E">
      <w:pPr>
        <w:pStyle w:val="ListParagraph"/>
        <w:numPr>
          <w:ilvl w:val="0"/>
          <w:numId w:val="27"/>
        </w:numPr>
        <w:rPr>
          <w:rFonts w:ascii="Times New Roman" w:hAnsi="Times New Roman"/>
          <w:sz w:val="22"/>
          <w:szCs w:val="22"/>
        </w:rPr>
      </w:pPr>
      <w:r w:rsidRPr="006C507B">
        <w:rPr>
          <w:rFonts w:ascii="Times New Roman" w:hAnsi="Times New Roman"/>
          <w:sz w:val="22"/>
          <w:szCs w:val="22"/>
        </w:rPr>
        <w:t>Podelimo ukupan broj simulacija tj. ukupan broj ta</w:t>
      </w:r>
      <w:r w:rsidRPr="006C507B">
        <w:rPr>
          <w:rFonts w:ascii="Times New Roman" w:hAnsi="Times New Roman" w:hint="eastAsia"/>
          <w:sz w:val="22"/>
          <w:szCs w:val="22"/>
        </w:rPr>
        <w:t>č</w:t>
      </w:r>
      <w:r w:rsidRPr="006C507B">
        <w:rPr>
          <w:rFonts w:ascii="Times New Roman" w:hAnsi="Times New Roman"/>
          <w:sz w:val="22"/>
          <w:szCs w:val="22"/>
        </w:rPr>
        <w:t>aka sa kojim</w:t>
      </w:r>
      <w:r w:rsidR="002B0655">
        <w:rPr>
          <w:rFonts w:ascii="Times New Roman" w:hAnsi="Times New Roman"/>
          <w:sz w:val="22"/>
          <w:szCs w:val="22"/>
        </w:rPr>
        <w:t>a</w:t>
      </w:r>
      <w:r w:rsidRPr="006C507B">
        <w:rPr>
          <w:rFonts w:ascii="Times New Roman" w:hAnsi="Times New Roman"/>
          <w:sz w:val="22"/>
          <w:szCs w:val="22"/>
        </w:rPr>
        <w:t xml:space="preserve"> “bombardu</w:t>
      </w:r>
      <w:r>
        <w:rPr>
          <w:rFonts w:ascii="Times New Roman" w:hAnsi="Times New Roman"/>
          <w:sz w:val="22"/>
          <w:szCs w:val="22"/>
        </w:rPr>
        <w:t>jemo” povr</w:t>
      </w:r>
      <w:r w:rsidR="00787E3C">
        <w:rPr>
          <w:rFonts w:ascii="Times New Roman" w:hAnsi="Times New Roman"/>
          <w:sz w:val="22"/>
          <w:szCs w:val="22"/>
        </w:rPr>
        <w:t>šinu kvadrata s</w:t>
      </w:r>
      <w:r>
        <w:rPr>
          <w:rFonts w:ascii="Times New Roman" w:hAnsi="Times New Roman"/>
          <w:sz w:val="22"/>
          <w:szCs w:val="22"/>
        </w:rPr>
        <w:t>a broj</w:t>
      </w:r>
      <w:r w:rsidR="00787E3C">
        <w:rPr>
          <w:rFonts w:ascii="Times New Roman" w:hAnsi="Times New Roman"/>
          <w:sz w:val="22"/>
          <w:szCs w:val="22"/>
        </w:rPr>
        <w:t>em</w:t>
      </w:r>
      <w:r>
        <w:rPr>
          <w:rFonts w:ascii="Times New Roman" w:hAnsi="Times New Roman"/>
          <w:sz w:val="22"/>
          <w:szCs w:val="22"/>
        </w:rPr>
        <w:t xml:space="preserve"> procesa iz Pool-a</w:t>
      </w:r>
    </w:p>
    <w:p w:rsidR="00582E5C" w:rsidRDefault="00582E5C" w:rsidP="00471E2E">
      <w:pPr>
        <w:pStyle w:val="ListParagraph"/>
        <w:numPr>
          <w:ilvl w:val="0"/>
          <w:numId w:val="27"/>
        </w:numPr>
        <w:rPr>
          <w:rFonts w:ascii="Times New Roman" w:hAnsi="Times New Roman"/>
          <w:sz w:val="22"/>
          <w:szCs w:val="22"/>
        </w:rPr>
      </w:pPr>
      <w:r>
        <w:rPr>
          <w:rFonts w:ascii="Times New Roman" w:hAnsi="Times New Roman"/>
          <w:sz w:val="22"/>
          <w:szCs w:val="22"/>
        </w:rPr>
        <w:t>Pretpostavka da imamo i procesa u Pool-u</w:t>
      </w:r>
    </w:p>
    <w:p w:rsidR="006C507B" w:rsidRDefault="006C507B" w:rsidP="00471E2E">
      <w:pPr>
        <w:pStyle w:val="ListParagraph"/>
        <w:numPr>
          <w:ilvl w:val="0"/>
          <w:numId w:val="27"/>
        </w:numPr>
        <w:rPr>
          <w:rFonts w:ascii="Times New Roman" w:hAnsi="Times New Roman"/>
          <w:sz w:val="22"/>
          <w:szCs w:val="22"/>
        </w:rPr>
      </w:pPr>
      <w:r>
        <w:rPr>
          <w:rFonts w:ascii="Times New Roman" w:hAnsi="Times New Roman"/>
          <w:sz w:val="22"/>
          <w:szCs w:val="22"/>
        </w:rPr>
        <w:t>Svaki proces</w:t>
      </w:r>
      <w:r w:rsidRPr="006C507B">
        <w:rPr>
          <w:rFonts w:ascii="Times New Roman" w:hAnsi="Times New Roman"/>
          <w:sz w:val="22"/>
          <w:szCs w:val="22"/>
        </w:rPr>
        <w:t xml:space="preserve"> obra</w:t>
      </w:r>
      <w:r w:rsidRPr="006C507B">
        <w:rPr>
          <w:rFonts w:ascii="Times New Roman" w:hAnsi="Times New Roman" w:hint="eastAsia"/>
          <w:sz w:val="22"/>
          <w:szCs w:val="22"/>
        </w:rPr>
        <w:t>đ</w:t>
      </w:r>
      <w:r w:rsidR="00787E3C">
        <w:rPr>
          <w:rFonts w:ascii="Times New Roman" w:hAnsi="Times New Roman"/>
          <w:sz w:val="22"/>
          <w:szCs w:val="22"/>
        </w:rPr>
        <w:t>uje jedan</w:t>
      </w:r>
      <w:r w:rsidRPr="006C507B">
        <w:rPr>
          <w:rFonts w:ascii="Times New Roman" w:hAnsi="Times New Roman"/>
          <w:sz w:val="22"/>
          <w:szCs w:val="22"/>
        </w:rPr>
        <w:t xml:space="preserve"> </w:t>
      </w:r>
      <w:r>
        <w:rPr>
          <w:rFonts w:ascii="Times New Roman" w:hAnsi="Times New Roman"/>
          <w:sz w:val="22"/>
          <w:szCs w:val="22"/>
        </w:rPr>
        <w:t xml:space="preserve">deo ukupnog posla tj. svaki </w:t>
      </w:r>
      <w:r w:rsidR="00787E3C">
        <w:rPr>
          <w:rFonts w:ascii="Times New Roman" w:hAnsi="Times New Roman"/>
          <w:sz w:val="22"/>
          <w:szCs w:val="22"/>
        </w:rPr>
        <w:t>proces</w:t>
      </w:r>
      <w:r>
        <w:rPr>
          <w:rFonts w:ascii="Times New Roman" w:hAnsi="Times New Roman"/>
          <w:sz w:val="22"/>
          <w:szCs w:val="22"/>
        </w:rPr>
        <w:t xml:space="preserve"> obrađ</w:t>
      </w:r>
      <w:r w:rsidR="004178D5">
        <w:rPr>
          <w:rFonts w:ascii="Times New Roman" w:hAnsi="Times New Roman"/>
          <w:sz w:val="22"/>
          <w:szCs w:val="22"/>
        </w:rPr>
        <w:t xml:space="preserve">uje deo ukupnog broja </w:t>
      </w:r>
      <w:r w:rsidR="00787E3C">
        <w:rPr>
          <w:rFonts w:ascii="Times New Roman" w:hAnsi="Times New Roman"/>
          <w:sz w:val="22"/>
          <w:szCs w:val="22"/>
        </w:rPr>
        <w:t>tačaka. Svaki proces obrađuje istu količinu posla.</w:t>
      </w:r>
      <w:r w:rsidR="002B0655">
        <w:rPr>
          <w:rFonts w:ascii="Times New Roman" w:hAnsi="Times New Roman"/>
          <w:sz w:val="22"/>
          <w:szCs w:val="22"/>
        </w:rPr>
        <w:t xml:space="preserve"> Ukupna količina posla u ovom slučaju ukupan broj tačaka se razdeli na jednake delove tako da svaki proces dobije jednaku količinu tačaka da obradi</w:t>
      </w:r>
    </w:p>
    <w:p w:rsidR="002B0655" w:rsidRDefault="002B0655" w:rsidP="00471E2E">
      <w:pPr>
        <w:pStyle w:val="ListParagraph"/>
        <w:numPr>
          <w:ilvl w:val="0"/>
          <w:numId w:val="27"/>
        </w:numPr>
        <w:rPr>
          <w:rFonts w:ascii="Times New Roman" w:hAnsi="Times New Roman"/>
          <w:sz w:val="22"/>
          <w:szCs w:val="22"/>
        </w:rPr>
      </w:pPr>
      <w:r>
        <w:rPr>
          <w:rFonts w:ascii="Times New Roman" w:hAnsi="Times New Roman"/>
          <w:sz w:val="22"/>
          <w:szCs w:val="22"/>
        </w:rPr>
        <w:t xml:space="preserve">Pod obradom tačaka se podrazumeva provera da li </w:t>
      </w:r>
      <w:r w:rsidRPr="000A2AAC">
        <w:rPr>
          <w:rFonts w:ascii="Times New Roman" w:hAnsi="Times New Roman"/>
          <w:sz w:val="22"/>
          <w:szCs w:val="22"/>
        </w:rPr>
        <w:t>je udaljenost novo formirane ta</w:t>
      </w:r>
      <w:r w:rsidRPr="000A2AAC">
        <w:rPr>
          <w:rFonts w:ascii="Times New Roman" w:hAnsi="Times New Roman" w:hint="eastAsia"/>
          <w:sz w:val="22"/>
          <w:szCs w:val="22"/>
        </w:rPr>
        <w:t>č</w:t>
      </w:r>
      <w:r w:rsidRPr="000A2AAC">
        <w:rPr>
          <w:rFonts w:ascii="Times New Roman" w:hAnsi="Times New Roman"/>
          <w:sz w:val="22"/>
          <w:szCs w:val="22"/>
        </w:rPr>
        <w:t xml:space="preserve">ke </w:t>
      </w:r>
      <w:r>
        <w:rPr>
          <w:rFonts w:ascii="Times New Roman" w:hAnsi="Times New Roman"/>
          <w:sz w:val="22"/>
          <w:szCs w:val="22"/>
        </w:rPr>
        <w:t xml:space="preserve">od centra </w:t>
      </w:r>
      <w:r w:rsidRPr="000A2AAC">
        <w:rPr>
          <w:rFonts w:ascii="Times New Roman" w:hAnsi="Times New Roman"/>
          <w:sz w:val="22"/>
          <w:szCs w:val="22"/>
        </w:rPr>
        <w:t>manja od 1</w:t>
      </w:r>
    </w:p>
    <w:p w:rsidR="002B0655" w:rsidRDefault="002B0655" w:rsidP="00471E2E">
      <w:pPr>
        <w:pStyle w:val="ListParagraph"/>
        <w:numPr>
          <w:ilvl w:val="0"/>
          <w:numId w:val="27"/>
        </w:numPr>
        <w:rPr>
          <w:rFonts w:ascii="Times New Roman" w:hAnsi="Times New Roman"/>
          <w:sz w:val="22"/>
          <w:szCs w:val="22"/>
        </w:rPr>
      </w:pPr>
      <w:r>
        <w:rPr>
          <w:rFonts w:ascii="Times New Roman" w:hAnsi="Times New Roman"/>
          <w:sz w:val="22"/>
          <w:szCs w:val="22"/>
        </w:rPr>
        <w:t>Svi procesi svoj posao obavljaju simultano tj. u paraleli</w:t>
      </w:r>
    </w:p>
    <w:p w:rsidR="002B0655" w:rsidRDefault="002B0655" w:rsidP="00471E2E">
      <w:pPr>
        <w:pStyle w:val="ListParagraph"/>
        <w:numPr>
          <w:ilvl w:val="0"/>
          <w:numId w:val="27"/>
        </w:numPr>
        <w:rPr>
          <w:rFonts w:ascii="Times New Roman" w:hAnsi="Times New Roman"/>
          <w:sz w:val="22"/>
          <w:szCs w:val="22"/>
        </w:rPr>
      </w:pPr>
      <w:r>
        <w:rPr>
          <w:rFonts w:ascii="Times New Roman" w:hAnsi="Times New Roman"/>
          <w:sz w:val="22"/>
          <w:szCs w:val="22"/>
        </w:rPr>
        <w:t>Nakon što završe sa obradom parcijalni rezultati obrade se slivaju u Pool</w:t>
      </w:r>
    </w:p>
    <w:p w:rsidR="002B0655" w:rsidRDefault="00DA36F4" w:rsidP="00471E2E">
      <w:pPr>
        <w:pStyle w:val="ListParagraph"/>
        <w:numPr>
          <w:ilvl w:val="0"/>
          <w:numId w:val="27"/>
        </w:numPr>
        <w:rPr>
          <w:rFonts w:ascii="Times New Roman" w:hAnsi="Times New Roman"/>
          <w:sz w:val="22"/>
          <w:szCs w:val="22"/>
        </w:rPr>
      </w:pPr>
      <m:oMath>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kruga</m:t>
                </m:r>
              </m:sub>
            </m:sSub>
          </m:num>
          <m:den>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kvadrata</m:t>
                </m:r>
              </m:sub>
            </m:sSub>
          </m:den>
        </m:f>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Rezultat</m:t>
                </m:r>
              </m:e>
              <m:sub>
                <m:r>
                  <m:rPr>
                    <m:sty m:val="p"/>
                  </m:rPr>
                  <w:rPr>
                    <w:rFonts w:ascii="Cambria Math" w:hAnsi="Cambria Math"/>
                    <w:sz w:val="22"/>
                    <w:szCs w:val="22"/>
                  </w:rPr>
                  <m:t>proces_1</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Rezultat</m:t>
                </m:r>
              </m:e>
              <m:sub>
                <m:r>
                  <m:rPr>
                    <m:sty m:val="p"/>
                  </m:rPr>
                  <w:rPr>
                    <w:rFonts w:ascii="Cambria Math" w:hAnsi="Cambria Math"/>
                    <w:sz w:val="22"/>
                    <w:szCs w:val="22"/>
                  </w:rPr>
                  <m:t>proces_i</m:t>
                </m:r>
              </m:sub>
            </m:sSub>
          </m:num>
          <m:den>
            <m:r>
              <m:rPr>
                <m:sty m:val="p"/>
              </m:rPr>
              <w:rPr>
                <w:rFonts w:ascii="Cambria Math" w:hAnsi="Cambria Math"/>
                <w:sz w:val="22"/>
                <w:szCs w:val="22"/>
              </w:rPr>
              <m:t>Ukupan broj ta</m:t>
            </m:r>
            <m:r>
              <m:rPr>
                <m:sty m:val="p"/>
              </m:rPr>
              <w:rPr>
                <w:rFonts w:ascii="Cambria Math" w:hAnsi="Cambria Math" w:hint="eastAsia"/>
                <w:sz w:val="22"/>
                <w:szCs w:val="22"/>
              </w:rPr>
              <m:t>č</m:t>
            </m:r>
            <m:r>
              <m:rPr>
                <m:sty m:val="p"/>
              </m:rPr>
              <w:rPr>
                <w:rFonts w:ascii="Cambria Math" w:hAnsi="Cambria Math"/>
                <w:sz w:val="22"/>
                <w:szCs w:val="22"/>
              </w:rPr>
              <m:t>aka</m:t>
            </m:r>
          </m:den>
        </m:f>
      </m:oMath>
    </w:p>
    <w:p w:rsidR="00582E5C" w:rsidRPr="00582E5C" w:rsidRDefault="00582E5C" w:rsidP="00471E2E">
      <w:pPr>
        <w:pStyle w:val="ListParagraph"/>
        <w:numPr>
          <w:ilvl w:val="0"/>
          <w:numId w:val="27"/>
        </w:numPr>
        <w:rPr>
          <w:rFonts w:ascii="Times New Roman" w:hAnsi="Times New Roman"/>
          <w:sz w:val="22"/>
          <w:szCs w:val="22"/>
        </w:rPr>
      </w:pPr>
      <w:r>
        <w:rPr>
          <w:rFonts w:ascii="Times New Roman" w:hAnsi="Times New Roman"/>
          <w:sz w:val="22"/>
          <w:szCs w:val="22"/>
        </w:rPr>
        <w:t>Parcijalni rezultati koje procesi vraćaju agregiraju se u Pool-u</w:t>
      </w:r>
    </w:p>
    <w:p w:rsidR="002B0655" w:rsidRDefault="00582E5C" w:rsidP="00471E2E">
      <w:pPr>
        <w:pStyle w:val="ListParagraph"/>
        <w:numPr>
          <w:ilvl w:val="0"/>
          <w:numId w:val="27"/>
        </w:numPr>
        <w:rPr>
          <w:rFonts w:ascii="Times New Roman" w:hAnsi="Times New Roman"/>
          <w:sz w:val="22"/>
          <w:szCs w:val="22"/>
        </w:rPr>
      </w:pPr>
      <w:r w:rsidRPr="00582E5C">
        <w:rPr>
          <w:rFonts w:ascii="Times New Roman" w:hAnsi="Times New Roman"/>
          <w:sz w:val="22"/>
          <w:szCs w:val="22"/>
        </w:rPr>
        <w:t>Zbog odnosa površine kruga i površine kvadrata koja iznosi π/4 odnos broja ta</w:t>
      </w:r>
      <w:r w:rsidRPr="00582E5C">
        <w:rPr>
          <w:rFonts w:ascii="Times New Roman" w:hAnsi="Times New Roman" w:hint="eastAsia"/>
          <w:sz w:val="22"/>
          <w:szCs w:val="22"/>
        </w:rPr>
        <w:t>č</w:t>
      </w:r>
      <w:r w:rsidRPr="00582E5C">
        <w:rPr>
          <w:rFonts w:ascii="Times New Roman" w:hAnsi="Times New Roman"/>
          <w:sz w:val="22"/>
          <w:szCs w:val="22"/>
        </w:rPr>
        <w:t>aka unutar kružnice i ukupnog broja ta</w:t>
      </w:r>
      <w:r w:rsidRPr="00582E5C">
        <w:rPr>
          <w:rFonts w:ascii="Times New Roman" w:hAnsi="Times New Roman" w:hint="eastAsia"/>
          <w:sz w:val="22"/>
          <w:szCs w:val="22"/>
        </w:rPr>
        <w:t>č</w:t>
      </w:r>
      <w:r w:rsidRPr="00582E5C">
        <w:rPr>
          <w:rFonts w:ascii="Times New Roman" w:hAnsi="Times New Roman"/>
          <w:sz w:val="22"/>
          <w:szCs w:val="22"/>
        </w:rPr>
        <w:t>aka množimo sa 4 kako bismo dobili aproksimiranu vrednost broja π</w:t>
      </w:r>
    </w:p>
    <w:p w:rsidR="00582E5C" w:rsidRDefault="007C3936" w:rsidP="00471E2E">
      <w:pPr>
        <w:pStyle w:val="ListParagraph"/>
        <w:numPr>
          <w:ilvl w:val="0"/>
          <w:numId w:val="27"/>
        </w:numPr>
        <w:rPr>
          <w:rFonts w:ascii="Times New Roman" w:hAnsi="Times New Roman"/>
          <w:sz w:val="22"/>
          <w:szCs w:val="22"/>
        </w:rPr>
      </w:pPr>
      <w:r w:rsidRPr="007C3936">
        <w:rPr>
          <w:rFonts w:ascii="Times New Roman" w:hAnsi="Times New Roman"/>
          <w:sz w:val="22"/>
          <w:szCs w:val="22"/>
        </w:rPr>
        <w:t>Izra</w:t>
      </w:r>
      <w:r w:rsidRPr="007C3936">
        <w:rPr>
          <w:rFonts w:ascii="Times New Roman" w:hAnsi="Times New Roman" w:hint="eastAsia"/>
          <w:sz w:val="22"/>
          <w:szCs w:val="22"/>
        </w:rPr>
        <w:t>č</w:t>
      </w:r>
      <w:r w:rsidRPr="007C3936">
        <w:rPr>
          <w:rFonts w:ascii="Times New Roman" w:hAnsi="Times New Roman"/>
          <w:sz w:val="22"/>
          <w:szCs w:val="22"/>
        </w:rPr>
        <w:t>unali smo približno vrednost broja π koja je sve ta</w:t>
      </w:r>
      <w:r w:rsidRPr="007C3936">
        <w:rPr>
          <w:rFonts w:ascii="Times New Roman" w:hAnsi="Times New Roman" w:hint="eastAsia"/>
          <w:sz w:val="22"/>
          <w:szCs w:val="22"/>
        </w:rPr>
        <w:t>č</w:t>
      </w:r>
      <w:r w:rsidRPr="007C3936">
        <w:rPr>
          <w:rFonts w:ascii="Times New Roman" w:hAnsi="Times New Roman"/>
          <w:sz w:val="22"/>
          <w:szCs w:val="22"/>
        </w:rPr>
        <w:t>nija i ta</w:t>
      </w:r>
      <w:r w:rsidRPr="007C3936">
        <w:rPr>
          <w:rFonts w:ascii="Times New Roman" w:hAnsi="Times New Roman" w:hint="eastAsia"/>
          <w:sz w:val="22"/>
          <w:szCs w:val="22"/>
        </w:rPr>
        <w:t>č</w:t>
      </w:r>
      <w:r w:rsidRPr="007C3936">
        <w:rPr>
          <w:rFonts w:ascii="Times New Roman" w:hAnsi="Times New Roman"/>
          <w:sz w:val="22"/>
          <w:szCs w:val="22"/>
        </w:rPr>
        <w:t>nija kako pove</w:t>
      </w:r>
      <w:r w:rsidRPr="007C3936">
        <w:rPr>
          <w:rFonts w:ascii="Times New Roman" w:hAnsi="Times New Roman" w:hint="eastAsia"/>
          <w:sz w:val="22"/>
          <w:szCs w:val="22"/>
        </w:rPr>
        <w:t>ć</w:t>
      </w:r>
      <w:r w:rsidRPr="007C3936">
        <w:rPr>
          <w:rFonts w:ascii="Times New Roman" w:hAnsi="Times New Roman"/>
          <w:sz w:val="22"/>
          <w:szCs w:val="22"/>
        </w:rPr>
        <w:t>avamo broj simulacija odnosno broj ta</w:t>
      </w:r>
      <w:r w:rsidRPr="007C3936">
        <w:rPr>
          <w:rFonts w:ascii="Times New Roman" w:hAnsi="Times New Roman" w:hint="eastAsia"/>
          <w:sz w:val="22"/>
          <w:szCs w:val="22"/>
        </w:rPr>
        <w:t>č</w:t>
      </w:r>
      <w:r w:rsidRPr="007C3936">
        <w:rPr>
          <w:rFonts w:ascii="Times New Roman" w:hAnsi="Times New Roman"/>
          <w:sz w:val="22"/>
          <w:szCs w:val="22"/>
        </w:rPr>
        <w:t>aka sa kojim</w:t>
      </w:r>
      <w:r>
        <w:rPr>
          <w:rFonts w:ascii="Times New Roman" w:hAnsi="Times New Roman"/>
          <w:sz w:val="22"/>
          <w:szCs w:val="22"/>
        </w:rPr>
        <w:t>a</w:t>
      </w:r>
      <w:r w:rsidRPr="007C3936">
        <w:rPr>
          <w:rFonts w:ascii="Times New Roman" w:hAnsi="Times New Roman"/>
          <w:sz w:val="22"/>
          <w:szCs w:val="22"/>
        </w:rPr>
        <w:t xml:space="preserve"> “bombardujemo” površinu kvadrata</w:t>
      </w:r>
    </w:p>
    <w:p w:rsidR="007C3936" w:rsidRDefault="007C3936" w:rsidP="00471E2E">
      <w:pPr>
        <w:pStyle w:val="ListParagraph"/>
        <w:numPr>
          <w:ilvl w:val="0"/>
          <w:numId w:val="27"/>
        </w:numPr>
        <w:rPr>
          <w:rFonts w:ascii="Times New Roman" w:hAnsi="Times New Roman"/>
          <w:sz w:val="22"/>
          <w:szCs w:val="22"/>
        </w:rPr>
      </w:pPr>
      <m:oMath>
        <m:r>
          <m:rPr>
            <m:sty m:val="p"/>
          </m:rPr>
          <w:rPr>
            <w:rFonts w:ascii="Cambria Math" w:hAnsi="Cambria Math"/>
            <w:sz w:val="22"/>
            <w:szCs w:val="22"/>
          </w:rPr>
          <m:t>π≈4</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Rezultat</m:t>
                </m:r>
              </m:e>
              <m:sub>
                <m:r>
                  <m:rPr>
                    <m:sty m:val="p"/>
                  </m:rPr>
                  <w:rPr>
                    <w:rFonts w:ascii="Cambria Math" w:hAnsi="Cambria Math"/>
                    <w:sz w:val="22"/>
                    <w:szCs w:val="22"/>
                  </w:rPr>
                  <m:t>proces_1</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Rezultat</m:t>
                </m:r>
              </m:e>
              <m:sub>
                <m:r>
                  <m:rPr>
                    <m:sty m:val="p"/>
                  </m:rPr>
                  <w:rPr>
                    <w:rFonts w:ascii="Cambria Math" w:hAnsi="Cambria Math"/>
                    <w:sz w:val="22"/>
                    <w:szCs w:val="22"/>
                  </w:rPr>
                  <m:t>proces_i</m:t>
                </m:r>
              </m:sub>
            </m:sSub>
          </m:num>
          <m:den>
            <m:r>
              <m:rPr>
                <m:sty m:val="p"/>
              </m:rPr>
              <w:rPr>
                <w:rFonts w:ascii="Cambria Math" w:hAnsi="Cambria Math"/>
                <w:sz w:val="22"/>
                <w:szCs w:val="22"/>
              </w:rPr>
              <m:t>Ukupan broj ta</m:t>
            </m:r>
            <m:r>
              <m:rPr>
                <m:sty m:val="p"/>
              </m:rPr>
              <w:rPr>
                <w:rFonts w:ascii="Cambria Math" w:hAnsi="Cambria Math" w:hint="eastAsia"/>
                <w:sz w:val="22"/>
                <w:szCs w:val="22"/>
              </w:rPr>
              <m:t>č</m:t>
            </m:r>
            <m:r>
              <m:rPr>
                <m:sty m:val="p"/>
              </m:rPr>
              <w:rPr>
                <w:rFonts w:ascii="Cambria Math" w:hAnsi="Cambria Math"/>
                <w:sz w:val="22"/>
                <w:szCs w:val="22"/>
              </w:rPr>
              <m:t>aka</m:t>
            </m:r>
          </m:den>
        </m:f>
      </m:oMath>
    </w:p>
    <w:p w:rsidR="005A5286" w:rsidRPr="00471E2E" w:rsidRDefault="00F76FB7" w:rsidP="00471E2E">
      <w:pPr>
        <w:ind w:firstLine="360"/>
        <w:rPr>
          <w:rFonts w:ascii="Times New Roman" w:hAnsi="Times New Roman"/>
          <w:sz w:val="22"/>
          <w:szCs w:val="22"/>
        </w:rPr>
      </w:pPr>
      <w:r w:rsidRPr="00471E2E">
        <w:rPr>
          <w:rFonts w:ascii="Times New Roman" w:hAnsi="Times New Roman"/>
          <w:sz w:val="22"/>
          <w:szCs w:val="22"/>
        </w:rPr>
        <w:t>Pseudo-kod serijske verzije Monte Karlo simulacije za izra</w:t>
      </w:r>
      <w:r w:rsidRPr="00471E2E">
        <w:rPr>
          <w:rFonts w:ascii="Times New Roman" w:hAnsi="Times New Roman" w:hint="eastAsia"/>
          <w:sz w:val="22"/>
          <w:szCs w:val="22"/>
        </w:rPr>
        <w:t>č</w:t>
      </w:r>
      <w:r w:rsidRPr="00471E2E">
        <w:rPr>
          <w:rFonts w:ascii="Times New Roman" w:hAnsi="Times New Roman"/>
          <w:sz w:val="22"/>
          <w:szCs w:val="22"/>
        </w:rPr>
        <w:t>unavanje aproksimirane vrednosti finansijske aktive</w:t>
      </w:r>
      <w:r w:rsidR="00471E2E">
        <w:rPr>
          <w:rFonts w:ascii="Times New Roman" w:hAnsi="Times New Roman"/>
          <w:sz w:val="22"/>
          <w:szCs w:val="22"/>
        </w:rPr>
        <w:t>:</w:t>
      </w:r>
    </w:p>
    <w:p w:rsidR="0057526A" w:rsidRDefault="00E44F21" w:rsidP="00471E2E">
      <w:pPr>
        <w:pStyle w:val="ListParagraph"/>
        <w:numPr>
          <w:ilvl w:val="0"/>
          <w:numId w:val="28"/>
        </w:numPr>
        <w:rPr>
          <w:rFonts w:ascii="Times New Roman" w:hAnsi="Times New Roman"/>
          <w:sz w:val="22"/>
          <w:szCs w:val="22"/>
        </w:rPr>
      </w:pPr>
      <w:r w:rsidRPr="00E44F21">
        <w:rPr>
          <w:rFonts w:ascii="Times New Roman" w:hAnsi="Times New Roman"/>
          <w:sz w:val="22"/>
          <w:szCs w:val="22"/>
        </w:rPr>
        <w:t>Povla</w:t>
      </w:r>
      <w:r w:rsidRPr="00E44F21">
        <w:rPr>
          <w:rFonts w:ascii="Times New Roman" w:hAnsi="Times New Roman" w:hint="eastAsia"/>
          <w:sz w:val="22"/>
          <w:szCs w:val="22"/>
        </w:rPr>
        <w:t>č</w:t>
      </w:r>
      <w:r w:rsidRPr="00E44F21">
        <w:rPr>
          <w:rFonts w:ascii="Times New Roman" w:hAnsi="Times New Roman"/>
          <w:sz w:val="22"/>
          <w:szCs w:val="22"/>
        </w:rPr>
        <w:t>imo finansijske podatke preko Yahoo Finance API-a</w:t>
      </w:r>
    </w:p>
    <w:p w:rsidR="00E44F21" w:rsidRDefault="00E44F21" w:rsidP="00471E2E">
      <w:pPr>
        <w:pStyle w:val="ListParagraph"/>
        <w:numPr>
          <w:ilvl w:val="0"/>
          <w:numId w:val="28"/>
        </w:numPr>
        <w:rPr>
          <w:rFonts w:ascii="Times New Roman" w:hAnsi="Times New Roman"/>
          <w:sz w:val="22"/>
          <w:szCs w:val="22"/>
        </w:rPr>
      </w:pPr>
      <w:r w:rsidRPr="00E44F21">
        <w:rPr>
          <w:rFonts w:ascii="Times New Roman" w:hAnsi="Times New Roman"/>
          <w:sz w:val="22"/>
          <w:szCs w:val="22"/>
        </w:rPr>
        <w:t>Ra</w:t>
      </w:r>
      <w:r w:rsidRPr="00E44F21">
        <w:rPr>
          <w:rFonts w:ascii="Times New Roman" w:hAnsi="Times New Roman" w:hint="eastAsia"/>
          <w:sz w:val="22"/>
          <w:szCs w:val="22"/>
        </w:rPr>
        <w:t>č</w:t>
      </w:r>
      <w:r w:rsidRPr="00E44F21">
        <w:rPr>
          <w:rFonts w:ascii="Times New Roman" w:hAnsi="Times New Roman"/>
          <w:sz w:val="22"/>
          <w:szCs w:val="22"/>
        </w:rPr>
        <w:t>unamo prinos finansijske aktive</w:t>
      </w:r>
    </w:p>
    <w:p w:rsidR="00E44F21" w:rsidRDefault="00E44F21" w:rsidP="00471E2E">
      <w:pPr>
        <w:pStyle w:val="ListParagraph"/>
        <w:numPr>
          <w:ilvl w:val="0"/>
          <w:numId w:val="28"/>
        </w:numPr>
        <w:rPr>
          <w:rFonts w:ascii="Times New Roman" w:hAnsi="Times New Roman"/>
          <w:sz w:val="22"/>
          <w:szCs w:val="22"/>
        </w:rPr>
      </w:pPr>
      <w:r w:rsidRPr="00E44F21">
        <w:rPr>
          <w:rFonts w:ascii="Times New Roman" w:hAnsi="Times New Roman"/>
          <w:sz w:val="22"/>
          <w:szCs w:val="22"/>
        </w:rPr>
        <w:t>Ra</w:t>
      </w:r>
      <w:r w:rsidRPr="00E44F21">
        <w:rPr>
          <w:rFonts w:ascii="Times New Roman" w:hAnsi="Times New Roman" w:hint="eastAsia"/>
          <w:sz w:val="22"/>
          <w:szCs w:val="22"/>
        </w:rPr>
        <w:t>č</w:t>
      </w:r>
      <w:r w:rsidRPr="00E44F21">
        <w:rPr>
          <w:rFonts w:ascii="Times New Roman" w:hAnsi="Times New Roman"/>
          <w:sz w:val="22"/>
          <w:szCs w:val="22"/>
        </w:rPr>
        <w:t>unamo standardnu devijaciju finansijske aktive odnosno volatilnost</w:t>
      </w:r>
    </w:p>
    <w:p w:rsidR="00B738C8" w:rsidRDefault="00B738C8" w:rsidP="00471E2E">
      <w:pPr>
        <w:pStyle w:val="ListParagraph"/>
        <w:numPr>
          <w:ilvl w:val="0"/>
          <w:numId w:val="28"/>
        </w:numPr>
        <w:rPr>
          <w:rFonts w:ascii="Times New Roman" w:hAnsi="Times New Roman"/>
          <w:sz w:val="22"/>
          <w:szCs w:val="22"/>
        </w:rPr>
      </w:pPr>
      <w:r w:rsidRPr="00B738C8">
        <w:rPr>
          <w:rFonts w:ascii="Times New Roman" w:hAnsi="Times New Roman"/>
          <w:sz w:val="22"/>
          <w:szCs w:val="22"/>
        </w:rPr>
        <w:t>Ra</w:t>
      </w:r>
      <w:r w:rsidRPr="00B738C8">
        <w:rPr>
          <w:rFonts w:ascii="Times New Roman" w:hAnsi="Times New Roman" w:hint="eastAsia"/>
          <w:sz w:val="22"/>
          <w:szCs w:val="22"/>
        </w:rPr>
        <w:t>č</w:t>
      </w:r>
      <w:r w:rsidRPr="00B738C8">
        <w:rPr>
          <w:rFonts w:ascii="Times New Roman" w:hAnsi="Times New Roman"/>
          <w:sz w:val="22"/>
          <w:szCs w:val="22"/>
        </w:rPr>
        <w:t>unamo budu</w:t>
      </w:r>
      <w:r w:rsidRPr="00B738C8">
        <w:rPr>
          <w:rFonts w:ascii="Times New Roman" w:hAnsi="Times New Roman" w:hint="eastAsia"/>
          <w:sz w:val="22"/>
          <w:szCs w:val="22"/>
        </w:rPr>
        <w:t>ć</w:t>
      </w:r>
      <w:r w:rsidRPr="00B738C8">
        <w:rPr>
          <w:rFonts w:ascii="Times New Roman" w:hAnsi="Times New Roman"/>
          <w:sz w:val="22"/>
          <w:szCs w:val="22"/>
        </w:rPr>
        <w:t>u cenu finansijske aktive</w:t>
      </w:r>
    </w:p>
    <w:p w:rsidR="00B738C8" w:rsidRDefault="00B738C8" w:rsidP="00471E2E">
      <w:pPr>
        <w:pStyle w:val="ListParagraph"/>
        <w:numPr>
          <w:ilvl w:val="0"/>
          <w:numId w:val="28"/>
        </w:numPr>
        <w:rPr>
          <w:rFonts w:ascii="Times New Roman" w:hAnsi="Times New Roman"/>
          <w:sz w:val="22"/>
          <w:szCs w:val="22"/>
        </w:rPr>
      </w:pPr>
      <w:r w:rsidRPr="00B738C8">
        <w:rPr>
          <w:rFonts w:ascii="Times New Roman" w:hAnsi="Times New Roman"/>
          <w:sz w:val="22"/>
          <w:szCs w:val="22"/>
        </w:rPr>
        <w:t>Formiramo fen dijagram krivih</w:t>
      </w:r>
    </w:p>
    <w:p w:rsidR="00B738C8" w:rsidRDefault="00B738C8" w:rsidP="00471E2E">
      <w:pPr>
        <w:pStyle w:val="ListParagraph"/>
        <w:numPr>
          <w:ilvl w:val="0"/>
          <w:numId w:val="28"/>
        </w:numPr>
        <w:rPr>
          <w:rFonts w:ascii="Times New Roman" w:hAnsi="Times New Roman"/>
          <w:sz w:val="22"/>
          <w:szCs w:val="22"/>
        </w:rPr>
      </w:pPr>
      <w:r w:rsidRPr="00B738C8">
        <w:rPr>
          <w:rFonts w:ascii="Times New Roman" w:hAnsi="Times New Roman"/>
          <w:sz w:val="22"/>
          <w:szCs w:val="22"/>
        </w:rPr>
        <w:t>Odabiramo onu predikciju koja ima najve</w:t>
      </w:r>
      <w:r w:rsidRPr="00B738C8">
        <w:rPr>
          <w:rFonts w:ascii="Times New Roman" w:hAnsi="Times New Roman" w:hint="eastAsia"/>
          <w:sz w:val="22"/>
          <w:szCs w:val="22"/>
        </w:rPr>
        <w:t>ć</w:t>
      </w:r>
      <w:r w:rsidRPr="00B738C8">
        <w:rPr>
          <w:rFonts w:ascii="Times New Roman" w:hAnsi="Times New Roman"/>
          <w:sz w:val="22"/>
          <w:szCs w:val="22"/>
        </w:rPr>
        <w:t>u verovatno</w:t>
      </w:r>
      <w:r w:rsidRPr="00B738C8">
        <w:rPr>
          <w:rFonts w:ascii="Times New Roman" w:hAnsi="Times New Roman" w:hint="eastAsia"/>
          <w:sz w:val="22"/>
          <w:szCs w:val="22"/>
        </w:rPr>
        <w:t>ć</w:t>
      </w:r>
      <w:r w:rsidRPr="00B738C8">
        <w:rPr>
          <w:rFonts w:ascii="Times New Roman" w:hAnsi="Times New Roman"/>
          <w:sz w:val="22"/>
          <w:szCs w:val="22"/>
        </w:rPr>
        <w:t>u da se desi</w:t>
      </w:r>
      <w:r>
        <w:rPr>
          <w:rFonts w:ascii="Times New Roman" w:hAnsi="Times New Roman"/>
          <w:sz w:val="22"/>
          <w:szCs w:val="22"/>
        </w:rPr>
        <w:t xml:space="preserve">. </w:t>
      </w:r>
      <w:r w:rsidR="00CB15A8">
        <w:rPr>
          <w:rFonts w:ascii="Times New Roman" w:hAnsi="Times New Roman"/>
          <w:sz w:val="22"/>
          <w:szCs w:val="22"/>
        </w:rPr>
        <w:t>Najveću verovatnoću da se desi ima ona predikcija koja se nalazi</w:t>
      </w:r>
      <w:r>
        <w:rPr>
          <w:rFonts w:ascii="Times New Roman" w:hAnsi="Times New Roman"/>
          <w:sz w:val="22"/>
          <w:szCs w:val="22"/>
        </w:rPr>
        <w:t xml:space="preserve"> u koridoru +/- jedna standardna devijacija</w:t>
      </w:r>
    </w:p>
    <w:p w:rsidR="00B738C8" w:rsidRDefault="00B738C8" w:rsidP="00471E2E">
      <w:pPr>
        <w:pStyle w:val="ListParagraph"/>
        <w:numPr>
          <w:ilvl w:val="0"/>
          <w:numId w:val="28"/>
        </w:numPr>
        <w:rPr>
          <w:rFonts w:ascii="Times New Roman" w:hAnsi="Times New Roman"/>
          <w:sz w:val="22"/>
          <w:szCs w:val="22"/>
        </w:rPr>
      </w:pPr>
      <w:r w:rsidRPr="00B738C8">
        <w:rPr>
          <w:rFonts w:ascii="Times New Roman" w:hAnsi="Times New Roman"/>
          <w:sz w:val="22"/>
          <w:szCs w:val="22"/>
        </w:rPr>
        <w:lastRenderedPageBreak/>
        <w:t>Ostale predikcije odbacujemo</w:t>
      </w:r>
    </w:p>
    <w:p w:rsidR="0057526A" w:rsidRPr="00471E2E" w:rsidRDefault="00F76FB7" w:rsidP="00471E2E">
      <w:pPr>
        <w:ind w:firstLine="360"/>
        <w:rPr>
          <w:rFonts w:ascii="Times New Roman" w:hAnsi="Times New Roman"/>
          <w:sz w:val="22"/>
          <w:szCs w:val="22"/>
        </w:rPr>
      </w:pPr>
      <w:r w:rsidRPr="00471E2E">
        <w:rPr>
          <w:rFonts w:ascii="Times New Roman" w:hAnsi="Times New Roman"/>
          <w:sz w:val="22"/>
          <w:szCs w:val="22"/>
        </w:rPr>
        <w:t>Pseudo-kod paralelne verzije Monte Karlo simulacije za izra</w:t>
      </w:r>
      <w:r w:rsidRPr="00471E2E">
        <w:rPr>
          <w:rFonts w:ascii="Times New Roman" w:hAnsi="Times New Roman" w:hint="eastAsia"/>
          <w:sz w:val="22"/>
          <w:szCs w:val="22"/>
        </w:rPr>
        <w:t>č</w:t>
      </w:r>
      <w:r w:rsidRPr="00471E2E">
        <w:rPr>
          <w:rFonts w:ascii="Times New Roman" w:hAnsi="Times New Roman"/>
          <w:sz w:val="22"/>
          <w:szCs w:val="22"/>
        </w:rPr>
        <w:t>unavanje aproksimirane vrednosti finansijske aktive</w:t>
      </w:r>
      <w:r w:rsidR="00471E2E">
        <w:rPr>
          <w:rFonts w:ascii="Times New Roman" w:hAnsi="Times New Roman"/>
          <w:sz w:val="22"/>
          <w:szCs w:val="22"/>
        </w:rPr>
        <w:t>:</w:t>
      </w:r>
    </w:p>
    <w:p w:rsidR="0057526A" w:rsidRDefault="00CD1BDF" w:rsidP="00471E2E">
      <w:pPr>
        <w:pStyle w:val="ListParagraph"/>
        <w:numPr>
          <w:ilvl w:val="0"/>
          <w:numId w:val="29"/>
        </w:numPr>
        <w:rPr>
          <w:rFonts w:ascii="Times New Roman" w:hAnsi="Times New Roman"/>
          <w:sz w:val="22"/>
          <w:szCs w:val="22"/>
        </w:rPr>
      </w:pPr>
      <w:r w:rsidRPr="00CD1BDF">
        <w:rPr>
          <w:rFonts w:ascii="Times New Roman" w:hAnsi="Times New Roman"/>
          <w:sz w:val="22"/>
          <w:szCs w:val="22"/>
        </w:rPr>
        <w:t>Umesto da vršimo predikciju po predikciju sekvencijalno. Funkcija za izra</w:t>
      </w:r>
      <w:r w:rsidRPr="00CD1BDF">
        <w:rPr>
          <w:rFonts w:ascii="Times New Roman" w:hAnsi="Times New Roman" w:hint="eastAsia"/>
          <w:sz w:val="22"/>
          <w:szCs w:val="22"/>
        </w:rPr>
        <w:t>č</w:t>
      </w:r>
      <w:r w:rsidRPr="00CD1BDF">
        <w:rPr>
          <w:rFonts w:ascii="Times New Roman" w:hAnsi="Times New Roman"/>
          <w:sz w:val="22"/>
          <w:szCs w:val="22"/>
        </w:rPr>
        <w:t>unavanje budu</w:t>
      </w:r>
      <w:r w:rsidRPr="00CD1BDF">
        <w:rPr>
          <w:rFonts w:ascii="Times New Roman" w:hAnsi="Times New Roman" w:hint="eastAsia"/>
          <w:sz w:val="22"/>
          <w:szCs w:val="22"/>
        </w:rPr>
        <w:t>ć</w:t>
      </w:r>
      <w:r w:rsidRPr="00CD1BDF">
        <w:rPr>
          <w:rFonts w:ascii="Times New Roman" w:hAnsi="Times New Roman"/>
          <w:sz w:val="22"/>
          <w:szCs w:val="22"/>
        </w:rPr>
        <w:t>e cene finansijske aktive se poziva simultano</w:t>
      </w:r>
    </w:p>
    <w:p w:rsidR="00CD1BDF" w:rsidRDefault="00B0526E" w:rsidP="00471E2E">
      <w:pPr>
        <w:pStyle w:val="ListParagraph"/>
        <w:numPr>
          <w:ilvl w:val="0"/>
          <w:numId w:val="29"/>
        </w:numPr>
        <w:rPr>
          <w:rFonts w:ascii="Times New Roman" w:hAnsi="Times New Roman"/>
          <w:sz w:val="22"/>
          <w:szCs w:val="22"/>
        </w:rPr>
      </w:pPr>
      <w:r w:rsidRPr="00B0526E">
        <w:rPr>
          <w:rFonts w:ascii="Times New Roman" w:hAnsi="Times New Roman"/>
          <w:sz w:val="22"/>
          <w:szCs w:val="22"/>
        </w:rPr>
        <w:t>Svaki proces obra</w:t>
      </w:r>
      <w:r w:rsidRPr="00B0526E">
        <w:rPr>
          <w:rFonts w:ascii="Times New Roman" w:hAnsi="Times New Roman" w:hint="eastAsia"/>
          <w:sz w:val="22"/>
          <w:szCs w:val="22"/>
        </w:rPr>
        <w:t>đ</w:t>
      </w:r>
      <w:r w:rsidRPr="00B0526E">
        <w:rPr>
          <w:rFonts w:ascii="Times New Roman" w:hAnsi="Times New Roman"/>
          <w:sz w:val="22"/>
          <w:szCs w:val="22"/>
        </w:rPr>
        <w:t xml:space="preserve">uje jedan deo ukupnog posla tj. svaki proces </w:t>
      </w:r>
      <w:r>
        <w:rPr>
          <w:rFonts w:ascii="Times New Roman" w:hAnsi="Times New Roman"/>
          <w:sz w:val="22"/>
          <w:szCs w:val="22"/>
        </w:rPr>
        <w:t xml:space="preserve">vrši </w:t>
      </w:r>
      <w:r w:rsidRPr="00CD1BDF">
        <w:rPr>
          <w:rFonts w:ascii="Times New Roman" w:hAnsi="Times New Roman"/>
          <w:sz w:val="22"/>
          <w:szCs w:val="22"/>
        </w:rPr>
        <w:t>izra</w:t>
      </w:r>
      <w:r w:rsidRPr="00CD1BDF">
        <w:rPr>
          <w:rFonts w:ascii="Times New Roman" w:hAnsi="Times New Roman" w:hint="eastAsia"/>
          <w:sz w:val="22"/>
          <w:szCs w:val="22"/>
        </w:rPr>
        <w:t>č</w:t>
      </w:r>
      <w:r w:rsidRPr="00CD1BDF">
        <w:rPr>
          <w:rFonts w:ascii="Times New Roman" w:hAnsi="Times New Roman"/>
          <w:sz w:val="22"/>
          <w:szCs w:val="22"/>
        </w:rPr>
        <w:t>unavanje budu</w:t>
      </w:r>
      <w:r w:rsidRPr="00CD1BDF">
        <w:rPr>
          <w:rFonts w:ascii="Times New Roman" w:hAnsi="Times New Roman" w:hint="eastAsia"/>
          <w:sz w:val="22"/>
          <w:szCs w:val="22"/>
        </w:rPr>
        <w:t>ć</w:t>
      </w:r>
      <w:r w:rsidRPr="00CD1BDF">
        <w:rPr>
          <w:rFonts w:ascii="Times New Roman" w:hAnsi="Times New Roman"/>
          <w:sz w:val="22"/>
          <w:szCs w:val="22"/>
        </w:rPr>
        <w:t>e cene finansijske aktive</w:t>
      </w:r>
      <w:r w:rsidRPr="00B0526E">
        <w:rPr>
          <w:rFonts w:ascii="Times New Roman" w:hAnsi="Times New Roman"/>
          <w:sz w:val="22"/>
          <w:szCs w:val="22"/>
        </w:rPr>
        <w:t>. Svaki proces obra</w:t>
      </w:r>
      <w:r w:rsidRPr="00B0526E">
        <w:rPr>
          <w:rFonts w:ascii="Times New Roman" w:hAnsi="Times New Roman" w:hint="eastAsia"/>
          <w:sz w:val="22"/>
          <w:szCs w:val="22"/>
        </w:rPr>
        <w:t>đ</w:t>
      </w:r>
      <w:r w:rsidRPr="00B0526E">
        <w:rPr>
          <w:rFonts w:ascii="Times New Roman" w:hAnsi="Times New Roman"/>
          <w:sz w:val="22"/>
          <w:szCs w:val="22"/>
        </w:rPr>
        <w:t>uje istu koli</w:t>
      </w:r>
      <w:r w:rsidRPr="00B0526E">
        <w:rPr>
          <w:rFonts w:ascii="Times New Roman" w:hAnsi="Times New Roman" w:hint="eastAsia"/>
          <w:sz w:val="22"/>
          <w:szCs w:val="22"/>
        </w:rPr>
        <w:t>č</w:t>
      </w:r>
      <w:r w:rsidRPr="00B0526E">
        <w:rPr>
          <w:rFonts w:ascii="Times New Roman" w:hAnsi="Times New Roman"/>
          <w:sz w:val="22"/>
          <w:szCs w:val="22"/>
        </w:rPr>
        <w:t>inu posla. Ukupna koli</w:t>
      </w:r>
      <w:r w:rsidRPr="00B0526E">
        <w:rPr>
          <w:rFonts w:ascii="Times New Roman" w:hAnsi="Times New Roman" w:hint="eastAsia"/>
          <w:sz w:val="22"/>
          <w:szCs w:val="22"/>
        </w:rPr>
        <w:t>č</w:t>
      </w:r>
      <w:r w:rsidRPr="00B0526E">
        <w:rPr>
          <w:rFonts w:ascii="Times New Roman" w:hAnsi="Times New Roman"/>
          <w:sz w:val="22"/>
          <w:szCs w:val="22"/>
        </w:rPr>
        <w:t>ina posla u ovom slu</w:t>
      </w:r>
      <w:r w:rsidRPr="00B0526E">
        <w:rPr>
          <w:rFonts w:ascii="Times New Roman" w:hAnsi="Times New Roman" w:hint="eastAsia"/>
          <w:sz w:val="22"/>
          <w:szCs w:val="22"/>
        </w:rPr>
        <w:t>č</w:t>
      </w:r>
      <w:r>
        <w:rPr>
          <w:rFonts w:ascii="Times New Roman" w:hAnsi="Times New Roman"/>
          <w:sz w:val="22"/>
          <w:szCs w:val="22"/>
        </w:rPr>
        <w:t>aju ukupan broj predikcija</w:t>
      </w:r>
      <w:r w:rsidRPr="00B0526E">
        <w:rPr>
          <w:rFonts w:ascii="Times New Roman" w:hAnsi="Times New Roman"/>
          <w:sz w:val="22"/>
          <w:szCs w:val="22"/>
        </w:rPr>
        <w:t xml:space="preserve"> se razdeli na jednake delove tako da svaki proces dobije jednaku koli</w:t>
      </w:r>
      <w:r w:rsidRPr="00B0526E">
        <w:rPr>
          <w:rFonts w:ascii="Times New Roman" w:hAnsi="Times New Roman" w:hint="eastAsia"/>
          <w:sz w:val="22"/>
          <w:szCs w:val="22"/>
        </w:rPr>
        <w:t>č</w:t>
      </w:r>
      <w:r>
        <w:rPr>
          <w:rFonts w:ascii="Times New Roman" w:hAnsi="Times New Roman"/>
          <w:sz w:val="22"/>
          <w:szCs w:val="22"/>
        </w:rPr>
        <w:t>inu predikcija da simulira</w:t>
      </w:r>
    </w:p>
    <w:p w:rsidR="00B0526E" w:rsidRDefault="00B0526E" w:rsidP="00471E2E">
      <w:pPr>
        <w:pStyle w:val="ListParagraph"/>
        <w:numPr>
          <w:ilvl w:val="0"/>
          <w:numId w:val="29"/>
        </w:numPr>
        <w:rPr>
          <w:rFonts w:ascii="Times New Roman" w:hAnsi="Times New Roman"/>
          <w:sz w:val="22"/>
          <w:szCs w:val="22"/>
        </w:rPr>
      </w:pPr>
      <w:r>
        <w:rPr>
          <w:rFonts w:ascii="Times New Roman" w:hAnsi="Times New Roman"/>
          <w:sz w:val="22"/>
          <w:szCs w:val="22"/>
        </w:rPr>
        <w:t>Svi procesi svoj posao obavljaju simultano tj. u paraleli</w:t>
      </w:r>
    </w:p>
    <w:p w:rsidR="00B0526E" w:rsidRDefault="00B0526E" w:rsidP="00471E2E">
      <w:pPr>
        <w:pStyle w:val="ListParagraph"/>
        <w:numPr>
          <w:ilvl w:val="0"/>
          <w:numId w:val="29"/>
        </w:numPr>
        <w:rPr>
          <w:rFonts w:ascii="Times New Roman" w:hAnsi="Times New Roman"/>
          <w:sz w:val="22"/>
          <w:szCs w:val="22"/>
        </w:rPr>
      </w:pPr>
      <w:r>
        <w:rPr>
          <w:rFonts w:ascii="Times New Roman" w:hAnsi="Times New Roman"/>
          <w:sz w:val="22"/>
          <w:szCs w:val="22"/>
        </w:rPr>
        <w:t>Više procesa</w:t>
      </w:r>
      <w:r w:rsidRPr="00B0526E">
        <w:rPr>
          <w:rFonts w:ascii="Times New Roman" w:hAnsi="Times New Roman"/>
          <w:sz w:val="22"/>
          <w:szCs w:val="22"/>
        </w:rPr>
        <w:t xml:space="preserve"> istovremeno vrši predikcije </w:t>
      </w:r>
      <w:r w:rsidRPr="00B0526E">
        <w:rPr>
          <w:rFonts w:ascii="Times New Roman" w:hAnsi="Times New Roman" w:hint="eastAsia"/>
          <w:sz w:val="22"/>
          <w:szCs w:val="22"/>
        </w:rPr>
        <w:t>č</w:t>
      </w:r>
      <w:r w:rsidRPr="00B0526E">
        <w:rPr>
          <w:rFonts w:ascii="Times New Roman" w:hAnsi="Times New Roman"/>
          <w:sz w:val="22"/>
          <w:szCs w:val="22"/>
        </w:rPr>
        <w:t>ime se za kra</w:t>
      </w:r>
      <w:r w:rsidRPr="00B0526E">
        <w:rPr>
          <w:rFonts w:ascii="Times New Roman" w:hAnsi="Times New Roman" w:hint="eastAsia"/>
          <w:sz w:val="22"/>
          <w:szCs w:val="22"/>
        </w:rPr>
        <w:t>ć</w:t>
      </w:r>
      <w:r w:rsidRPr="00B0526E">
        <w:rPr>
          <w:rFonts w:ascii="Times New Roman" w:hAnsi="Times New Roman"/>
          <w:sz w:val="22"/>
          <w:szCs w:val="22"/>
        </w:rPr>
        <w:t>e vreme formira fen dijagram krivih</w:t>
      </w:r>
    </w:p>
    <w:p w:rsidR="00B0526E" w:rsidRDefault="00B0526E" w:rsidP="00471E2E">
      <w:pPr>
        <w:pStyle w:val="ListParagraph"/>
        <w:numPr>
          <w:ilvl w:val="0"/>
          <w:numId w:val="29"/>
        </w:numPr>
        <w:rPr>
          <w:rFonts w:ascii="Times New Roman" w:hAnsi="Times New Roman"/>
          <w:sz w:val="22"/>
          <w:szCs w:val="22"/>
        </w:rPr>
      </w:pPr>
      <w:r>
        <w:rPr>
          <w:rFonts w:ascii="Times New Roman" w:hAnsi="Times New Roman"/>
          <w:sz w:val="22"/>
          <w:szCs w:val="22"/>
        </w:rPr>
        <w:t>Svaki proces</w:t>
      </w:r>
      <w:r w:rsidRPr="00B0526E">
        <w:rPr>
          <w:rFonts w:ascii="Times New Roman" w:hAnsi="Times New Roman"/>
          <w:sz w:val="22"/>
          <w:szCs w:val="22"/>
        </w:rPr>
        <w:t xml:space="preserve"> ra</w:t>
      </w:r>
      <w:r w:rsidRPr="00B0526E">
        <w:rPr>
          <w:rFonts w:ascii="Times New Roman" w:hAnsi="Times New Roman" w:hint="eastAsia"/>
          <w:sz w:val="22"/>
          <w:szCs w:val="22"/>
        </w:rPr>
        <w:t>č</w:t>
      </w:r>
      <w:r w:rsidRPr="00B0526E">
        <w:rPr>
          <w:rFonts w:ascii="Times New Roman" w:hAnsi="Times New Roman"/>
          <w:sz w:val="22"/>
          <w:szCs w:val="22"/>
        </w:rPr>
        <w:t>una budu</w:t>
      </w:r>
      <w:r w:rsidRPr="00B0526E">
        <w:rPr>
          <w:rFonts w:ascii="Times New Roman" w:hAnsi="Times New Roman" w:hint="eastAsia"/>
          <w:sz w:val="22"/>
          <w:szCs w:val="22"/>
        </w:rPr>
        <w:t>ć</w:t>
      </w:r>
      <w:r w:rsidRPr="00B0526E">
        <w:rPr>
          <w:rFonts w:ascii="Times New Roman" w:hAnsi="Times New Roman"/>
          <w:sz w:val="22"/>
          <w:szCs w:val="22"/>
        </w:rPr>
        <w:t>e cene finansijske aktive sa razli</w:t>
      </w:r>
      <w:r w:rsidRPr="00B0526E">
        <w:rPr>
          <w:rFonts w:ascii="Times New Roman" w:hAnsi="Times New Roman" w:hint="eastAsia"/>
          <w:sz w:val="22"/>
          <w:szCs w:val="22"/>
        </w:rPr>
        <w:t>č</w:t>
      </w:r>
      <w:r w:rsidRPr="00B0526E">
        <w:rPr>
          <w:rFonts w:ascii="Times New Roman" w:hAnsi="Times New Roman"/>
          <w:sz w:val="22"/>
          <w:szCs w:val="22"/>
        </w:rPr>
        <w:t xml:space="preserve">itim ulaznim parametrima </w:t>
      </w:r>
      <w:r w:rsidRPr="00B0526E">
        <w:rPr>
          <w:rFonts w:ascii="Times New Roman" w:hAnsi="Times New Roman" w:hint="eastAsia"/>
          <w:sz w:val="22"/>
          <w:szCs w:val="22"/>
        </w:rPr>
        <w:t>č</w:t>
      </w:r>
      <w:r w:rsidRPr="00B0526E">
        <w:rPr>
          <w:rFonts w:ascii="Times New Roman" w:hAnsi="Times New Roman"/>
          <w:sz w:val="22"/>
          <w:szCs w:val="22"/>
        </w:rPr>
        <w:t>me se oslikava tržišna nestabilnost i slu</w:t>
      </w:r>
      <w:r w:rsidRPr="00B0526E">
        <w:rPr>
          <w:rFonts w:ascii="Times New Roman" w:hAnsi="Times New Roman" w:hint="eastAsia"/>
          <w:sz w:val="22"/>
          <w:szCs w:val="22"/>
        </w:rPr>
        <w:t>č</w:t>
      </w:r>
      <w:r w:rsidRPr="00B0526E">
        <w:rPr>
          <w:rFonts w:ascii="Times New Roman" w:hAnsi="Times New Roman"/>
          <w:sz w:val="22"/>
          <w:szCs w:val="22"/>
        </w:rPr>
        <w:t>ajnost</w:t>
      </w:r>
    </w:p>
    <w:p w:rsidR="00B0526E" w:rsidRDefault="00B0526E" w:rsidP="00471E2E">
      <w:pPr>
        <w:pStyle w:val="ListParagraph"/>
        <w:numPr>
          <w:ilvl w:val="0"/>
          <w:numId w:val="29"/>
        </w:numPr>
        <w:rPr>
          <w:rFonts w:ascii="Times New Roman" w:hAnsi="Times New Roman"/>
          <w:sz w:val="22"/>
          <w:szCs w:val="22"/>
        </w:rPr>
      </w:pPr>
      <w:r>
        <w:rPr>
          <w:rFonts w:ascii="Times New Roman" w:hAnsi="Times New Roman"/>
          <w:sz w:val="22"/>
          <w:szCs w:val="22"/>
        </w:rPr>
        <w:t>Nakon što završe sa predikcij</w:t>
      </w:r>
      <w:r w:rsidR="00902E97">
        <w:rPr>
          <w:rFonts w:ascii="Times New Roman" w:hAnsi="Times New Roman"/>
          <w:sz w:val="22"/>
          <w:szCs w:val="22"/>
        </w:rPr>
        <w:t>ama procesi rezultate predikcij</w:t>
      </w:r>
      <w:r>
        <w:rPr>
          <w:rFonts w:ascii="Times New Roman" w:hAnsi="Times New Roman"/>
          <w:sz w:val="22"/>
          <w:szCs w:val="22"/>
        </w:rPr>
        <w:t>a prepuštaju Pool-u</w:t>
      </w:r>
    </w:p>
    <w:p w:rsidR="00B0526E" w:rsidRDefault="00B0526E" w:rsidP="00471E2E">
      <w:pPr>
        <w:pStyle w:val="ListParagraph"/>
        <w:numPr>
          <w:ilvl w:val="0"/>
          <w:numId w:val="29"/>
        </w:numPr>
        <w:rPr>
          <w:rFonts w:ascii="Times New Roman" w:hAnsi="Times New Roman"/>
          <w:sz w:val="22"/>
          <w:szCs w:val="22"/>
        </w:rPr>
      </w:pPr>
      <w:r>
        <w:rPr>
          <w:rFonts w:ascii="Times New Roman" w:hAnsi="Times New Roman"/>
          <w:sz w:val="22"/>
          <w:szCs w:val="22"/>
        </w:rPr>
        <w:t>Pool vrš</w:t>
      </w:r>
      <w:r w:rsidR="00902E97">
        <w:rPr>
          <w:rFonts w:ascii="Times New Roman" w:hAnsi="Times New Roman"/>
          <w:sz w:val="22"/>
          <w:szCs w:val="22"/>
        </w:rPr>
        <w:t xml:space="preserve">i agregiranje parcijalnih rezultata predikcija </w:t>
      </w:r>
      <w:r w:rsidR="00CB15A8">
        <w:rPr>
          <w:rFonts w:ascii="Times New Roman" w:hAnsi="Times New Roman"/>
          <w:sz w:val="22"/>
          <w:szCs w:val="22"/>
        </w:rPr>
        <w:t>i na</w:t>
      </w:r>
      <w:r w:rsidR="00902E97">
        <w:rPr>
          <w:rFonts w:ascii="Times New Roman" w:hAnsi="Times New Roman"/>
          <w:sz w:val="22"/>
          <w:szCs w:val="22"/>
        </w:rPr>
        <w:t xml:space="preserve"> taj način formira bazu predikcija na osnovu koje se formira fen dijagram</w:t>
      </w:r>
    </w:p>
    <w:p w:rsidR="00902E97" w:rsidRDefault="00902E97" w:rsidP="00471E2E">
      <w:pPr>
        <w:pStyle w:val="ListParagraph"/>
        <w:numPr>
          <w:ilvl w:val="0"/>
          <w:numId w:val="29"/>
        </w:numPr>
        <w:rPr>
          <w:rFonts w:ascii="Times New Roman" w:hAnsi="Times New Roman"/>
          <w:sz w:val="22"/>
          <w:szCs w:val="22"/>
        </w:rPr>
      </w:pPr>
      <w:r w:rsidRPr="00902E97">
        <w:rPr>
          <w:rFonts w:ascii="Times New Roman" w:hAnsi="Times New Roman"/>
          <w:sz w:val="22"/>
          <w:szCs w:val="22"/>
        </w:rPr>
        <w:t>Formiramo fen dijagram krivih</w:t>
      </w:r>
    </w:p>
    <w:p w:rsidR="00902E97" w:rsidRDefault="00902E97" w:rsidP="00471E2E">
      <w:pPr>
        <w:pStyle w:val="ListParagraph"/>
        <w:numPr>
          <w:ilvl w:val="0"/>
          <w:numId w:val="29"/>
        </w:numPr>
        <w:rPr>
          <w:rFonts w:ascii="Times New Roman" w:hAnsi="Times New Roman"/>
          <w:sz w:val="22"/>
          <w:szCs w:val="22"/>
        </w:rPr>
      </w:pPr>
      <w:r w:rsidRPr="00B738C8">
        <w:rPr>
          <w:rFonts w:ascii="Times New Roman" w:hAnsi="Times New Roman"/>
          <w:sz w:val="22"/>
          <w:szCs w:val="22"/>
        </w:rPr>
        <w:t>Odabiramo onu predikciju koja ima najve</w:t>
      </w:r>
      <w:r w:rsidRPr="00B738C8">
        <w:rPr>
          <w:rFonts w:ascii="Times New Roman" w:hAnsi="Times New Roman" w:hint="eastAsia"/>
          <w:sz w:val="22"/>
          <w:szCs w:val="22"/>
        </w:rPr>
        <w:t>ć</w:t>
      </w:r>
      <w:r w:rsidRPr="00B738C8">
        <w:rPr>
          <w:rFonts w:ascii="Times New Roman" w:hAnsi="Times New Roman"/>
          <w:sz w:val="22"/>
          <w:szCs w:val="22"/>
        </w:rPr>
        <w:t>u verovatno</w:t>
      </w:r>
      <w:r w:rsidRPr="00B738C8">
        <w:rPr>
          <w:rFonts w:ascii="Times New Roman" w:hAnsi="Times New Roman" w:hint="eastAsia"/>
          <w:sz w:val="22"/>
          <w:szCs w:val="22"/>
        </w:rPr>
        <w:t>ć</w:t>
      </w:r>
      <w:r w:rsidRPr="00B738C8">
        <w:rPr>
          <w:rFonts w:ascii="Times New Roman" w:hAnsi="Times New Roman"/>
          <w:sz w:val="22"/>
          <w:szCs w:val="22"/>
        </w:rPr>
        <w:t>u da se desi</w:t>
      </w:r>
      <w:r w:rsidR="00CB15A8">
        <w:rPr>
          <w:rFonts w:ascii="Times New Roman" w:hAnsi="Times New Roman"/>
          <w:sz w:val="22"/>
          <w:szCs w:val="22"/>
        </w:rPr>
        <w:t>. Najveću verovatnoću da se desi ima ona predikcija koja se nalazi u koridoru +/- jedna standardna devijacija</w:t>
      </w:r>
    </w:p>
    <w:p w:rsidR="00902E97" w:rsidRDefault="00902E97" w:rsidP="00471E2E">
      <w:pPr>
        <w:pStyle w:val="ListParagraph"/>
        <w:numPr>
          <w:ilvl w:val="0"/>
          <w:numId w:val="29"/>
        </w:numPr>
        <w:rPr>
          <w:rFonts w:ascii="Times New Roman" w:hAnsi="Times New Roman"/>
          <w:sz w:val="22"/>
          <w:szCs w:val="22"/>
        </w:rPr>
      </w:pPr>
      <w:r w:rsidRPr="00902E97">
        <w:rPr>
          <w:rFonts w:ascii="Times New Roman" w:hAnsi="Times New Roman"/>
          <w:sz w:val="22"/>
          <w:szCs w:val="22"/>
        </w:rPr>
        <w:t>Ostale predikcije odbacujemo</w:t>
      </w:r>
    </w:p>
    <w:p w:rsidR="00F76FB7" w:rsidRPr="00471E2E" w:rsidRDefault="00F76FB7" w:rsidP="00471E2E">
      <w:pPr>
        <w:ind w:firstLine="360"/>
        <w:rPr>
          <w:rFonts w:ascii="Times New Roman" w:hAnsi="Times New Roman"/>
          <w:sz w:val="22"/>
          <w:szCs w:val="22"/>
        </w:rPr>
      </w:pPr>
      <w:r w:rsidRPr="00471E2E">
        <w:rPr>
          <w:rFonts w:ascii="Times New Roman" w:hAnsi="Times New Roman"/>
          <w:sz w:val="22"/>
          <w:szCs w:val="22"/>
        </w:rPr>
        <w:t>Pseudo-kod serijske verzije Monte Karlo simulacije za izra</w:t>
      </w:r>
      <w:r w:rsidRPr="00471E2E">
        <w:rPr>
          <w:rFonts w:ascii="Times New Roman" w:hAnsi="Times New Roman" w:hint="eastAsia"/>
          <w:sz w:val="22"/>
          <w:szCs w:val="22"/>
        </w:rPr>
        <w:t>č</w:t>
      </w:r>
      <w:r w:rsidRPr="00471E2E">
        <w:rPr>
          <w:rFonts w:ascii="Times New Roman" w:hAnsi="Times New Roman"/>
          <w:sz w:val="22"/>
          <w:szCs w:val="22"/>
        </w:rPr>
        <w:t>unavanje aproksimirane vrednosti odre</w:t>
      </w:r>
      <w:r w:rsidRPr="00471E2E">
        <w:rPr>
          <w:rFonts w:ascii="Times New Roman" w:hAnsi="Times New Roman" w:hint="eastAsia"/>
          <w:sz w:val="22"/>
          <w:szCs w:val="22"/>
        </w:rPr>
        <w:t>đ</w:t>
      </w:r>
      <w:r w:rsidRPr="00471E2E">
        <w:rPr>
          <w:rFonts w:ascii="Times New Roman" w:hAnsi="Times New Roman"/>
          <w:sz w:val="22"/>
          <w:szCs w:val="22"/>
        </w:rPr>
        <w:t>enog integrala</w:t>
      </w:r>
      <w:r w:rsidR="00471E2E">
        <w:rPr>
          <w:rFonts w:ascii="Times New Roman" w:hAnsi="Times New Roman"/>
          <w:sz w:val="22"/>
          <w:szCs w:val="22"/>
        </w:rPr>
        <w:t>:</w:t>
      </w:r>
    </w:p>
    <w:p w:rsidR="00F76FB7" w:rsidRDefault="003C0029" w:rsidP="00471E2E">
      <w:pPr>
        <w:pStyle w:val="ListParagraph"/>
        <w:numPr>
          <w:ilvl w:val="0"/>
          <w:numId w:val="30"/>
        </w:numPr>
        <w:rPr>
          <w:rFonts w:ascii="Times New Roman" w:hAnsi="Times New Roman"/>
          <w:sz w:val="22"/>
          <w:szCs w:val="22"/>
        </w:rPr>
      </w:pPr>
      <w:r>
        <w:rPr>
          <w:rFonts w:ascii="Times New Roman" w:hAnsi="Times New Roman"/>
          <w:sz w:val="22"/>
          <w:szCs w:val="22"/>
        </w:rPr>
        <w:t xml:space="preserve">Imamo funkciju </w:t>
      </w:r>
      <w:r w:rsidR="00981C3A">
        <w:rPr>
          <w:rFonts w:ascii="Times New Roman" w:hAnsi="Times New Roman"/>
          <w:sz w:val="22"/>
          <w:szCs w:val="22"/>
        </w:rPr>
        <w:t xml:space="preserve">f(x) </w:t>
      </w:r>
      <w:r>
        <w:rPr>
          <w:rFonts w:ascii="Times New Roman" w:hAnsi="Times New Roman"/>
          <w:sz w:val="22"/>
          <w:szCs w:val="22"/>
        </w:rPr>
        <w:t>za koju tražmo određeni integral na nekom intervalu</w:t>
      </w:r>
      <w:r w:rsidR="00B56378">
        <w:rPr>
          <w:rFonts w:ascii="Times New Roman" w:hAnsi="Times New Roman"/>
          <w:sz w:val="22"/>
          <w:szCs w:val="22"/>
        </w:rPr>
        <w:t xml:space="preserve"> [a,b]</w:t>
      </w:r>
    </w:p>
    <w:p w:rsidR="00CD1BDF" w:rsidRDefault="00CD1BDF" w:rsidP="00471E2E">
      <w:pPr>
        <w:pStyle w:val="ListParagraph"/>
        <w:numPr>
          <w:ilvl w:val="0"/>
          <w:numId w:val="30"/>
        </w:numPr>
        <w:rPr>
          <w:rFonts w:ascii="Times New Roman" w:hAnsi="Times New Roman"/>
          <w:sz w:val="22"/>
          <w:szCs w:val="22"/>
        </w:rPr>
      </w:pPr>
      <w:r>
        <w:rPr>
          <w:rFonts w:ascii="Times New Roman" w:hAnsi="Times New Roman"/>
          <w:sz w:val="22"/>
          <w:szCs w:val="22"/>
        </w:rPr>
        <w:t>Na osnovu intervala</w:t>
      </w:r>
      <w:r w:rsidR="00AF0B12">
        <w:rPr>
          <w:rFonts w:ascii="Times New Roman" w:hAnsi="Times New Roman"/>
          <w:sz w:val="22"/>
          <w:szCs w:val="22"/>
        </w:rPr>
        <w:t xml:space="preserve"> [a,b]</w:t>
      </w:r>
      <w:r>
        <w:rPr>
          <w:rFonts w:ascii="Times New Roman" w:hAnsi="Times New Roman"/>
          <w:sz w:val="22"/>
          <w:szCs w:val="22"/>
        </w:rPr>
        <w:t xml:space="preserve"> određenog integrala formira se horizontalno ograničenje integranda</w:t>
      </w:r>
      <w:r w:rsidR="00AF0B12">
        <w:rPr>
          <w:rFonts w:ascii="Times New Roman" w:hAnsi="Times New Roman"/>
          <w:sz w:val="22"/>
          <w:szCs w:val="22"/>
        </w:rPr>
        <w:t>. Horizontalno ograničenje integranda predstavlja širinu omeđavajućeg pravougaonika</w:t>
      </w:r>
      <w:r w:rsidR="002450F9">
        <w:rPr>
          <w:rFonts w:ascii="Times New Roman" w:hAnsi="Times New Roman"/>
          <w:sz w:val="22"/>
          <w:szCs w:val="22"/>
        </w:rPr>
        <w:t xml:space="preserve">. Širina pravougaonika iznosi </w:t>
      </w:r>
      <w:r w:rsidR="00AF0B12">
        <w:rPr>
          <w:rFonts w:ascii="Times New Roman" w:hAnsi="Times New Roman"/>
          <w:sz w:val="22"/>
          <w:szCs w:val="22"/>
        </w:rPr>
        <w:t>b</w:t>
      </w:r>
      <w:r w:rsidR="007F2E3C">
        <w:rPr>
          <w:rFonts w:ascii="Times New Roman" w:hAnsi="Times New Roman"/>
          <w:sz w:val="22"/>
          <w:szCs w:val="22"/>
        </w:rPr>
        <w:t xml:space="preserve"> </w:t>
      </w:r>
      <w:r w:rsidR="00AF0B12">
        <w:rPr>
          <w:rFonts w:ascii="Times New Roman" w:hAnsi="Times New Roman"/>
          <w:sz w:val="22"/>
          <w:szCs w:val="22"/>
        </w:rPr>
        <w:t>-</w:t>
      </w:r>
      <w:r w:rsidR="007F2E3C">
        <w:rPr>
          <w:rFonts w:ascii="Times New Roman" w:hAnsi="Times New Roman"/>
          <w:sz w:val="22"/>
          <w:szCs w:val="22"/>
        </w:rPr>
        <w:t xml:space="preserve"> </w:t>
      </w:r>
      <w:r w:rsidR="00AF0B12">
        <w:rPr>
          <w:rFonts w:ascii="Times New Roman" w:hAnsi="Times New Roman"/>
          <w:sz w:val="22"/>
          <w:szCs w:val="22"/>
        </w:rPr>
        <w:t>a</w:t>
      </w:r>
    </w:p>
    <w:p w:rsidR="00CD1BDF" w:rsidRDefault="00CD1BDF" w:rsidP="00471E2E">
      <w:pPr>
        <w:pStyle w:val="ListParagraph"/>
        <w:numPr>
          <w:ilvl w:val="0"/>
          <w:numId w:val="30"/>
        </w:numPr>
        <w:rPr>
          <w:rFonts w:ascii="Times New Roman" w:hAnsi="Times New Roman"/>
          <w:sz w:val="22"/>
          <w:szCs w:val="22"/>
        </w:rPr>
      </w:pPr>
      <w:r>
        <w:rPr>
          <w:rFonts w:ascii="Times New Roman" w:hAnsi="Times New Roman"/>
          <w:sz w:val="22"/>
          <w:szCs w:val="22"/>
        </w:rPr>
        <w:t>Rač</w:t>
      </w:r>
      <w:r w:rsidR="003C0029">
        <w:rPr>
          <w:rFonts w:ascii="Times New Roman" w:hAnsi="Times New Roman"/>
          <w:sz w:val="22"/>
          <w:szCs w:val="22"/>
        </w:rPr>
        <w:t xml:space="preserve">unamo maksimum funkcije </w:t>
      </w:r>
      <w:r w:rsidR="00AF0B12">
        <w:rPr>
          <w:rFonts w:ascii="Times New Roman" w:hAnsi="Times New Roman"/>
          <w:sz w:val="22"/>
          <w:szCs w:val="22"/>
        </w:rPr>
        <w:t>y</w:t>
      </w:r>
      <w:r w:rsidR="00AF0B12" w:rsidRPr="00471E2E">
        <w:rPr>
          <w:rFonts w:ascii="Times New Roman" w:hAnsi="Times New Roman"/>
          <w:sz w:val="22"/>
          <w:szCs w:val="22"/>
        </w:rPr>
        <w:t>max</w:t>
      </w:r>
      <w:r w:rsidR="00AF0B12">
        <w:rPr>
          <w:rFonts w:ascii="Times New Roman" w:hAnsi="Times New Roman"/>
          <w:sz w:val="22"/>
          <w:szCs w:val="22"/>
        </w:rPr>
        <w:t xml:space="preserve"> </w:t>
      </w:r>
      <w:r w:rsidR="003C0029">
        <w:rPr>
          <w:rFonts w:ascii="Times New Roman" w:hAnsi="Times New Roman"/>
          <w:sz w:val="22"/>
          <w:szCs w:val="22"/>
        </w:rPr>
        <w:t>n</w:t>
      </w:r>
      <w:r>
        <w:rPr>
          <w:rFonts w:ascii="Times New Roman" w:hAnsi="Times New Roman"/>
          <w:sz w:val="22"/>
          <w:szCs w:val="22"/>
        </w:rPr>
        <w:t>a intervalu</w:t>
      </w:r>
      <w:r w:rsidR="00B56378">
        <w:rPr>
          <w:rFonts w:ascii="Times New Roman" w:hAnsi="Times New Roman"/>
          <w:sz w:val="22"/>
          <w:szCs w:val="22"/>
        </w:rPr>
        <w:t xml:space="preserve"> </w:t>
      </w:r>
      <w:r w:rsidR="00AF0B12">
        <w:rPr>
          <w:rFonts w:ascii="Times New Roman" w:hAnsi="Times New Roman"/>
          <w:sz w:val="22"/>
          <w:szCs w:val="22"/>
        </w:rPr>
        <w:t>[a,b]</w:t>
      </w:r>
    </w:p>
    <w:p w:rsidR="00CD1BDF" w:rsidRDefault="00CD1BDF" w:rsidP="00471E2E">
      <w:pPr>
        <w:pStyle w:val="ListParagraph"/>
        <w:numPr>
          <w:ilvl w:val="0"/>
          <w:numId w:val="30"/>
        </w:numPr>
        <w:rPr>
          <w:rFonts w:ascii="Times New Roman" w:hAnsi="Times New Roman"/>
          <w:sz w:val="22"/>
          <w:szCs w:val="22"/>
        </w:rPr>
      </w:pPr>
      <w:r>
        <w:rPr>
          <w:rFonts w:ascii="Times New Roman" w:hAnsi="Times New Roman"/>
          <w:sz w:val="22"/>
          <w:szCs w:val="22"/>
        </w:rPr>
        <w:t xml:space="preserve">Na osnovu maksimuma funkcije na intervalu </w:t>
      </w:r>
      <w:r w:rsidR="003C0029">
        <w:rPr>
          <w:rFonts w:ascii="Times New Roman" w:hAnsi="Times New Roman"/>
          <w:sz w:val="22"/>
          <w:szCs w:val="22"/>
        </w:rPr>
        <w:t>formira se vertikalno ograničenje integranda</w:t>
      </w:r>
      <w:r w:rsidR="002450F9">
        <w:rPr>
          <w:rFonts w:ascii="Times New Roman" w:hAnsi="Times New Roman"/>
          <w:sz w:val="22"/>
          <w:szCs w:val="22"/>
        </w:rPr>
        <w:t>. Vertikalno ograničenje integranda predstavlja visinu omeđ</w:t>
      </w:r>
      <w:r w:rsidR="00270950">
        <w:rPr>
          <w:rFonts w:ascii="Times New Roman" w:hAnsi="Times New Roman"/>
          <w:sz w:val="22"/>
          <w:szCs w:val="22"/>
        </w:rPr>
        <w:t>a</w:t>
      </w:r>
      <w:r w:rsidR="002450F9">
        <w:rPr>
          <w:rFonts w:ascii="Times New Roman" w:hAnsi="Times New Roman"/>
          <w:sz w:val="22"/>
          <w:szCs w:val="22"/>
        </w:rPr>
        <w:t>vajućeg pravougaonika</w:t>
      </w:r>
      <w:r w:rsidR="007F2E3C">
        <w:rPr>
          <w:rFonts w:ascii="Times New Roman" w:hAnsi="Times New Roman"/>
          <w:sz w:val="22"/>
          <w:szCs w:val="22"/>
        </w:rPr>
        <w:t>. Visina pravougaonika iznosi y</w:t>
      </w:r>
      <w:r w:rsidR="007F2E3C" w:rsidRPr="00471E2E">
        <w:rPr>
          <w:rFonts w:ascii="Times New Roman" w:hAnsi="Times New Roman"/>
          <w:sz w:val="22"/>
          <w:szCs w:val="22"/>
        </w:rPr>
        <w:t>max</w:t>
      </w:r>
      <w:r w:rsidR="007F2E3C">
        <w:rPr>
          <w:rFonts w:ascii="Times New Roman" w:hAnsi="Times New Roman"/>
          <w:sz w:val="22"/>
          <w:szCs w:val="22"/>
        </w:rPr>
        <w:t xml:space="preserve"> – 0 = y</w:t>
      </w:r>
      <w:r w:rsidR="007F2E3C" w:rsidRPr="00471E2E">
        <w:rPr>
          <w:rFonts w:ascii="Times New Roman" w:hAnsi="Times New Roman"/>
          <w:sz w:val="22"/>
          <w:szCs w:val="22"/>
        </w:rPr>
        <w:t>max</w:t>
      </w:r>
    </w:p>
    <w:p w:rsidR="003C0029" w:rsidRDefault="003C0029" w:rsidP="00471E2E">
      <w:pPr>
        <w:pStyle w:val="ListParagraph"/>
        <w:numPr>
          <w:ilvl w:val="0"/>
          <w:numId w:val="30"/>
        </w:numPr>
        <w:rPr>
          <w:rFonts w:ascii="Times New Roman" w:hAnsi="Times New Roman"/>
          <w:sz w:val="22"/>
          <w:szCs w:val="22"/>
        </w:rPr>
      </w:pPr>
      <w:r>
        <w:rPr>
          <w:rFonts w:ascii="Times New Roman" w:hAnsi="Times New Roman"/>
          <w:sz w:val="22"/>
          <w:szCs w:val="22"/>
        </w:rPr>
        <w:t>Horizontalno i vertikalno ograničenje doprinose da se posmatrana funkcija oiviči kako po horizontali tako i po vertikali</w:t>
      </w:r>
    </w:p>
    <w:p w:rsidR="003C0029" w:rsidRDefault="00B56378" w:rsidP="00471E2E">
      <w:pPr>
        <w:pStyle w:val="ListParagraph"/>
        <w:numPr>
          <w:ilvl w:val="0"/>
          <w:numId w:val="30"/>
        </w:numPr>
        <w:rPr>
          <w:rFonts w:ascii="Times New Roman" w:hAnsi="Times New Roman"/>
          <w:sz w:val="22"/>
          <w:szCs w:val="22"/>
        </w:rPr>
      </w:pPr>
      <w:r>
        <w:rPr>
          <w:rFonts w:ascii="Times New Roman" w:hAnsi="Times New Roman"/>
          <w:sz w:val="22"/>
          <w:szCs w:val="22"/>
        </w:rPr>
        <w:t>Nakon š</w:t>
      </w:r>
      <w:r w:rsidR="003C0029">
        <w:rPr>
          <w:rFonts w:ascii="Times New Roman" w:hAnsi="Times New Roman"/>
          <w:sz w:val="22"/>
          <w:szCs w:val="22"/>
        </w:rPr>
        <w:t xml:space="preserve">to je funkcija oivičena </w:t>
      </w:r>
      <w:r>
        <w:rPr>
          <w:rFonts w:ascii="Times New Roman" w:hAnsi="Times New Roman"/>
          <w:sz w:val="22"/>
          <w:szCs w:val="22"/>
        </w:rPr>
        <w:t>pravougaonikom, čije stranice su horizontalno i vertikalno ograničenje, pristupamo Monte Karlo simulaciji</w:t>
      </w:r>
    </w:p>
    <w:p w:rsidR="00BF787B" w:rsidRDefault="00BF787B" w:rsidP="00471E2E">
      <w:pPr>
        <w:pStyle w:val="ListParagraph"/>
        <w:numPr>
          <w:ilvl w:val="0"/>
          <w:numId w:val="30"/>
        </w:numPr>
        <w:rPr>
          <w:rFonts w:ascii="Times New Roman" w:hAnsi="Times New Roman"/>
          <w:sz w:val="22"/>
          <w:szCs w:val="22"/>
        </w:rPr>
      </w:pPr>
      <w:r>
        <w:rPr>
          <w:rFonts w:ascii="Times New Roman" w:hAnsi="Times New Roman"/>
          <w:sz w:val="22"/>
          <w:szCs w:val="22"/>
        </w:rPr>
        <w:t>Random() funkcija uzima vrednosti iz intervala [0,1]</w:t>
      </w:r>
    </w:p>
    <w:p w:rsidR="00B56378" w:rsidRDefault="00BF787B" w:rsidP="00471E2E">
      <w:pPr>
        <w:pStyle w:val="ListParagraph"/>
        <w:numPr>
          <w:ilvl w:val="0"/>
          <w:numId w:val="30"/>
        </w:numPr>
        <w:rPr>
          <w:rFonts w:ascii="Times New Roman" w:hAnsi="Times New Roman"/>
          <w:sz w:val="22"/>
          <w:szCs w:val="22"/>
        </w:rPr>
      </w:pPr>
      <w:r w:rsidRPr="00BF787B">
        <w:rPr>
          <w:rFonts w:ascii="Times New Roman" w:hAnsi="Times New Roman"/>
          <w:sz w:val="22"/>
          <w:szCs w:val="22"/>
        </w:rPr>
        <w:t>Na pseudo slu</w:t>
      </w:r>
      <w:r w:rsidRPr="00BF787B">
        <w:rPr>
          <w:rFonts w:ascii="Times New Roman" w:hAnsi="Times New Roman" w:hint="eastAsia"/>
          <w:sz w:val="22"/>
          <w:szCs w:val="22"/>
        </w:rPr>
        <w:t>č</w:t>
      </w:r>
      <w:r w:rsidRPr="00BF787B">
        <w:rPr>
          <w:rFonts w:ascii="Times New Roman" w:hAnsi="Times New Roman"/>
          <w:sz w:val="22"/>
          <w:szCs w:val="22"/>
        </w:rPr>
        <w:t>ajan na</w:t>
      </w:r>
      <w:r w:rsidRPr="00BF787B">
        <w:rPr>
          <w:rFonts w:ascii="Times New Roman" w:hAnsi="Times New Roman" w:hint="eastAsia"/>
          <w:sz w:val="22"/>
          <w:szCs w:val="22"/>
        </w:rPr>
        <w:t>č</w:t>
      </w:r>
      <w:r w:rsidRPr="00BF787B">
        <w:rPr>
          <w:rFonts w:ascii="Times New Roman" w:hAnsi="Times New Roman"/>
          <w:sz w:val="22"/>
          <w:szCs w:val="22"/>
        </w:rPr>
        <w:t>in odred</w:t>
      </w:r>
      <w:r>
        <w:rPr>
          <w:rFonts w:ascii="Times New Roman" w:hAnsi="Times New Roman"/>
          <w:sz w:val="22"/>
          <w:szCs w:val="22"/>
        </w:rPr>
        <w:t>imo koordinatu x na intervalu [a,</w:t>
      </w:r>
      <w:r w:rsidR="00566B06">
        <w:rPr>
          <w:rFonts w:ascii="Times New Roman" w:hAnsi="Times New Roman"/>
          <w:sz w:val="22"/>
          <w:szCs w:val="22"/>
        </w:rPr>
        <w:t>b</w:t>
      </w:r>
      <w:r w:rsidRPr="00BF787B">
        <w:rPr>
          <w:rFonts w:ascii="Times New Roman" w:hAnsi="Times New Roman"/>
          <w:sz w:val="22"/>
          <w:szCs w:val="22"/>
        </w:rPr>
        <w:t>]</w:t>
      </w:r>
    </w:p>
    <w:p w:rsidR="00020633" w:rsidRPr="00020633" w:rsidRDefault="00020633" w:rsidP="00471E2E">
      <w:pPr>
        <w:pStyle w:val="ListParagraph"/>
        <w:numPr>
          <w:ilvl w:val="0"/>
          <w:numId w:val="30"/>
        </w:numPr>
        <w:rPr>
          <w:rFonts w:ascii="Times New Roman" w:hAnsi="Times New Roman"/>
          <w:sz w:val="22"/>
          <w:szCs w:val="22"/>
        </w:rPr>
      </w:pPr>
      <m:oMath>
        <m:r>
          <m:rPr>
            <m:sty m:val="p"/>
          </m:rPr>
          <w:rPr>
            <w:rFonts w:ascii="Cambria Math" w:hAnsi="Cambria Math"/>
            <w:sz w:val="22"/>
            <w:szCs w:val="22"/>
          </w:rPr>
          <m:t>x=a+</m:t>
        </m:r>
        <m:d>
          <m:dPr>
            <m:ctrlPr>
              <w:rPr>
                <w:rFonts w:ascii="Cambria Math" w:hAnsi="Cambria Math"/>
                <w:sz w:val="22"/>
                <w:szCs w:val="22"/>
              </w:rPr>
            </m:ctrlPr>
          </m:dPr>
          <m:e>
            <m:r>
              <m:rPr>
                <m:sty m:val="p"/>
              </m:rPr>
              <w:rPr>
                <w:rFonts w:ascii="Cambria Math" w:hAnsi="Cambria Math"/>
                <w:sz w:val="22"/>
                <w:szCs w:val="22"/>
              </w:rPr>
              <m:t>b-a</m:t>
            </m:r>
          </m:e>
        </m:d>
        <m:r>
          <m:rPr>
            <m:sty m:val="p"/>
          </m:rPr>
          <w:rPr>
            <w:rFonts w:ascii="Cambria Math" w:hAnsi="Cambria Math"/>
            <w:sz w:val="22"/>
            <w:szCs w:val="22"/>
          </w:rPr>
          <m:t>Random()</m:t>
        </m:r>
      </m:oMath>
    </w:p>
    <w:p w:rsidR="00BF787B" w:rsidRDefault="00566B06" w:rsidP="00471E2E">
      <w:pPr>
        <w:pStyle w:val="ListParagraph"/>
        <w:numPr>
          <w:ilvl w:val="0"/>
          <w:numId w:val="30"/>
        </w:numPr>
        <w:rPr>
          <w:rFonts w:ascii="Times New Roman" w:hAnsi="Times New Roman"/>
          <w:sz w:val="22"/>
          <w:szCs w:val="22"/>
        </w:rPr>
      </w:pPr>
      <w:r w:rsidRPr="00566B06">
        <w:rPr>
          <w:rFonts w:ascii="Times New Roman" w:hAnsi="Times New Roman"/>
          <w:sz w:val="22"/>
          <w:szCs w:val="22"/>
        </w:rPr>
        <w:t>Na pseudo slu</w:t>
      </w:r>
      <w:r w:rsidRPr="00566B06">
        <w:rPr>
          <w:rFonts w:ascii="Times New Roman" w:hAnsi="Times New Roman" w:hint="eastAsia"/>
          <w:sz w:val="22"/>
          <w:szCs w:val="22"/>
        </w:rPr>
        <w:t>č</w:t>
      </w:r>
      <w:r w:rsidRPr="00566B06">
        <w:rPr>
          <w:rFonts w:ascii="Times New Roman" w:hAnsi="Times New Roman"/>
          <w:sz w:val="22"/>
          <w:szCs w:val="22"/>
        </w:rPr>
        <w:t>ajan na</w:t>
      </w:r>
      <w:r w:rsidRPr="00566B06">
        <w:rPr>
          <w:rFonts w:ascii="Times New Roman" w:hAnsi="Times New Roman" w:hint="eastAsia"/>
          <w:sz w:val="22"/>
          <w:szCs w:val="22"/>
        </w:rPr>
        <w:t>č</w:t>
      </w:r>
      <w:r w:rsidRPr="00566B06">
        <w:rPr>
          <w:rFonts w:ascii="Times New Roman" w:hAnsi="Times New Roman"/>
          <w:sz w:val="22"/>
          <w:szCs w:val="22"/>
        </w:rPr>
        <w:t>in odredim</w:t>
      </w:r>
      <w:r w:rsidR="0050609F">
        <w:rPr>
          <w:rFonts w:ascii="Times New Roman" w:hAnsi="Times New Roman"/>
          <w:sz w:val="22"/>
          <w:szCs w:val="22"/>
        </w:rPr>
        <w:t>o koordinatu y na intervalu [0,y</w:t>
      </w:r>
      <w:r w:rsidR="0050609F" w:rsidRPr="00471E2E">
        <w:rPr>
          <w:rFonts w:ascii="Times New Roman" w:hAnsi="Times New Roman"/>
          <w:sz w:val="22"/>
          <w:szCs w:val="22"/>
        </w:rPr>
        <w:t>max</w:t>
      </w:r>
      <w:r w:rsidRPr="00566B06">
        <w:rPr>
          <w:rFonts w:ascii="Times New Roman" w:hAnsi="Times New Roman"/>
          <w:sz w:val="22"/>
          <w:szCs w:val="22"/>
        </w:rPr>
        <w:t>]</w:t>
      </w:r>
    </w:p>
    <w:p w:rsidR="0050609F" w:rsidRPr="0050609F" w:rsidRDefault="0050609F" w:rsidP="00471E2E">
      <w:pPr>
        <w:pStyle w:val="ListParagraph"/>
        <w:numPr>
          <w:ilvl w:val="0"/>
          <w:numId w:val="30"/>
        </w:numPr>
        <w:rPr>
          <w:rFonts w:ascii="Times New Roman" w:hAnsi="Times New Roman"/>
          <w:sz w:val="22"/>
          <w:szCs w:val="22"/>
        </w:rPr>
      </w:pPr>
      <m:oMath>
        <m:r>
          <m:rPr>
            <m:sty m:val="p"/>
          </m:rPr>
          <w:rPr>
            <w:rFonts w:ascii="Cambria Math" w:hAnsi="Cambria Math"/>
            <w:sz w:val="22"/>
            <w:szCs w:val="22"/>
          </w:rPr>
          <m:t>y=0+</m:t>
        </m:r>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y</m:t>
                </m:r>
              </m:e>
              <m:sub>
                <m:r>
                  <m:rPr>
                    <m:sty m:val="p"/>
                  </m:rPr>
                  <w:rPr>
                    <w:rFonts w:ascii="Cambria Math" w:hAnsi="Cambria Math"/>
                    <w:sz w:val="22"/>
                    <w:szCs w:val="22"/>
                  </w:rPr>
                  <m:t>max</m:t>
                </m:r>
              </m:sub>
            </m:sSub>
            <m:r>
              <m:rPr>
                <m:sty m:val="p"/>
              </m:rPr>
              <w:rPr>
                <w:rFonts w:ascii="Cambria Math" w:hAnsi="Cambria Math"/>
                <w:sz w:val="22"/>
                <w:szCs w:val="22"/>
              </w:rPr>
              <m:t>-0</m:t>
            </m:r>
          </m:e>
        </m:d>
        <m:r>
          <m:rPr>
            <m:sty m:val="p"/>
          </m:rPr>
          <w:rPr>
            <w:rFonts w:ascii="Cambria Math" w:hAnsi="Cambria Math"/>
            <w:sz w:val="22"/>
            <w:szCs w:val="22"/>
          </w:rPr>
          <m:t>Random()=</m:t>
        </m:r>
        <m:sSub>
          <m:sSubPr>
            <m:ctrlPr>
              <w:rPr>
                <w:rFonts w:ascii="Cambria Math" w:hAnsi="Cambria Math"/>
                <w:sz w:val="22"/>
                <w:szCs w:val="22"/>
              </w:rPr>
            </m:ctrlPr>
          </m:sSubPr>
          <m:e>
            <m:r>
              <m:rPr>
                <m:sty m:val="p"/>
              </m:rPr>
              <w:rPr>
                <w:rFonts w:ascii="Cambria Math" w:hAnsi="Cambria Math"/>
                <w:sz w:val="22"/>
                <w:szCs w:val="22"/>
              </w:rPr>
              <m:t>y</m:t>
            </m:r>
          </m:e>
          <m:sub>
            <m:r>
              <m:rPr>
                <m:sty m:val="p"/>
              </m:rPr>
              <w:rPr>
                <w:rFonts w:ascii="Cambria Math" w:hAnsi="Cambria Math"/>
                <w:sz w:val="22"/>
                <w:szCs w:val="22"/>
              </w:rPr>
              <m:t>max</m:t>
            </m:r>
          </m:sub>
        </m:sSub>
        <m:r>
          <m:rPr>
            <m:sty m:val="p"/>
          </m:rPr>
          <w:rPr>
            <w:rFonts w:ascii="Cambria Math" w:hAnsi="Cambria Math"/>
            <w:sz w:val="22"/>
            <w:szCs w:val="22"/>
          </w:rPr>
          <m:t>Random()</m:t>
        </m:r>
      </m:oMath>
    </w:p>
    <w:p w:rsidR="0050609F" w:rsidRDefault="00981C3A" w:rsidP="00471E2E">
      <w:pPr>
        <w:pStyle w:val="ListParagraph"/>
        <w:numPr>
          <w:ilvl w:val="0"/>
          <w:numId w:val="30"/>
        </w:numPr>
        <w:rPr>
          <w:rFonts w:ascii="Times New Roman" w:hAnsi="Times New Roman"/>
          <w:sz w:val="22"/>
          <w:szCs w:val="22"/>
        </w:rPr>
      </w:pPr>
      <w:r w:rsidRPr="00981C3A">
        <w:rPr>
          <w:rFonts w:ascii="Times New Roman" w:hAnsi="Times New Roman"/>
          <w:sz w:val="22"/>
          <w:szCs w:val="22"/>
        </w:rPr>
        <w:t>Dobili smo ta</w:t>
      </w:r>
      <w:r w:rsidRPr="00981C3A">
        <w:rPr>
          <w:rFonts w:ascii="Times New Roman" w:hAnsi="Times New Roman" w:hint="eastAsia"/>
          <w:sz w:val="22"/>
          <w:szCs w:val="22"/>
        </w:rPr>
        <w:t>č</w:t>
      </w:r>
      <w:r w:rsidRPr="00981C3A">
        <w:rPr>
          <w:rFonts w:ascii="Times New Roman" w:hAnsi="Times New Roman"/>
          <w:sz w:val="22"/>
          <w:szCs w:val="22"/>
        </w:rPr>
        <w:t>ku sa koordinatama (x,y)</w:t>
      </w:r>
    </w:p>
    <w:p w:rsidR="00981C3A" w:rsidRDefault="00981C3A" w:rsidP="00471E2E">
      <w:pPr>
        <w:pStyle w:val="ListParagraph"/>
        <w:numPr>
          <w:ilvl w:val="0"/>
          <w:numId w:val="30"/>
        </w:numPr>
        <w:rPr>
          <w:rFonts w:ascii="Times New Roman" w:hAnsi="Times New Roman"/>
          <w:sz w:val="22"/>
          <w:szCs w:val="22"/>
        </w:rPr>
      </w:pPr>
      <w:r>
        <w:rPr>
          <w:rFonts w:ascii="Times New Roman" w:hAnsi="Times New Roman"/>
          <w:sz w:val="22"/>
          <w:szCs w:val="22"/>
        </w:rPr>
        <w:t>Proveravamo da li je vrednost y koordinate novo formirane tačke manja od vrednosti funkcije u x koordinati</w:t>
      </w:r>
    </w:p>
    <w:p w:rsidR="00981C3A" w:rsidRDefault="00DA36F4" w:rsidP="00471E2E">
      <w:pPr>
        <w:pStyle w:val="ListParagraph"/>
        <w:numPr>
          <w:ilvl w:val="0"/>
          <w:numId w:val="30"/>
        </w:numPr>
        <w:rPr>
          <w:rFonts w:ascii="Times New Roman" w:hAnsi="Times New Roman"/>
          <w:sz w:val="22"/>
          <w:szCs w:val="22"/>
        </w:rPr>
      </w:pPr>
      <m:oMath>
        <m:sSub>
          <m:sSubPr>
            <m:ctrlPr>
              <w:rPr>
                <w:rFonts w:ascii="Cambria Math" w:hAnsi="Cambria Math"/>
                <w:sz w:val="22"/>
                <w:szCs w:val="22"/>
              </w:rPr>
            </m:ctrlPr>
          </m:sSubPr>
          <m:e>
            <m:r>
              <m:rPr>
                <m:sty m:val="p"/>
              </m:rPr>
              <w:rPr>
                <w:rFonts w:ascii="Cambria Math" w:hAnsi="Cambria Math"/>
                <w:sz w:val="22"/>
                <w:szCs w:val="22"/>
              </w:rPr>
              <m:t>y</m:t>
            </m:r>
          </m:e>
          <m:sub>
            <m:r>
              <m:rPr>
                <m:sty m:val="p"/>
              </m:rPr>
              <w:rPr>
                <w:rFonts w:ascii="Cambria Math" w:hAnsi="Cambria Math"/>
                <w:sz w:val="22"/>
                <w:szCs w:val="22"/>
              </w:rPr>
              <m:t>koordinata</m:t>
            </m:r>
          </m:sub>
        </m:sSub>
        <m:r>
          <m:rPr>
            <m:sty m:val="p"/>
          </m:rPr>
          <w:rPr>
            <w:rFonts w:ascii="Cambria Math" w:hAnsi="Cambria Math"/>
            <w:sz w:val="22"/>
            <w:szCs w:val="22"/>
          </w:rPr>
          <m:t>&lt;f(</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koordinata</m:t>
            </m:r>
          </m:sub>
        </m:sSub>
        <m:r>
          <m:rPr>
            <m:sty m:val="p"/>
          </m:rPr>
          <w:rPr>
            <w:rFonts w:ascii="Cambria Math" w:hAnsi="Cambria Math"/>
            <w:sz w:val="22"/>
            <w:szCs w:val="22"/>
          </w:rPr>
          <m:t>)</m:t>
        </m:r>
      </m:oMath>
    </w:p>
    <w:p w:rsidR="00FE066C" w:rsidRDefault="00FE066C" w:rsidP="00471E2E">
      <w:pPr>
        <w:pStyle w:val="ListParagraph"/>
        <w:numPr>
          <w:ilvl w:val="0"/>
          <w:numId w:val="30"/>
        </w:numPr>
        <w:rPr>
          <w:rFonts w:ascii="Times New Roman" w:hAnsi="Times New Roman"/>
          <w:sz w:val="22"/>
          <w:szCs w:val="22"/>
        </w:rPr>
      </w:pPr>
      <w:r>
        <w:rPr>
          <w:rFonts w:ascii="Times New Roman" w:hAnsi="Times New Roman"/>
          <w:sz w:val="22"/>
          <w:szCs w:val="22"/>
        </w:rPr>
        <w:t>Ako je prethodni uslov zadovoljen uvećavamo vrednost brojača tačaka ispod grafika funkcije</w:t>
      </w:r>
    </w:p>
    <w:p w:rsidR="00FE066C" w:rsidRDefault="00FE066C" w:rsidP="00471E2E">
      <w:pPr>
        <w:pStyle w:val="ListParagraph"/>
        <w:numPr>
          <w:ilvl w:val="0"/>
          <w:numId w:val="30"/>
        </w:numPr>
        <w:rPr>
          <w:rFonts w:ascii="Times New Roman" w:hAnsi="Times New Roman"/>
          <w:sz w:val="22"/>
          <w:szCs w:val="22"/>
        </w:rPr>
      </w:pPr>
      <w:r w:rsidRPr="00FE066C">
        <w:rPr>
          <w:rFonts w:ascii="Times New Roman" w:hAnsi="Times New Roman"/>
          <w:sz w:val="22"/>
          <w:szCs w:val="22"/>
        </w:rPr>
        <w:t>Ukupan broj simulacija predstavlja ukupan broj ta</w:t>
      </w:r>
      <w:r w:rsidRPr="00FE066C">
        <w:rPr>
          <w:rFonts w:ascii="Times New Roman" w:hAnsi="Times New Roman" w:hint="eastAsia"/>
          <w:sz w:val="22"/>
          <w:szCs w:val="22"/>
        </w:rPr>
        <w:t>č</w:t>
      </w:r>
      <w:r w:rsidRPr="00FE066C">
        <w:rPr>
          <w:rFonts w:ascii="Times New Roman" w:hAnsi="Times New Roman"/>
          <w:sz w:val="22"/>
          <w:szCs w:val="22"/>
        </w:rPr>
        <w:t>aka kojima se “bombarduje” površina pravougaonika</w:t>
      </w:r>
      <w:r>
        <w:rPr>
          <w:rFonts w:ascii="Times New Roman" w:hAnsi="Times New Roman"/>
          <w:sz w:val="22"/>
          <w:szCs w:val="22"/>
        </w:rPr>
        <w:t>. Površina pravougaonika ima zadatak da oiviči graf funkcije za koju tražimo odrađeni integral</w:t>
      </w:r>
    </w:p>
    <w:p w:rsidR="00FE066C" w:rsidRDefault="00DA36F4" w:rsidP="00471E2E">
      <w:pPr>
        <w:pStyle w:val="ListParagraph"/>
        <w:numPr>
          <w:ilvl w:val="0"/>
          <w:numId w:val="30"/>
        </w:numPr>
        <w:rPr>
          <w:rFonts w:ascii="Times New Roman" w:hAnsi="Times New Roman"/>
          <w:sz w:val="22"/>
          <w:szCs w:val="22"/>
        </w:rPr>
      </w:pPr>
      <m:oMath>
        <m:f>
          <m:fPr>
            <m:ctrlPr>
              <w:rPr>
                <w:rFonts w:ascii="Cambria Math" w:hAnsi="Cambria Math"/>
                <w:sz w:val="22"/>
                <w:szCs w:val="22"/>
              </w:rPr>
            </m:ctrlPr>
          </m:fPr>
          <m:num>
            <m:r>
              <m:rPr>
                <m:sty m:val="p"/>
              </m:rPr>
              <w:rPr>
                <w:rFonts w:ascii="Cambria Math" w:hAnsi="Cambria Math"/>
                <w:sz w:val="22"/>
                <w:szCs w:val="22"/>
              </w:rPr>
              <m:t>Integral</m:t>
            </m:r>
          </m:num>
          <m:den>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pravougaonika</m:t>
                </m:r>
              </m:sub>
            </m:sSub>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broja ta</m:t>
            </m:r>
            <m:r>
              <m:rPr>
                <m:sty m:val="p"/>
              </m:rPr>
              <w:rPr>
                <w:rFonts w:ascii="Cambria Math" w:hAnsi="Cambria Math" w:hint="eastAsia"/>
                <w:sz w:val="22"/>
                <w:szCs w:val="22"/>
              </w:rPr>
              <m:t>č</m:t>
            </m:r>
            <m:r>
              <m:rPr>
                <m:sty m:val="p"/>
              </m:rPr>
              <w:rPr>
                <w:rFonts w:ascii="Cambria Math" w:hAnsi="Cambria Math"/>
                <w:sz w:val="22"/>
                <w:szCs w:val="22"/>
              </w:rPr>
              <m:t>aka ispod grafika funkcije</m:t>
            </m:r>
          </m:num>
          <m:den>
            <m:r>
              <m:rPr>
                <m:sty m:val="p"/>
              </m:rPr>
              <w:rPr>
                <w:rFonts w:ascii="Cambria Math" w:hAnsi="Cambria Math"/>
                <w:sz w:val="22"/>
                <w:szCs w:val="22"/>
              </w:rPr>
              <m:t>ukupan broj ta</m:t>
            </m:r>
            <m:r>
              <m:rPr>
                <m:sty m:val="p"/>
              </m:rPr>
              <w:rPr>
                <w:rFonts w:ascii="Cambria Math" w:hAnsi="Cambria Math" w:hint="eastAsia"/>
                <w:sz w:val="22"/>
                <w:szCs w:val="22"/>
              </w:rPr>
              <m:t>č</m:t>
            </m:r>
            <m:r>
              <m:rPr>
                <m:sty m:val="p"/>
              </m:rPr>
              <w:rPr>
                <w:rFonts w:ascii="Cambria Math" w:hAnsi="Cambria Math"/>
                <w:sz w:val="22"/>
                <w:szCs w:val="22"/>
              </w:rPr>
              <m:t>aka</m:t>
            </m:r>
          </m:den>
        </m:f>
      </m:oMath>
    </w:p>
    <w:p w:rsidR="00C60CAC" w:rsidRDefault="00C60CAC" w:rsidP="00471E2E">
      <w:pPr>
        <w:pStyle w:val="ListParagraph"/>
        <w:numPr>
          <w:ilvl w:val="0"/>
          <w:numId w:val="30"/>
        </w:numPr>
        <w:rPr>
          <w:rFonts w:ascii="Times New Roman" w:hAnsi="Times New Roman"/>
          <w:sz w:val="22"/>
          <w:szCs w:val="22"/>
        </w:rPr>
      </w:pPr>
      <w:r>
        <w:rPr>
          <w:rFonts w:ascii="Times New Roman" w:hAnsi="Times New Roman"/>
          <w:sz w:val="22"/>
          <w:szCs w:val="22"/>
        </w:rPr>
        <w:t>Kako znamo površinu pravougaonika, integral računamo na osnovu prethodnog odnosa</w:t>
      </w:r>
    </w:p>
    <w:p w:rsidR="00C60CAC" w:rsidRPr="00C60CAC" w:rsidRDefault="00C60CAC" w:rsidP="00471E2E">
      <w:pPr>
        <w:pStyle w:val="ListParagraph"/>
        <w:numPr>
          <w:ilvl w:val="0"/>
          <w:numId w:val="30"/>
        </w:numPr>
        <w:rPr>
          <w:rFonts w:ascii="Times New Roman" w:hAnsi="Times New Roman"/>
          <w:sz w:val="22"/>
          <w:szCs w:val="22"/>
        </w:rPr>
      </w:pPr>
      <m:oMath>
        <m:r>
          <m:rPr>
            <m:sty m:val="p"/>
          </m:rPr>
          <w:rPr>
            <w:rFonts w:ascii="Cambria Math" w:hAnsi="Cambria Math"/>
            <w:sz w:val="22"/>
            <w:szCs w:val="22"/>
          </w:rPr>
          <m:t>Integral=</m:t>
        </m:r>
        <m:f>
          <m:fPr>
            <m:ctrlPr>
              <w:rPr>
                <w:rFonts w:ascii="Cambria Math" w:hAnsi="Cambria Math"/>
                <w:sz w:val="22"/>
                <w:szCs w:val="22"/>
              </w:rPr>
            </m:ctrlPr>
          </m:fPr>
          <m:num>
            <m:r>
              <m:rPr>
                <m:sty m:val="p"/>
              </m:rPr>
              <w:rPr>
                <w:rFonts w:ascii="Cambria Math" w:hAnsi="Cambria Math"/>
                <w:sz w:val="22"/>
                <w:szCs w:val="22"/>
              </w:rPr>
              <m:t>broja ta</m:t>
            </m:r>
            <m:r>
              <m:rPr>
                <m:sty m:val="p"/>
              </m:rPr>
              <w:rPr>
                <w:rFonts w:ascii="Cambria Math" w:hAnsi="Cambria Math" w:hint="eastAsia"/>
                <w:sz w:val="22"/>
                <w:szCs w:val="22"/>
              </w:rPr>
              <m:t>č</m:t>
            </m:r>
            <m:r>
              <m:rPr>
                <m:sty m:val="p"/>
              </m:rPr>
              <w:rPr>
                <w:rFonts w:ascii="Cambria Math" w:hAnsi="Cambria Math"/>
                <w:sz w:val="22"/>
                <w:szCs w:val="22"/>
              </w:rPr>
              <m:t>aka ispod grafika funkcije</m:t>
            </m:r>
          </m:num>
          <m:den>
            <m:r>
              <m:rPr>
                <m:sty m:val="p"/>
              </m:rPr>
              <w:rPr>
                <w:rFonts w:ascii="Cambria Math" w:hAnsi="Cambria Math"/>
                <w:sz w:val="22"/>
                <w:szCs w:val="22"/>
              </w:rPr>
              <m:t>ukupan broj ta</m:t>
            </m:r>
            <m:r>
              <m:rPr>
                <m:sty m:val="p"/>
              </m:rPr>
              <w:rPr>
                <w:rFonts w:ascii="Cambria Math" w:hAnsi="Cambria Math" w:hint="eastAsia"/>
                <w:sz w:val="22"/>
                <w:szCs w:val="22"/>
              </w:rPr>
              <m:t>č</m:t>
            </m:r>
            <m:r>
              <m:rPr>
                <m:sty m:val="p"/>
              </m:rPr>
              <w:rPr>
                <w:rFonts w:ascii="Cambria Math" w:hAnsi="Cambria Math"/>
                <w:sz w:val="22"/>
                <w:szCs w:val="22"/>
              </w:rPr>
              <m:t>aka</m:t>
            </m:r>
          </m:den>
        </m:f>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pravougaonika</m:t>
            </m:r>
          </m:sub>
        </m:sSub>
      </m:oMath>
    </w:p>
    <w:p w:rsidR="00F76FB7" w:rsidRPr="00471E2E" w:rsidRDefault="00F76FB7" w:rsidP="00471E2E">
      <w:pPr>
        <w:ind w:firstLine="360"/>
        <w:rPr>
          <w:rFonts w:ascii="Times New Roman" w:hAnsi="Times New Roman"/>
          <w:sz w:val="22"/>
          <w:szCs w:val="22"/>
        </w:rPr>
      </w:pPr>
      <w:r w:rsidRPr="00471E2E">
        <w:rPr>
          <w:rFonts w:ascii="Times New Roman" w:hAnsi="Times New Roman"/>
          <w:sz w:val="22"/>
          <w:szCs w:val="22"/>
        </w:rPr>
        <w:t>Pseudo-kod paralelne verzije Monte Karlo simulacije za izra</w:t>
      </w:r>
      <w:r w:rsidRPr="00471E2E">
        <w:rPr>
          <w:rFonts w:ascii="Times New Roman" w:hAnsi="Times New Roman" w:hint="eastAsia"/>
          <w:sz w:val="22"/>
          <w:szCs w:val="22"/>
        </w:rPr>
        <w:t>č</w:t>
      </w:r>
      <w:r w:rsidRPr="00471E2E">
        <w:rPr>
          <w:rFonts w:ascii="Times New Roman" w:hAnsi="Times New Roman"/>
          <w:sz w:val="22"/>
          <w:szCs w:val="22"/>
        </w:rPr>
        <w:t>unavanje aproksimirane vrednosti odre</w:t>
      </w:r>
      <w:r w:rsidRPr="00471E2E">
        <w:rPr>
          <w:rFonts w:ascii="Times New Roman" w:hAnsi="Times New Roman" w:hint="eastAsia"/>
          <w:sz w:val="22"/>
          <w:szCs w:val="22"/>
        </w:rPr>
        <w:t>đ</w:t>
      </w:r>
      <w:r w:rsidRPr="00471E2E">
        <w:rPr>
          <w:rFonts w:ascii="Times New Roman" w:hAnsi="Times New Roman"/>
          <w:sz w:val="22"/>
          <w:szCs w:val="22"/>
        </w:rPr>
        <w:t>enog integrala</w:t>
      </w:r>
      <w:r w:rsidR="00471E2E">
        <w:rPr>
          <w:rFonts w:ascii="Times New Roman" w:hAnsi="Times New Roman"/>
          <w:sz w:val="22"/>
          <w:szCs w:val="22"/>
        </w:rPr>
        <w:t>:</w:t>
      </w:r>
    </w:p>
    <w:p w:rsidR="00381666" w:rsidRDefault="00384E32" w:rsidP="00471E2E">
      <w:pPr>
        <w:pStyle w:val="ListParagraph"/>
        <w:numPr>
          <w:ilvl w:val="0"/>
          <w:numId w:val="31"/>
        </w:numPr>
        <w:rPr>
          <w:rFonts w:ascii="Times New Roman" w:hAnsi="Times New Roman"/>
          <w:sz w:val="22"/>
          <w:szCs w:val="22"/>
        </w:rPr>
      </w:pPr>
      <w:r w:rsidRPr="00384E32">
        <w:rPr>
          <w:rFonts w:ascii="Times New Roman" w:hAnsi="Times New Roman"/>
          <w:sz w:val="22"/>
          <w:szCs w:val="22"/>
        </w:rPr>
        <w:t>Podelimo ukupan broj simulacija tj. ukupan broj ta</w:t>
      </w:r>
      <w:r w:rsidRPr="00384E32">
        <w:rPr>
          <w:rFonts w:ascii="Times New Roman" w:hAnsi="Times New Roman" w:hint="eastAsia"/>
          <w:sz w:val="22"/>
          <w:szCs w:val="22"/>
        </w:rPr>
        <w:t>č</w:t>
      </w:r>
      <w:r w:rsidRPr="00384E32">
        <w:rPr>
          <w:rFonts w:ascii="Times New Roman" w:hAnsi="Times New Roman"/>
          <w:sz w:val="22"/>
          <w:szCs w:val="22"/>
        </w:rPr>
        <w:t xml:space="preserve">aka sa kojima </w:t>
      </w:r>
      <w:r>
        <w:rPr>
          <w:rFonts w:ascii="Times New Roman" w:hAnsi="Times New Roman"/>
          <w:sz w:val="22"/>
          <w:szCs w:val="22"/>
        </w:rPr>
        <w:t>“bombardujemo” površinu pravougaonika</w:t>
      </w:r>
      <w:r w:rsidRPr="00384E32">
        <w:rPr>
          <w:rFonts w:ascii="Times New Roman" w:hAnsi="Times New Roman"/>
          <w:sz w:val="22"/>
          <w:szCs w:val="22"/>
        </w:rPr>
        <w:t xml:space="preserve"> sa brojem procesa iz Pool-a</w:t>
      </w:r>
    </w:p>
    <w:p w:rsidR="00384E32" w:rsidRDefault="005D5889" w:rsidP="00471E2E">
      <w:pPr>
        <w:pStyle w:val="ListParagraph"/>
        <w:numPr>
          <w:ilvl w:val="0"/>
          <w:numId w:val="31"/>
        </w:numPr>
        <w:rPr>
          <w:rFonts w:ascii="Times New Roman" w:hAnsi="Times New Roman"/>
          <w:sz w:val="22"/>
          <w:szCs w:val="22"/>
        </w:rPr>
      </w:pPr>
      <w:r w:rsidRPr="005D5889">
        <w:rPr>
          <w:rFonts w:ascii="Times New Roman" w:hAnsi="Times New Roman"/>
          <w:sz w:val="22"/>
          <w:szCs w:val="22"/>
        </w:rPr>
        <w:t>Pretpostavka da imamo i procesa u Pool-u</w:t>
      </w:r>
    </w:p>
    <w:p w:rsidR="005D5889" w:rsidRDefault="005D5889" w:rsidP="00471E2E">
      <w:pPr>
        <w:pStyle w:val="ListParagraph"/>
        <w:numPr>
          <w:ilvl w:val="0"/>
          <w:numId w:val="31"/>
        </w:numPr>
        <w:rPr>
          <w:rFonts w:ascii="Times New Roman" w:hAnsi="Times New Roman"/>
          <w:sz w:val="22"/>
          <w:szCs w:val="22"/>
        </w:rPr>
      </w:pPr>
      <w:r w:rsidRPr="005D5889">
        <w:rPr>
          <w:rFonts w:ascii="Times New Roman" w:hAnsi="Times New Roman"/>
          <w:sz w:val="22"/>
          <w:szCs w:val="22"/>
        </w:rPr>
        <w:lastRenderedPageBreak/>
        <w:t>Svaki proces obra</w:t>
      </w:r>
      <w:r w:rsidRPr="005D5889">
        <w:rPr>
          <w:rFonts w:ascii="Times New Roman" w:hAnsi="Times New Roman" w:hint="eastAsia"/>
          <w:sz w:val="22"/>
          <w:szCs w:val="22"/>
        </w:rPr>
        <w:t>đ</w:t>
      </w:r>
      <w:r w:rsidRPr="005D5889">
        <w:rPr>
          <w:rFonts w:ascii="Times New Roman" w:hAnsi="Times New Roman"/>
          <w:sz w:val="22"/>
          <w:szCs w:val="22"/>
        </w:rPr>
        <w:t>uje jedan deo ukupnog posla tj. svaki proces obra</w:t>
      </w:r>
      <w:r w:rsidRPr="005D5889">
        <w:rPr>
          <w:rFonts w:ascii="Times New Roman" w:hAnsi="Times New Roman" w:hint="eastAsia"/>
          <w:sz w:val="22"/>
          <w:szCs w:val="22"/>
        </w:rPr>
        <w:t>đ</w:t>
      </w:r>
      <w:r w:rsidRPr="005D5889">
        <w:rPr>
          <w:rFonts w:ascii="Times New Roman" w:hAnsi="Times New Roman"/>
          <w:sz w:val="22"/>
          <w:szCs w:val="22"/>
        </w:rPr>
        <w:t>uje deo ukupnog broja ta</w:t>
      </w:r>
      <w:r w:rsidRPr="005D5889">
        <w:rPr>
          <w:rFonts w:ascii="Times New Roman" w:hAnsi="Times New Roman" w:hint="eastAsia"/>
          <w:sz w:val="22"/>
          <w:szCs w:val="22"/>
        </w:rPr>
        <w:t>č</w:t>
      </w:r>
      <w:r w:rsidRPr="005D5889">
        <w:rPr>
          <w:rFonts w:ascii="Times New Roman" w:hAnsi="Times New Roman"/>
          <w:sz w:val="22"/>
          <w:szCs w:val="22"/>
        </w:rPr>
        <w:t>aka. Svaki proces obra</w:t>
      </w:r>
      <w:r w:rsidRPr="005D5889">
        <w:rPr>
          <w:rFonts w:ascii="Times New Roman" w:hAnsi="Times New Roman" w:hint="eastAsia"/>
          <w:sz w:val="22"/>
          <w:szCs w:val="22"/>
        </w:rPr>
        <w:t>đ</w:t>
      </w:r>
      <w:r w:rsidRPr="005D5889">
        <w:rPr>
          <w:rFonts w:ascii="Times New Roman" w:hAnsi="Times New Roman"/>
          <w:sz w:val="22"/>
          <w:szCs w:val="22"/>
        </w:rPr>
        <w:t>uje istu koli</w:t>
      </w:r>
      <w:r w:rsidRPr="005D5889">
        <w:rPr>
          <w:rFonts w:ascii="Times New Roman" w:hAnsi="Times New Roman" w:hint="eastAsia"/>
          <w:sz w:val="22"/>
          <w:szCs w:val="22"/>
        </w:rPr>
        <w:t>č</w:t>
      </w:r>
      <w:r w:rsidRPr="005D5889">
        <w:rPr>
          <w:rFonts w:ascii="Times New Roman" w:hAnsi="Times New Roman"/>
          <w:sz w:val="22"/>
          <w:szCs w:val="22"/>
        </w:rPr>
        <w:t>inu posla. Ukupna koli</w:t>
      </w:r>
      <w:r w:rsidRPr="005D5889">
        <w:rPr>
          <w:rFonts w:ascii="Times New Roman" w:hAnsi="Times New Roman" w:hint="eastAsia"/>
          <w:sz w:val="22"/>
          <w:szCs w:val="22"/>
        </w:rPr>
        <w:t>č</w:t>
      </w:r>
      <w:r w:rsidRPr="005D5889">
        <w:rPr>
          <w:rFonts w:ascii="Times New Roman" w:hAnsi="Times New Roman"/>
          <w:sz w:val="22"/>
          <w:szCs w:val="22"/>
        </w:rPr>
        <w:t>ina posla u ovom slu</w:t>
      </w:r>
      <w:r w:rsidRPr="005D5889">
        <w:rPr>
          <w:rFonts w:ascii="Times New Roman" w:hAnsi="Times New Roman" w:hint="eastAsia"/>
          <w:sz w:val="22"/>
          <w:szCs w:val="22"/>
        </w:rPr>
        <w:t>č</w:t>
      </w:r>
      <w:r w:rsidRPr="005D5889">
        <w:rPr>
          <w:rFonts w:ascii="Times New Roman" w:hAnsi="Times New Roman"/>
          <w:sz w:val="22"/>
          <w:szCs w:val="22"/>
        </w:rPr>
        <w:t>aju ukupan broj ta</w:t>
      </w:r>
      <w:r w:rsidRPr="005D5889">
        <w:rPr>
          <w:rFonts w:ascii="Times New Roman" w:hAnsi="Times New Roman" w:hint="eastAsia"/>
          <w:sz w:val="22"/>
          <w:szCs w:val="22"/>
        </w:rPr>
        <w:t>č</w:t>
      </w:r>
      <w:r w:rsidRPr="005D5889">
        <w:rPr>
          <w:rFonts w:ascii="Times New Roman" w:hAnsi="Times New Roman"/>
          <w:sz w:val="22"/>
          <w:szCs w:val="22"/>
        </w:rPr>
        <w:t>aka se razdeli na jednake delove tako da svaki proces dobije jednaku koli</w:t>
      </w:r>
      <w:r w:rsidRPr="005D5889">
        <w:rPr>
          <w:rFonts w:ascii="Times New Roman" w:hAnsi="Times New Roman" w:hint="eastAsia"/>
          <w:sz w:val="22"/>
          <w:szCs w:val="22"/>
        </w:rPr>
        <w:t>č</w:t>
      </w:r>
      <w:r w:rsidRPr="005D5889">
        <w:rPr>
          <w:rFonts w:ascii="Times New Roman" w:hAnsi="Times New Roman"/>
          <w:sz w:val="22"/>
          <w:szCs w:val="22"/>
        </w:rPr>
        <w:t>inu ta</w:t>
      </w:r>
      <w:r w:rsidRPr="005D5889">
        <w:rPr>
          <w:rFonts w:ascii="Times New Roman" w:hAnsi="Times New Roman" w:hint="eastAsia"/>
          <w:sz w:val="22"/>
          <w:szCs w:val="22"/>
        </w:rPr>
        <w:t>č</w:t>
      </w:r>
      <w:r w:rsidRPr="005D5889">
        <w:rPr>
          <w:rFonts w:ascii="Times New Roman" w:hAnsi="Times New Roman"/>
          <w:sz w:val="22"/>
          <w:szCs w:val="22"/>
        </w:rPr>
        <w:t>aka da obradi</w:t>
      </w:r>
    </w:p>
    <w:p w:rsidR="005D5889" w:rsidRDefault="005D5889" w:rsidP="00471E2E">
      <w:pPr>
        <w:pStyle w:val="ListParagraph"/>
        <w:numPr>
          <w:ilvl w:val="0"/>
          <w:numId w:val="31"/>
        </w:numPr>
        <w:rPr>
          <w:rFonts w:ascii="Times New Roman" w:hAnsi="Times New Roman"/>
          <w:sz w:val="22"/>
          <w:szCs w:val="22"/>
        </w:rPr>
      </w:pPr>
      <w:r w:rsidRPr="005D5889">
        <w:rPr>
          <w:rFonts w:ascii="Times New Roman" w:hAnsi="Times New Roman"/>
          <w:sz w:val="22"/>
          <w:szCs w:val="22"/>
        </w:rPr>
        <w:t>Pod obradom ta</w:t>
      </w:r>
      <w:r w:rsidRPr="005D5889">
        <w:rPr>
          <w:rFonts w:ascii="Times New Roman" w:hAnsi="Times New Roman" w:hint="eastAsia"/>
          <w:sz w:val="22"/>
          <w:szCs w:val="22"/>
        </w:rPr>
        <w:t>č</w:t>
      </w:r>
      <w:r w:rsidRPr="005D5889">
        <w:rPr>
          <w:rFonts w:ascii="Times New Roman" w:hAnsi="Times New Roman"/>
          <w:sz w:val="22"/>
          <w:szCs w:val="22"/>
        </w:rPr>
        <w:t>aka se podrazumeva provera da li</w:t>
      </w:r>
      <w:r>
        <w:rPr>
          <w:rFonts w:ascii="Times New Roman" w:hAnsi="Times New Roman"/>
          <w:sz w:val="22"/>
          <w:szCs w:val="22"/>
        </w:rPr>
        <w:t xml:space="preserve"> je vrednost y koordinate novo formirane tačke manja od vrednosti funkcije u x koordinati</w:t>
      </w:r>
    </w:p>
    <w:p w:rsidR="005D5889" w:rsidRDefault="005D5889" w:rsidP="00471E2E">
      <w:pPr>
        <w:pStyle w:val="ListParagraph"/>
        <w:numPr>
          <w:ilvl w:val="0"/>
          <w:numId w:val="31"/>
        </w:numPr>
        <w:rPr>
          <w:rFonts w:ascii="Times New Roman" w:hAnsi="Times New Roman"/>
          <w:sz w:val="22"/>
          <w:szCs w:val="22"/>
        </w:rPr>
      </w:pPr>
      <w:r w:rsidRPr="005D5889">
        <w:rPr>
          <w:rFonts w:ascii="Times New Roman" w:hAnsi="Times New Roman"/>
          <w:sz w:val="22"/>
          <w:szCs w:val="22"/>
        </w:rPr>
        <w:t>Svi procesi svoj posao obavljaju simultano tj. u paraleli</w:t>
      </w:r>
    </w:p>
    <w:p w:rsidR="005D5889" w:rsidRDefault="005D5889" w:rsidP="00471E2E">
      <w:pPr>
        <w:pStyle w:val="ListParagraph"/>
        <w:numPr>
          <w:ilvl w:val="0"/>
          <w:numId w:val="31"/>
        </w:numPr>
        <w:rPr>
          <w:rFonts w:ascii="Times New Roman" w:hAnsi="Times New Roman"/>
          <w:sz w:val="22"/>
          <w:szCs w:val="22"/>
        </w:rPr>
      </w:pPr>
      <w:r w:rsidRPr="005D5889">
        <w:rPr>
          <w:rFonts w:ascii="Times New Roman" w:hAnsi="Times New Roman"/>
          <w:sz w:val="22"/>
          <w:szCs w:val="22"/>
        </w:rPr>
        <w:t>Nakon što završe sa obradom parcijalni rezultati obrade se slivaju u Pool</w:t>
      </w:r>
    </w:p>
    <w:p w:rsidR="00A051B7" w:rsidRDefault="00A051B7" w:rsidP="00471E2E">
      <w:pPr>
        <w:pStyle w:val="ListParagraph"/>
        <w:numPr>
          <w:ilvl w:val="0"/>
          <w:numId w:val="31"/>
        </w:numPr>
        <w:rPr>
          <w:rFonts w:ascii="Times New Roman" w:hAnsi="Times New Roman"/>
          <w:sz w:val="22"/>
          <w:szCs w:val="22"/>
        </w:rPr>
      </w:pPr>
      <w:r>
        <w:rPr>
          <w:rFonts w:ascii="Times New Roman" w:hAnsi="Times New Roman"/>
          <w:sz w:val="22"/>
          <w:szCs w:val="22"/>
        </w:rPr>
        <w:t>Parcijalni rezultat obrade predstavlja integral koji je proces izračunao na parcijalnom skupu podataka tj. na skupu podataka koji je manji od polaznog skupa ali dovoljno reprezentativan</w:t>
      </w:r>
    </w:p>
    <w:p w:rsidR="00A051B7" w:rsidRPr="00A051B7" w:rsidRDefault="00A051B7" w:rsidP="00471E2E">
      <w:pPr>
        <w:pStyle w:val="ListParagraph"/>
        <w:numPr>
          <w:ilvl w:val="0"/>
          <w:numId w:val="31"/>
        </w:numPr>
        <w:rPr>
          <w:rFonts w:ascii="Times New Roman" w:hAnsi="Times New Roman"/>
          <w:sz w:val="22"/>
          <w:szCs w:val="22"/>
        </w:rPr>
      </w:pPr>
      <m:oMath>
        <m:r>
          <m:rPr>
            <m:sty m:val="p"/>
          </m:rPr>
          <w:rPr>
            <w:rFonts w:ascii="Cambria Math" w:hAnsi="Cambria Math"/>
            <w:sz w:val="22"/>
            <w:szCs w:val="22"/>
          </w:rPr>
          <m:t>Integral=</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Integral</m:t>
                </m:r>
              </m:e>
              <m:sub>
                <m:r>
                  <m:rPr>
                    <m:sty m:val="p"/>
                  </m:rPr>
                  <w:rPr>
                    <w:rFonts w:ascii="Cambria Math" w:hAnsi="Cambria Math"/>
                    <w:sz w:val="22"/>
                    <w:szCs w:val="22"/>
                  </w:rPr>
                  <m:t>proces_1</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Integral</m:t>
                </m:r>
              </m:e>
              <m:sub>
                <m:r>
                  <m:rPr>
                    <m:sty m:val="p"/>
                  </m:rPr>
                  <w:rPr>
                    <w:rFonts w:ascii="Cambria Math" w:hAnsi="Cambria Math"/>
                    <w:sz w:val="22"/>
                    <w:szCs w:val="22"/>
                  </w:rPr>
                  <m:t>proces_i</m:t>
                </m:r>
              </m:sub>
            </m:sSub>
          </m:num>
          <m:den>
            <m:r>
              <m:rPr>
                <m:sty m:val="p"/>
              </m:rPr>
              <w:rPr>
                <w:rFonts w:ascii="Cambria Math" w:hAnsi="Cambria Math"/>
                <w:sz w:val="22"/>
                <w:szCs w:val="22"/>
              </w:rPr>
              <m:t>i</m:t>
            </m:r>
          </m:den>
        </m:f>
      </m:oMath>
    </w:p>
    <w:p w:rsidR="005D5889" w:rsidRDefault="00A051B7" w:rsidP="00471E2E">
      <w:pPr>
        <w:pStyle w:val="ListParagraph"/>
        <w:numPr>
          <w:ilvl w:val="0"/>
          <w:numId w:val="31"/>
        </w:numPr>
        <w:rPr>
          <w:rFonts w:ascii="Times New Roman" w:hAnsi="Times New Roman"/>
          <w:sz w:val="22"/>
          <w:szCs w:val="22"/>
        </w:rPr>
      </w:pPr>
      <w:r w:rsidRPr="00A051B7">
        <w:rPr>
          <w:rFonts w:ascii="Times New Roman" w:hAnsi="Times New Roman"/>
          <w:sz w:val="22"/>
          <w:szCs w:val="22"/>
        </w:rPr>
        <w:t>Parcijalni rezultati koje procesi vra</w:t>
      </w:r>
      <w:r w:rsidRPr="00A051B7">
        <w:rPr>
          <w:rFonts w:ascii="Times New Roman" w:hAnsi="Times New Roman" w:hint="eastAsia"/>
          <w:sz w:val="22"/>
          <w:szCs w:val="22"/>
        </w:rPr>
        <w:t>ć</w:t>
      </w:r>
      <w:r w:rsidRPr="00A051B7">
        <w:rPr>
          <w:rFonts w:ascii="Times New Roman" w:hAnsi="Times New Roman"/>
          <w:sz w:val="22"/>
          <w:szCs w:val="22"/>
        </w:rPr>
        <w:t>aju agregiraju se u Pool-u</w:t>
      </w:r>
    </w:p>
    <w:p w:rsidR="00A051B7" w:rsidRPr="00384E32" w:rsidRDefault="00A051B7" w:rsidP="00471E2E">
      <w:pPr>
        <w:pStyle w:val="ListParagraph"/>
        <w:numPr>
          <w:ilvl w:val="0"/>
          <w:numId w:val="31"/>
        </w:numPr>
        <w:rPr>
          <w:rFonts w:ascii="Times New Roman" w:hAnsi="Times New Roman"/>
          <w:sz w:val="22"/>
          <w:szCs w:val="22"/>
        </w:rPr>
      </w:pPr>
      <w:r w:rsidRPr="00A051B7">
        <w:rPr>
          <w:rFonts w:ascii="Times New Roman" w:hAnsi="Times New Roman"/>
          <w:sz w:val="22"/>
          <w:szCs w:val="22"/>
        </w:rPr>
        <w:t>Izra</w:t>
      </w:r>
      <w:r w:rsidRPr="00A051B7">
        <w:rPr>
          <w:rFonts w:ascii="Times New Roman" w:hAnsi="Times New Roman" w:hint="eastAsia"/>
          <w:sz w:val="22"/>
          <w:szCs w:val="22"/>
        </w:rPr>
        <w:t>č</w:t>
      </w:r>
      <w:r w:rsidRPr="00A051B7">
        <w:rPr>
          <w:rFonts w:ascii="Times New Roman" w:hAnsi="Times New Roman"/>
          <w:sz w:val="22"/>
          <w:szCs w:val="22"/>
        </w:rPr>
        <w:t>unal</w:t>
      </w:r>
      <w:r>
        <w:rPr>
          <w:rFonts w:ascii="Times New Roman" w:hAnsi="Times New Roman"/>
          <w:sz w:val="22"/>
          <w:szCs w:val="22"/>
        </w:rPr>
        <w:t>i smo približno vrednost traženog integrala</w:t>
      </w:r>
      <w:r w:rsidRPr="00A051B7">
        <w:rPr>
          <w:rFonts w:ascii="Times New Roman" w:hAnsi="Times New Roman"/>
          <w:sz w:val="22"/>
          <w:szCs w:val="22"/>
        </w:rPr>
        <w:t xml:space="preserve"> koja je sve ta</w:t>
      </w:r>
      <w:r w:rsidRPr="00A051B7">
        <w:rPr>
          <w:rFonts w:ascii="Times New Roman" w:hAnsi="Times New Roman" w:hint="eastAsia"/>
          <w:sz w:val="22"/>
          <w:szCs w:val="22"/>
        </w:rPr>
        <w:t>č</w:t>
      </w:r>
      <w:r w:rsidRPr="00A051B7">
        <w:rPr>
          <w:rFonts w:ascii="Times New Roman" w:hAnsi="Times New Roman"/>
          <w:sz w:val="22"/>
          <w:szCs w:val="22"/>
        </w:rPr>
        <w:t>nija i ta</w:t>
      </w:r>
      <w:r w:rsidRPr="00A051B7">
        <w:rPr>
          <w:rFonts w:ascii="Times New Roman" w:hAnsi="Times New Roman" w:hint="eastAsia"/>
          <w:sz w:val="22"/>
          <w:szCs w:val="22"/>
        </w:rPr>
        <w:t>č</w:t>
      </w:r>
      <w:r w:rsidRPr="00A051B7">
        <w:rPr>
          <w:rFonts w:ascii="Times New Roman" w:hAnsi="Times New Roman"/>
          <w:sz w:val="22"/>
          <w:szCs w:val="22"/>
        </w:rPr>
        <w:t>nija kako pove</w:t>
      </w:r>
      <w:r w:rsidRPr="00A051B7">
        <w:rPr>
          <w:rFonts w:ascii="Times New Roman" w:hAnsi="Times New Roman" w:hint="eastAsia"/>
          <w:sz w:val="22"/>
          <w:szCs w:val="22"/>
        </w:rPr>
        <w:t>ć</w:t>
      </w:r>
      <w:r w:rsidRPr="00A051B7">
        <w:rPr>
          <w:rFonts w:ascii="Times New Roman" w:hAnsi="Times New Roman"/>
          <w:sz w:val="22"/>
          <w:szCs w:val="22"/>
        </w:rPr>
        <w:t>avamo broj simulacija odnosno broj ta</w:t>
      </w:r>
      <w:r w:rsidRPr="00A051B7">
        <w:rPr>
          <w:rFonts w:ascii="Times New Roman" w:hAnsi="Times New Roman" w:hint="eastAsia"/>
          <w:sz w:val="22"/>
          <w:szCs w:val="22"/>
        </w:rPr>
        <w:t>č</w:t>
      </w:r>
      <w:r w:rsidRPr="00A051B7">
        <w:rPr>
          <w:rFonts w:ascii="Times New Roman" w:hAnsi="Times New Roman"/>
          <w:sz w:val="22"/>
          <w:szCs w:val="22"/>
        </w:rPr>
        <w:t xml:space="preserve">aka sa kojima </w:t>
      </w:r>
      <w:r>
        <w:rPr>
          <w:rFonts w:ascii="Times New Roman" w:hAnsi="Times New Roman"/>
          <w:sz w:val="22"/>
          <w:szCs w:val="22"/>
        </w:rPr>
        <w:t>“bombardujemo” površinu pravougaonika koji ograničava grafik funkcije</w:t>
      </w:r>
    </w:p>
    <w:p w:rsidR="00A75907" w:rsidRPr="00E44F21" w:rsidRDefault="00A75907" w:rsidP="00E44F21">
      <w:pPr>
        <w:pStyle w:val="Heading2"/>
        <w:numPr>
          <w:ilvl w:val="1"/>
          <w:numId w:val="1"/>
        </w:numPr>
        <w:rPr>
          <w:color w:val="auto"/>
        </w:rPr>
      </w:pPr>
      <w:bookmarkStart w:id="52" w:name="_Toc53029995"/>
      <w:r w:rsidRPr="00E44F21">
        <w:rPr>
          <w:color w:val="auto"/>
        </w:rPr>
        <w:t>Arhitektura sistema</w:t>
      </w:r>
      <w:bookmarkEnd w:id="52"/>
    </w:p>
    <w:p w:rsidR="00BF4002" w:rsidRDefault="00BF4002" w:rsidP="00BF4002">
      <w:pPr>
        <w:ind w:firstLine="360"/>
        <w:rPr>
          <w:rFonts w:ascii="Times New Roman" w:hAnsi="Times New Roman"/>
          <w:sz w:val="22"/>
          <w:szCs w:val="22"/>
        </w:rPr>
      </w:pPr>
    </w:p>
    <w:p w:rsidR="00A75907" w:rsidRDefault="00BF4002" w:rsidP="00BF4002">
      <w:pPr>
        <w:ind w:firstLine="360"/>
        <w:rPr>
          <w:rFonts w:ascii="Times New Roman" w:hAnsi="Times New Roman"/>
          <w:sz w:val="22"/>
          <w:szCs w:val="22"/>
        </w:rPr>
      </w:pPr>
      <w:r>
        <w:rPr>
          <w:rFonts w:ascii="Times New Roman" w:hAnsi="Times New Roman"/>
          <w:sz w:val="22"/>
          <w:szCs w:val="22"/>
        </w:rPr>
        <w:t xml:space="preserve">Kada govorimo o arhitekturi sistema ono što je zajedničko za sve tri primene Monte Karlo simulacije je tok podataka </w:t>
      </w:r>
      <w:r w:rsidRPr="003241F2">
        <w:rPr>
          <w:rFonts w:ascii="Times New Roman" w:hAnsi="Times New Roman"/>
          <w:sz w:val="22"/>
          <w:szCs w:val="22"/>
        </w:rPr>
        <w:t xml:space="preserve">(engl. </w:t>
      </w:r>
      <w:r>
        <w:rPr>
          <w:rFonts w:ascii="Times New Roman" w:hAnsi="Times New Roman"/>
          <w:sz w:val="22"/>
          <w:szCs w:val="22"/>
        </w:rPr>
        <w:t>Data flow</w:t>
      </w:r>
      <w:r w:rsidRPr="00A54B80">
        <w:rPr>
          <w:rFonts w:ascii="Times New Roman" w:hAnsi="Times New Roman"/>
          <w:sz w:val="22"/>
          <w:szCs w:val="22"/>
        </w:rPr>
        <w:t>)</w:t>
      </w:r>
      <w:r>
        <w:rPr>
          <w:rFonts w:ascii="Times New Roman" w:hAnsi="Times New Roman"/>
          <w:sz w:val="22"/>
          <w:szCs w:val="22"/>
        </w:rPr>
        <w:t>. Od izuzetne je važnosti da se razume kako su nastajanje i vizuelizacija podataka međusobno povezani.</w:t>
      </w:r>
    </w:p>
    <w:p w:rsidR="00BF4002" w:rsidRDefault="00BF4002" w:rsidP="00BF4002">
      <w:pPr>
        <w:ind w:firstLine="360"/>
        <w:rPr>
          <w:rFonts w:ascii="Times New Roman" w:hAnsi="Times New Roman"/>
          <w:sz w:val="22"/>
          <w:szCs w:val="22"/>
        </w:rPr>
      </w:pPr>
      <w:r w:rsidRPr="00BF4002">
        <w:rPr>
          <w:rFonts w:ascii="Times New Roman" w:hAnsi="Times New Roman"/>
          <w:noProof/>
          <w:sz w:val="22"/>
          <w:szCs w:val="22"/>
        </w:rPr>
        <w:drawing>
          <wp:inline distT="0" distB="0" distL="0" distR="0">
            <wp:extent cx="5848350" cy="4305300"/>
            <wp:effectExtent l="0" t="0" r="0" b="0"/>
            <wp:docPr id="1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BF4002" w:rsidRPr="00005D28" w:rsidRDefault="00BF4002" w:rsidP="00005D28">
      <w:pPr>
        <w:pStyle w:val="Caption"/>
        <w:jc w:val="center"/>
        <w:rPr>
          <w:rFonts w:ascii="Times New Roman" w:hAnsi="Times New Roman"/>
          <w:color w:val="auto"/>
          <w:sz w:val="22"/>
          <w:szCs w:val="22"/>
        </w:rPr>
      </w:pPr>
      <w:r w:rsidRPr="00005D28">
        <w:rPr>
          <w:color w:val="auto"/>
        </w:rPr>
        <w:t xml:space="preserve">Slika </w:t>
      </w:r>
      <w:r w:rsidR="00DA36F4" w:rsidRPr="00005D28">
        <w:rPr>
          <w:color w:val="auto"/>
        </w:rPr>
        <w:fldChar w:fldCharType="begin"/>
      </w:r>
      <w:r w:rsidRPr="00005D28">
        <w:rPr>
          <w:color w:val="auto"/>
        </w:rPr>
        <w:instrText xml:space="preserve"> SEQ Slika \* ARABIC </w:instrText>
      </w:r>
      <w:r w:rsidR="00DA36F4" w:rsidRPr="00005D28">
        <w:rPr>
          <w:color w:val="auto"/>
        </w:rPr>
        <w:fldChar w:fldCharType="separate"/>
      </w:r>
      <w:r w:rsidR="002A6C96">
        <w:rPr>
          <w:noProof/>
          <w:color w:val="auto"/>
        </w:rPr>
        <w:t>15</w:t>
      </w:r>
      <w:r w:rsidR="00DA36F4" w:rsidRPr="00005D28">
        <w:rPr>
          <w:color w:val="auto"/>
        </w:rPr>
        <w:fldChar w:fldCharType="end"/>
      </w:r>
      <w:r w:rsidRPr="00005D28">
        <w:rPr>
          <w:color w:val="auto"/>
        </w:rPr>
        <w:t xml:space="preserve"> Dijagram toka podataka</w:t>
      </w:r>
    </w:p>
    <w:p w:rsidR="00BF4002" w:rsidRDefault="00F21930" w:rsidP="00BF4002">
      <w:pPr>
        <w:ind w:firstLine="360"/>
        <w:rPr>
          <w:rFonts w:ascii="Times New Roman" w:hAnsi="Times New Roman"/>
          <w:sz w:val="22"/>
          <w:szCs w:val="22"/>
        </w:rPr>
      </w:pPr>
      <w:r>
        <w:rPr>
          <w:rFonts w:ascii="Times New Roman" w:hAnsi="Times New Roman"/>
          <w:sz w:val="22"/>
          <w:szCs w:val="22"/>
        </w:rPr>
        <w:t>Tok podataka je povezan sa input-output analizom. Ulazi u Monte Karlo simulaciju su ili slučajno generisane koordinate tačaka ili finansijski podaci koji su povučeni preko Yahoo Finance API-a. Za prikupljanje i obradu podataka zaduženi su Python i Golang programski jezici. Vizuelizacija rešenja vrši se upotrebom Pharo programskog jezika i Roassal graphic engine-a. Izlaz iz Monte Karlo simulacija su sami rezultati simulacija, ali i rezultati eksperimentalnog skaliranja. Poglavlje implementacija sistema bavi se prikupljanjem i obradom podataka realizovanom u Python i Golang programskim jezicima. Poglavlje vizuelizacija implementiranog sistema ima zadatak da prikaže rezultate Monte Karlo simulacija po oblast</w:t>
      </w:r>
      <w:r w:rsidR="00A921E3">
        <w:rPr>
          <w:rFonts w:ascii="Times New Roman" w:hAnsi="Times New Roman"/>
          <w:sz w:val="22"/>
          <w:szCs w:val="22"/>
        </w:rPr>
        <w:t>ima primene koristeći Pharo i R</w:t>
      </w:r>
      <w:r>
        <w:rPr>
          <w:rFonts w:ascii="Times New Roman" w:hAnsi="Times New Roman"/>
          <w:sz w:val="22"/>
          <w:szCs w:val="22"/>
        </w:rPr>
        <w:t>oassal. Posebno poglavlje je posve</w:t>
      </w:r>
      <w:r w:rsidR="00A921E3">
        <w:rPr>
          <w:rFonts w:ascii="Times New Roman" w:hAnsi="Times New Roman"/>
          <w:sz w:val="22"/>
          <w:szCs w:val="22"/>
        </w:rPr>
        <w:t>ćeno rezultatima eksperimentalnog skaliranja</w:t>
      </w:r>
    </w:p>
    <w:p w:rsidR="00D75E3F" w:rsidRPr="00D75E3F" w:rsidRDefault="00D75E3F" w:rsidP="0086724A">
      <w:pPr>
        <w:pStyle w:val="Heading1"/>
        <w:numPr>
          <w:ilvl w:val="0"/>
          <w:numId w:val="1"/>
        </w:numPr>
        <w:rPr>
          <w:color w:val="auto"/>
        </w:rPr>
      </w:pPr>
      <w:bookmarkStart w:id="53" w:name="_Toc53029996"/>
      <w:r w:rsidRPr="00D75E3F">
        <w:rPr>
          <w:color w:val="auto"/>
        </w:rPr>
        <w:lastRenderedPageBreak/>
        <w:t>Implementacija sistema</w:t>
      </w:r>
      <w:bookmarkEnd w:id="53"/>
    </w:p>
    <w:p w:rsidR="008C73DA" w:rsidRDefault="008C73DA" w:rsidP="008C73DA">
      <w:pPr>
        <w:ind w:firstLine="360"/>
        <w:rPr>
          <w:rFonts w:ascii="Times New Roman" w:hAnsi="Times New Roman"/>
          <w:sz w:val="22"/>
          <w:szCs w:val="22"/>
        </w:rPr>
      </w:pPr>
    </w:p>
    <w:p w:rsidR="00D75E3F" w:rsidRDefault="008C73DA" w:rsidP="008C73DA">
      <w:pPr>
        <w:ind w:firstLine="360"/>
        <w:rPr>
          <w:rFonts w:ascii="Times New Roman" w:hAnsi="Times New Roman"/>
          <w:sz w:val="22"/>
          <w:szCs w:val="22"/>
        </w:rPr>
      </w:pPr>
      <w:r>
        <w:rPr>
          <w:rFonts w:ascii="Times New Roman" w:hAnsi="Times New Roman"/>
          <w:sz w:val="22"/>
          <w:szCs w:val="22"/>
        </w:rPr>
        <w:t>Cilj ovog poglavlja je da se prikaže kako je programski izvršena implementacija Monte Karlo simulacija</w:t>
      </w:r>
      <w:r w:rsidR="00D503DB">
        <w:rPr>
          <w:rFonts w:ascii="Times New Roman" w:hAnsi="Times New Roman"/>
          <w:sz w:val="22"/>
          <w:szCs w:val="22"/>
        </w:rPr>
        <w:t xml:space="preserve"> po oblastima primene</w:t>
      </w:r>
      <w:r>
        <w:rPr>
          <w:rFonts w:ascii="Times New Roman" w:hAnsi="Times New Roman"/>
          <w:sz w:val="22"/>
          <w:szCs w:val="22"/>
        </w:rPr>
        <w:t>.</w:t>
      </w:r>
      <w:r w:rsidR="004339F4">
        <w:rPr>
          <w:rFonts w:ascii="Times New Roman" w:hAnsi="Times New Roman"/>
          <w:sz w:val="22"/>
          <w:szCs w:val="22"/>
        </w:rPr>
        <w:t xml:space="preserve"> U ovom delu biće prikazana implementacija u Python i Golang programskim jezicima</w:t>
      </w:r>
      <w:r w:rsidR="007F0CBA">
        <w:rPr>
          <w:rFonts w:ascii="Times New Roman" w:hAnsi="Times New Roman"/>
          <w:sz w:val="22"/>
          <w:szCs w:val="22"/>
        </w:rPr>
        <w:t>.</w:t>
      </w:r>
    </w:p>
    <w:p w:rsidR="007F0CBA" w:rsidRPr="00CE65EA" w:rsidRDefault="007F0CBA" w:rsidP="007F0CBA">
      <w:pPr>
        <w:pStyle w:val="Heading2"/>
        <w:numPr>
          <w:ilvl w:val="1"/>
          <w:numId w:val="1"/>
        </w:numPr>
        <w:rPr>
          <w:color w:val="auto"/>
        </w:rPr>
      </w:pPr>
      <w:bookmarkStart w:id="54" w:name="_Toc53029997"/>
      <w:r w:rsidRPr="00CE65EA">
        <w:rPr>
          <w:color w:val="auto"/>
        </w:rPr>
        <w:t>Implementacija u Python programskom jeziku</w:t>
      </w:r>
      <w:bookmarkEnd w:id="54"/>
    </w:p>
    <w:p w:rsidR="00D75E3F" w:rsidRPr="00CE65EA" w:rsidRDefault="003F093A" w:rsidP="007F0CBA">
      <w:pPr>
        <w:pStyle w:val="Heading3"/>
        <w:numPr>
          <w:ilvl w:val="2"/>
          <w:numId w:val="1"/>
        </w:numPr>
        <w:rPr>
          <w:color w:val="auto"/>
          <w:sz w:val="24"/>
          <w:szCs w:val="24"/>
        </w:rPr>
      </w:pPr>
      <w:bookmarkStart w:id="55" w:name="_Toc53029998"/>
      <w:r>
        <w:rPr>
          <w:color w:val="auto"/>
          <w:sz w:val="24"/>
          <w:szCs w:val="24"/>
        </w:rPr>
        <w:t>Python i</w:t>
      </w:r>
      <w:r w:rsidR="0027239B" w:rsidRPr="00CE65EA">
        <w:rPr>
          <w:color w:val="auto"/>
          <w:sz w:val="24"/>
          <w:szCs w:val="24"/>
        </w:rPr>
        <w:t>mplementacija Monte Karlo simulacije za izra</w:t>
      </w:r>
      <w:r w:rsidR="0027239B" w:rsidRPr="00CE65EA">
        <w:rPr>
          <w:rFonts w:hint="eastAsia"/>
          <w:color w:val="auto"/>
          <w:sz w:val="24"/>
          <w:szCs w:val="24"/>
        </w:rPr>
        <w:t>č</w:t>
      </w:r>
      <w:r w:rsidR="0027239B" w:rsidRPr="00CE65EA">
        <w:rPr>
          <w:color w:val="auto"/>
          <w:sz w:val="24"/>
          <w:szCs w:val="24"/>
        </w:rPr>
        <w:t>unavanje aproksimirane vrednosti broja Pi</w:t>
      </w:r>
      <w:bookmarkEnd w:id="55"/>
    </w:p>
    <w:p w:rsidR="0027239B" w:rsidRDefault="00767CF1" w:rsidP="0034781E">
      <w:pPr>
        <w:ind w:firstLine="720"/>
        <w:rPr>
          <w:rFonts w:ascii="Times New Roman" w:hAnsi="Times New Roman"/>
          <w:sz w:val="22"/>
          <w:szCs w:val="22"/>
        </w:rPr>
      </w:pPr>
      <w:r>
        <w:rPr>
          <w:rFonts w:ascii="Times New Roman" w:hAnsi="Times New Roman"/>
          <w:sz w:val="22"/>
          <w:szCs w:val="22"/>
        </w:rPr>
        <w:t>Dekorator se koristi za merenje vremena izvršavanja serijske i paralelne verzije programa. Dekorator za merenje vremena se koristi tako što se funkcija čije nas vreme izvršavanja interesuje anotira dekoratorom.</w:t>
      </w:r>
    </w:p>
    <w:p w:rsidR="00767CF1" w:rsidRDefault="00767CF1" w:rsidP="00767CF1">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3676650" cy="1600200"/>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3676650" cy="1600200"/>
                    </a:xfrm>
                    <a:prstGeom prst="rect">
                      <a:avLst/>
                    </a:prstGeom>
                    <a:noFill/>
                    <a:ln w="9525">
                      <a:noFill/>
                      <a:miter lim="800000"/>
                      <a:headEnd/>
                      <a:tailEnd/>
                    </a:ln>
                  </pic:spPr>
                </pic:pic>
              </a:graphicData>
            </a:graphic>
          </wp:inline>
        </w:drawing>
      </w:r>
    </w:p>
    <w:p w:rsidR="00767CF1" w:rsidRPr="009B212B" w:rsidRDefault="00767CF1" w:rsidP="009B212B">
      <w:pPr>
        <w:pStyle w:val="Caption"/>
        <w:jc w:val="center"/>
        <w:rPr>
          <w:rFonts w:ascii="Times New Roman" w:hAnsi="Times New Roman"/>
          <w:color w:val="auto"/>
          <w:sz w:val="22"/>
          <w:szCs w:val="22"/>
        </w:rPr>
      </w:pPr>
      <w:r w:rsidRPr="009B212B">
        <w:rPr>
          <w:color w:val="auto"/>
        </w:rPr>
        <w:t xml:space="preserve">Listing </w:t>
      </w:r>
      <w:r w:rsidR="00DA36F4" w:rsidRPr="009B212B">
        <w:rPr>
          <w:color w:val="auto"/>
        </w:rPr>
        <w:fldChar w:fldCharType="begin"/>
      </w:r>
      <w:r w:rsidRPr="009B212B">
        <w:rPr>
          <w:color w:val="auto"/>
        </w:rPr>
        <w:instrText xml:space="preserve"> SEQ Listing \* ARABIC </w:instrText>
      </w:r>
      <w:r w:rsidR="00DA36F4" w:rsidRPr="009B212B">
        <w:rPr>
          <w:color w:val="auto"/>
        </w:rPr>
        <w:fldChar w:fldCharType="separate"/>
      </w:r>
      <w:r w:rsidR="002A6C96">
        <w:rPr>
          <w:noProof/>
          <w:color w:val="auto"/>
        </w:rPr>
        <w:t>1</w:t>
      </w:r>
      <w:r w:rsidR="00DA36F4" w:rsidRPr="009B212B">
        <w:rPr>
          <w:color w:val="auto"/>
        </w:rPr>
        <w:fldChar w:fldCharType="end"/>
      </w:r>
      <w:r w:rsidR="009B212B" w:rsidRPr="009B212B">
        <w:rPr>
          <w:color w:val="auto"/>
        </w:rPr>
        <w:t xml:space="preserve"> Dekorator za merenje vremena izvršavanja serijske i paralelne verzije programa</w:t>
      </w:r>
    </w:p>
    <w:p w:rsidR="00767CF1" w:rsidRDefault="009B212B" w:rsidP="008A098A">
      <w:pPr>
        <w:ind w:firstLine="720"/>
        <w:rPr>
          <w:rFonts w:ascii="Times New Roman" w:hAnsi="Times New Roman"/>
          <w:sz w:val="22"/>
          <w:szCs w:val="22"/>
        </w:rPr>
      </w:pPr>
      <w:r>
        <w:rPr>
          <w:rFonts w:ascii="Times New Roman" w:hAnsi="Times New Roman"/>
          <w:sz w:val="22"/>
          <w:szCs w:val="22"/>
        </w:rPr>
        <w:t xml:space="preserve">Klasa </w:t>
      </w:r>
      <w:r w:rsidRPr="009B212B">
        <w:rPr>
          <w:rFonts w:ascii="Times New Roman" w:hAnsi="Times New Roman"/>
          <w:sz w:val="22"/>
          <w:szCs w:val="22"/>
        </w:rPr>
        <w:t xml:space="preserve">MonteCarloSimulationPi </w:t>
      </w:r>
      <w:r>
        <w:rPr>
          <w:rFonts w:ascii="Times New Roman" w:hAnsi="Times New Roman"/>
          <w:sz w:val="22"/>
          <w:szCs w:val="22"/>
        </w:rPr>
        <w:t xml:space="preserve">sadrži atribute: </w:t>
      </w:r>
      <w:r w:rsidRPr="009B212B">
        <w:rPr>
          <w:rFonts w:ascii="Times New Roman" w:hAnsi="Times New Roman"/>
          <w:sz w:val="22"/>
          <w:szCs w:val="22"/>
        </w:rPr>
        <w:t>number_of_processes</w:t>
      </w:r>
      <w:r>
        <w:rPr>
          <w:rFonts w:ascii="Times New Roman" w:hAnsi="Times New Roman"/>
          <w:sz w:val="22"/>
          <w:szCs w:val="22"/>
        </w:rPr>
        <w:t xml:space="preserve"> kojim se definiše broj procesa u Pool-u, </w:t>
      </w:r>
      <w:r w:rsidRPr="009B212B">
        <w:rPr>
          <w:rFonts w:ascii="Times New Roman" w:hAnsi="Times New Roman"/>
          <w:sz w:val="22"/>
          <w:szCs w:val="22"/>
        </w:rPr>
        <w:t>parallel_flag</w:t>
      </w:r>
      <w:r>
        <w:rPr>
          <w:rFonts w:ascii="Times New Roman" w:hAnsi="Times New Roman"/>
          <w:sz w:val="22"/>
          <w:szCs w:val="22"/>
        </w:rPr>
        <w:t xml:space="preserve"> određuje da li je izvršvanje programa serijsko ili paralelno i </w:t>
      </w:r>
      <w:r w:rsidRPr="009B212B">
        <w:rPr>
          <w:rFonts w:ascii="Times New Roman" w:hAnsi="Times New Roman"/>
          <w:sz w:val="22"/>
          <w:szCs w:val="22"/>
        </w:rPr>
        <w:t>experiment_flag</w:t>
      </w:r>
      <w:r>
        <w:rPr>
          <w:rFonts w:ascii="Times New Roman" w:hAnsi="Times New Roman"/>
          <w:sz w:val="22"/>
          <w:szCs w:val="22"/>
        </w:rPr>
        <w:t xml:space="preserve"> koji govori da li smo u režimu eksperime</w:t>
      </w:r>
      <w:r w:rsidR="00DE5FCD">
        <w:rPr>
          <w:rFonts w:ascii="Times New Roman" w:hAnsi="Times New Roman"/>
          <w:sz w:val="22"/>
          <w:szCs w:val="22"/>
        </w:rPr>
        <w:t>ntalnog skaliranja.</w:t>
      </w:r>
    </w:p>
    <w:p w:rsidR="009B212B" w:rsidRDefault="009B212B" w:rsidP="00DE5FCD">
      <w:pPr>
        <w:jc w:val="center"/>
        <w:rPr>
          <w:rFonts w:ascii="Times New Roman" w:hAnsi="Times New Roman"/>
          <w:sz w:val="22"/>
          <w:szCs w:val="22"/>
        </w:rPr>
      </w:pPr>
      <w:r>
        <w:rPr>
          <w:rFonts w:ascii="Times New Roman" w:hAnsi="Times New Roman"/>
          <w:noProof/>
          <w:sz w:val="22"/>
          <w:szCs w:val="22"/>
        </w:rPr>
        <w:drawing>
          <wp:inline distT="0" distB="0" distL="0" distR="0">
            <wp:extent cx="3590925" cy="1038225"/>
            <wp:effectExtent l="19050" t="0" r="9525"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3590925" cy="1038225"/>
                    </a:xfrm>
                    <a:prstGeom prst="rect">
                      <a:avLst/>
                    </a:prstGeom>
                    <a:noFill/>
                    <a:ln w="9525">
                      <a:noFill/>
                      <a:miter lim="800000"/>
                      <a:headEnd/>
                      <a:tailEnd/>
                    </a:ln>
                  </pic:spPr>
                </pic:pic>
              </a:graphicData>
            </a:graphic>
          </wp:inline>
        </w:drawing>
      </w:r>
    </w:p>
    <w:p w:rsidR="00DE5FCD" w:rsidRPr="008A098A" w:rsidRDefault="00DE5FCD" w:rsidP="008A098A">
      <w:pPr>
        <w:pStyle w:val="Caption"/>
        <w:jc w:val="center"/>
        <w:rPr>
          <w:rFonts w:ascii="Times New Roman" w:hAnsi="Times New Roman"/>
          <w:color w:val="auto"/>
          <w:sz w:val="22"/>
          <w:szCs w:val="22"/>
        </w:rPr>
      </w:pPr>
      <w:r w:rsidRPr="008A098A">
        <w:rPr>
          <w:color w:val="auto"/>
        </w:rPr>
        <w:t xml:space="preserve">Listing </w:t>
      </w:r>
      <w:r w:rsidR="00DA36F4" w:rsidRPr="008A098A">
        <w:rPr>
          <w:color w:val="auto"/>
        </w:rPr>
        <w:fldChar w:fldCharType="begin"/>
      </w:r>
      <w:r w:rsidRPr="008A098A">
        <w:rPr>
          <w:color w:val="auto"/>
        </w:rPr>
        <w:instrText xml:space="preserve"> SEQ Listing \* ARABIC </w:instrText>
      </w:r>
      <w:r w:rsidR="00DA36F4" w:rsidRPr="008A098A">
        <w:rPr>
          <w:color w:val="auto"/>
        </w:rPr>
        <w:fldChar w:fldCharType="separate"/>
      </w:r>
      <w:r w:rsidR="002A6C96">
        <w:rPr>
          <w:noProof/>
          <w:color w:val="auto"/>
        </w:rPr>
        <w:t>2</w:t>
      </w:r>
      <w:r w:rsidR="00DA36F4" w:rsidRPr="008A098A">
        <w:rPr>
          <w:color w:val="auto"/>
        </w:rPr>
        <w:fldChar w:fldCharType="end"/>
      </w:r>
      <w:r w:rsidRPr="008A098A">
        <w:rPr>
          <w:color w:val="auto"/>
        </w:rPr>
        <w:t xml:space="preserve"> MonteCarloSimulationPi klasa</w:t>
      </w:r>
    </w:p>
    <w:p w:rsidR="009B212B" w:rsidRDefault="008A098A" w:rsidP="003579C0">
      <w:pPr>
        <w:ind w:firstLine="720"/>
        <w:rPr>
          <w:rFonts w:ascii="Times New Roman" w:hAnsi="Times New Roman"/>
          <w:sz w:val="22"/>
          <w:szCs w:val="22"/>
        </w:rPr>
      </w:pPr>
      <w:r>
        <w:rPr>
          <w:rFonts w:ascii="Times New Roman" w:hAnsi="Times New Roman"/>
          <w:sz w:val="22"/>
          <w:szCs w:val="22"/>
        </w:rPr>
        <w:t xml:space="preserve">Klasa </w:t>
      </w:r>
      <w:r w:rsidRPr="009B212B">
        <w:rPr>
          <w:rFonts w:ascii="Times New Roman" w:hAnsi="Times New Roman"/>
          <w:sz w:val="22"/>
          <w:szCs w:val="22"/>
        </w:rPr>
        <w:t xml:space="preserve">MonteCarloSimulationPi </w:t>
      </w:r>
      <w:r>
        <w:rPr>
          <w:rFonts w:ascii="Times New Roman" w:hAnsi="Times New Roman"/>
          <w:sz w:val="22"/>
          <w:szCs w:val="22"/>
        </w:rPr>
        <w:t>sadrži metode</w:t>
      </w:r>
      <w:r w:rsidR="005B791C">
        <w:rPr>
          <w:rFonts w:ascii="Times New Roman" w:hAnsi="Times New Roman"/>
          <w:sz w:val="22"/>
          <w:szCs w:val="22"/>
        </w:rPr>
        <w:t>:</w:t>
      </w:r>
      <w:r>
        <w:rPr>
          <w:rFonts w:ascii="Times New Roman" w:hAnsi="Times New Roman"/>
          <w:sz w:val="22"/>
          <w:szCs w:val="22"/>
        </w:rPr>
        <w:t xml:space="preserve"> </w:t>
      </w:r>
      <w:r w:rsidRPr="008A098A">
        <w:rPr>
          <w:rFonts w:ascii="Times New Roman" w:hAnsi="Times New Roman"/>
          <w:sz w:val="22"/>
          <w:szCs w:val="22"/>
        </w:rPr>
        <w:t>simulation_pi</w:t>
      </w:r>
      <w:r>
        <w:rPr>
          <w:rFonts w:ascii="Times New Roman" w:hAnsi="Times New Roman"/>
          <w:sz w:val="22"/>
          <w:szCs w:val="22"/>
        </w:rPr>
        <w:t xml:space="preserve">, </w:t>
      </w:r>
      <w:r w:rsidRPr="008A098A">
        <w:rPr>
          <w:rFonts w:ascii="Times New Roman" w:hAnsi="Times New Roman"/>
          <w:sz w:val="22"/>
          <w:szCs w:val="22"/>
        </w:rPr>
        <w:t>mcs_pi_serial</w:t>
      </w:r>
      <w:r w:rsidR="003579C0">
        <w:rPr>
          <w:rFonts w:ascii="Times New Roman" w:hAnsi="Times New Roman"/>
          <w:sz w:val="22"/>
          <w:szCs w:val="22"/>
        </w:rPr>
        <w:t xml:space="preserve"> i </w:t>
      </w:r>
      <w:r w:rsidR="003579C0" w:rsidRPr="003579C0">
        <w:rPr>
          <w:rFonts w:ascii="Times New Roman" w:hAnsi="Times New Roman"/>
          <w:sz w:val="22"/>
          <w:szCs w:val="22"/>
        </w:rPr>
        <w:t>mcs_pi_parallel</w:t>
      </w:r>
      <w:r w:rsidR="003579C0">
        <w:rPr>
          <w:rFonts w:ascii="Times New Roman" w:hAnsi="Times New Roman"/>
          <w:sz w:val="22"/>
          <w:szCs w:val="22"/>
        </w:rPr>
        <w:t xml:space="preserve">. Metoda </w:t>
      </w:r>
      <w:r w:rsidR="003579C0" w:rsidRPr="008A098A">
        <w:rPr>
          <w:rFonts w:ascii="Times New Roman" w:hAnsi="Times New Roman"/>
          <w:sz w:val="22"/>
          <w:szCs w:val="22"/>
        </w:rPr>
        <w:t>simulation_pi</w:t>
      </w:r>
      <w:r w:rsidR="003579C0">
        <w:rPr>
          <w:rFonts w:ascii="Times New Roman" w:hAnsi="Times New Roman"/>
          <w:sz w:val="22"/>
          <w:szCs w:val="22"/>
        </w:rPr>
        <w:t xml:space="preserve"> predstavlja okosnicu serijskog i paralelnog izvršavanja programa. U ovoj metodi je izvršena </w:t>
      </w:r>
      <w:r w:rsidR="003579C0" w:rsidRPr="003579C0">
        <w:rPr>
          <w:rFonts w:ascii="Times New Roman" w:hAnsi="Times New Roman"/>
          <w:sz w:val="22"/>
          <w:szCs w:val="22"/>
        </w:rPr>
        <w:t>implementacij</w:t>
      </w:r>
      <w:r w:rsidR="003579C0">
        <w:rPr>
          <w:rFonts w:ascii="Times New Roman" w:hAnsi="Times New Roman"/>
          <w:sz w:val="22"/>
          <w:szCs w:val="22"/>
        </w:rPr>
        <w:t>a Monte Karlo simulacije.</w:t>
      </w:r>
    </w:p>
    <w:p w:rsidR="008A098A" w:rsidRDefault="008A098A" w:rsidP="003579C0">
      <w:pPr>
        <w:jc w:val="center"/>
        <w:rPr>
          <w:rFonts w:ascii="Times New Roman" w:hAnsi="Times New Roman"/>
          <w:sz w:val="22"/>
          <w:szCs w:val="22"/>
        </w:rPr>
      </w:pPr>
      <w:r>
        <w:rPr>
          <w:rFonts w:ascii="Times New Roman" w:hAnsi="Times New Roman"/>
          <w:noProof/>
          <w:sz w:val="22"/>
          <w:szCs w:val="22"/>
        </w:rPr>
        <w:drawing>
          <wp:inline distT="0" distB="0" distL="0" distR="0">
            <wp:extent cx="4543425" cy="1752912"/>
            <wp:effectExtent l="19050" t="0" r="952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4563886" cy="1760806"/>
                    </a:xfrm>
                    <a:prstGeom prst="rect">
                      <a:avLst/>
                    </a:prstGeom>
                    <a:noFill/>
                    <a:ln w="9525">
                      <a:noFill/>
                      <a:miter lim="800000"/>
                      <a:headEnd/>
                      <a:tailEnd/>
                    </a:ln>
                  </pic:spPr>
                </pic:pic>
              </a:graphicData>
            </a:graphic>
          </wp:inline>
        </w:drawing>
      </w:r>
    </w:p>
    <w:p w:rsidR="003579C0" w:rsidRPr="003579C0" w:rsidRDefault="003579C0" w:rsidP="003579C0">
      <w:pPr>
        <w:pStyle w:val="Caption"/>
        <w:jc w:val="center"/>
        <w:rPr>
          <w:rFonts w:ascii="Times New Roman" w:hAnsi="Times New Roman"/>
          <w:color w:val="auto"/>
          <w:sz w:val="22"/>
          <w:szCs w:val="22"/>
        </w:rPr>
      </w:pPr>
      <w:r w:rsidRPr="003579C0">
        <w:rPr>
          <w:color w:val="auto"/>
        </w:rPr>
        <w:t xml:space="preserve">Listing </w:t>
      </w:r>
      <w:r w:rsidR="00DA36F4" w:rsidRPr="003579C0">
        <w:rPr>
          <w:color w:val="auto"/>
        </w:rPr>
        <w:fldChar w:fldCharType="begin"/>
      </w:r>
      <w:r w:rsidRPr="003579C0">
        <w:rPr>
          <w:color w:val="auto"/>
        </w:rPr>
        <w:instrText xml:space="preserve"> SEQ Listing \* ARABIC </w:instrText>
      </w:r>
      <w:r w:rsidR="00DA36F4" w:rsidRPr="003579C0">
        <w:rPr>
          <w:color w:val="auto"/>
        </w:rPr>
        <w:fldChar w:fldCharType="separate"/>
      </w:r>
      <w:r w:rsidR="002A6C96">
        <w:rPr>
          <w:noProof/>
          <w:color w:val="auto"/>
        </w:rPr>
        <w:t>3</w:t>
      </w:r>
      <w:r w:rsidR="00DA36F4" w:rsidRPr="003579C0">
        <w:rPr>
          <w:color w:val="auto"/>
        </w:rPr>
        <w:fldChar w:fldCharType="end"/>
      </w:r>
      <w:r w:rsidRPr="003579C0">
        <w:rPr>
          <w:color w:val="auto"/>
        </w:rPr>
        <w:t xml:space="preserve"> Metoda simulation_pi</w:t>
      </w:r>
    </w:p>
    <w:p w:rsidR="008A098A" w:rsidRDefault="001C5D00" w:rsidP="00BE6A55">
      <w:pPr>
        <w:ind w:firstLine="720"/>
        <w:rPr>
          <w:rFonts w:ascii="Times New Roman" w:hAnsi="Times New Roman"/>
          <w:sz w:val="22"/>
          <w:szCs w:val="22"/>
        </w:rPr>
      </w:pPr>
      <w:r>
        <w:rPr>
          <w:rFonts w:ascii="Times New Roman" w:hAnsi="Times New Roman"/>
          <w:sz w:val="22"/>
          <w:szCs w:val="22"/>
        </w:rPr>
        <w:t xml:space="preserve">Metoda </w:t>
      </w:r>
      <w:r w:rsidRPr="008A098A">
        <w:rPr>
          <w:rFonts w:ascii="Times New Roman" w:hAnsi="Times New Roman"/>
          <w:sz w:val="22"/>
          <w:szCs w:val="22"/>
        </w:rPr>
        <w:t>mcs_pi_serial</w:t>
      </w:r>
      <w:r>
        <w:rPr>
          <w:rFonts w:ascii="Times New Roman" w:hAnsi="Times New Roman"/>
          <w:sz w:val="22"/>
          <w:szCs w:val="22"/>
        </w:rPr>
        <w:t xml:space="preserve"> </w:t>
      </w:r>
      <w:r w:rsidR="00BE6A55">
        <w:rPr>
          <w:rFonts w:ascii="Times New Roman" w:hAnsi="Times New Roman"/>
          <w:sz w:val="22"/>
          <w:szCs w:val="22"/>
        </w:rPr>
        <w:t>predstavlja serijsku implementaciju</w:t>
      </w:r>
      <w:r w:rsidR="003579C0">
        <w:rPr>
          <w:rFonts w:ascii="Times New Roman" w:hAnsi="Times New Roman"/>
          <w:sz w:val="22"/>
          <w:szCs w:val="22"/>
        </w:rPr>
        <w:t xml:space="preserve"> </w:t>
      </w:r>
      <w:r w:rsidR="00BE6A55" w:rsidRPr="00BE6A55">
        <w:rPr>
          <w:rFonts w:ascii="Times New Roman" w:hAnsi="Times New Roman"/>
          <w:sz w:val="22"/>
          <w:szCs w:val="22"/>
        </w:rPr>
        <w:t>izra</w:t>
      </w:r>
      <w:r w:rsidR="00BE6A55" w:rsidRPr="00BE6A55">
        <w:rPr>
          <w:rFonts w:ascii="Times New Roman" w:hAnsi="Times New Roman" w:hint="eastAsia"/>
          <w:sz w:val="22"/>
          <w:szCs w:val="22"/>
        </w:rPr>
        <w:t>č</w:t>
      </w:r>
      <w:r w:rsidR="004775F7">
        <w:rPr>
          <w:rFonts w:ascii="Times New Roman" w:hAnsi="Times New Roman"/>
          <w:sz w:val="22"/>
          <w:szCs w:val="22"/>
        </w:rPr>
        <w:t>unavanja</w:t>
      </w:r>
      <w:r w:rsidR="00BE6A55" w:rsidRPr="00BE6A55">
        <w:rPr>
          <w:rFonts w:ascii="Times New Roman" w:hAnsi="Times New Roman"/>
          <w:sz w:val="22"/>
          <w:szCs w:val="22"/>
        </w:rPr>
        <w:t xml:space="preserve"> aproksimirane vrednosti broja Pi</w:t>
      </w:r>
      <w:r w:rsidR="00BE6A55">
        <w:rPr>
          <w:rFonts w:ascii="Times New Roman" w:hAnsi="Times New Roman"/>
          <w:sz w:val="22"/>
          <w:szCs w:val="22"/>
        </w:rPr>
        <w:t>. Iznad definicije funkcije se nalazi anotacija dekoratora za merenje vremena izvršavanja.</w:t>
      </w:r>
    </w:p>
    <w:p w:rsidR="00BE6A55" w:rsidRDefault="00BE6A55" w:rsidP="00BE6A55">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4276725" cy="860214"/>
            <wp:effectExtent l="19050" t="0" r="9525"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4292294" cy="863345"/>
                    </a:xfrm>
                    <a:prstGeom prst="rect">
                      <a:avLst/>
                    </a:prstGeom>
                    <a:noFill/>
                    <a:ln w="9525">
                      <a:noFill/>
                      <a:miter lim="800000"/>
                      <a:headEnd/>
                      <a:tailEnd/>
                    </a:ln>
                  </pic:spPr>
                </pic:pic>
              </a:graphicData>
            </a:graphic>
          </wp:inline>
        </w:drawing>
      </w:r>
    </w:p>
    <w:p w:rsidR="00BE6A55" w:rsidRPr="00BE6A55" w:rsidRDefault="00BE6A55" w:rsidP="00BE6A55">
      <w:pPr>
        <w:pStyle w:val="Caption"/>
        <w:jc w:val="center"/>
        <w:rPr>
          <w:rFonts w:ascii="Times New Roman" w:hAnsi="Times New Roman"/>
          <w:color w:val="auto"/>
          <w:sz w:val="22"/>
          <w:szCs w:val="22"/>
        </w:rPr>
      </w:pPr>
      <w:r w:rsidRPr="00BE6A55">
        <w:rPr>
          <w:color w:val="auto"/>
        </w:rPr>
        <w:t xml:space="preserve">Listing </w:t>
      </w:r>
      <w:r w:rsidR="00DA36F4" w:rsidRPr="00BE6A55">
        <w:rPr>
          <w:color w:val="auto"/>
        </w:rPr>
        <w:fldChar w:fldCharType="begin"/>
      </w:r>
      <w:r w:rsidRPr="00BE6A55">
        <w:rPr>
          <w:color w:val="auto"/>
        </w:rPr>
        <w:instrText xml:space="preserve"> SEQ Listing \* ARABIC </w:instrText>
      </w:r>
      <w:r w:rsidR="00DA36F4" w:rsidRPr="00BE6A55">
        <w:rPr>
          <w:color w:val="auto"/>
        </w:rPr>
        <w:fldChar w:fldCharType="separate"/>
      </w:r>
      <w:r w:rsidR="002A6C96">
        <w:rPr>
          <w:noProof/>
          <w:color w:val="auto"/>
        </w:rPr>
        <w:t>4</w:t>
      </w:r>
      <w:r w:rsidR="00DA36F4" w:rsidRPr="00BE6A55">
        <w:rPr>
          <w:color w:val="auto"/>
        </w:rPr>
        <w:fldChar w:fldCharType="end"/>
      </w:r>
      <w:r w:rsidRPr="00BE6A55">
        <w:rPr>
          <w:color w:val="auto"/>
        </w:rPr>
        <w:t xml:space="preserve"> Metoda mcs_pi_serial</w:t>
      </w:r>
    </w:p>
    <w:p w:rsidR="00BE6A55" w:rsidRDefault="00BE6A55" w:rsidP="00BE6A55">
      <w:pPr>
        <w:ind w:firstLine="720"/>
        <w:rPr>
          <w:rFonts w:ascii="Times New Roman" w:hAnsi="Times New Roman"/>
          <w:sz w:val="22"/>
          <w:szCs w:val="22"/>
        </w:rPr>
      </w:pPr>
      <w:r>
        <w:rPr>
          <w:rFonts w:ascii="Times New Roman" w:hAnsi="Times New Roman"/>
          <w:sz w:val="22"/>
          <w:szCs w:val="22"/>
        </w:rPr>
        <w:lastRenderedPageBreak/>
        <w:t xml:space="preserve">Metoda </w:t>
      </w:r>
      <w:r w:rsidRPr="003579C0">
        <w:rPr>
          <w:rFonts w:ascii="Times New Roman" w:hAnsi="Times New Roman"/>
          <w:sz w:val="22"/>
          <w:szCs w:val="22"/>
        </w:rPr>
        <w:t>mcs_pi_parallel</w:t>
      </w:r>
      <w:r w:rsidR="0086429E">
        <w:rPr>
          <w:rFonts w:ascii="Times New Roman" w:hAnsi="Times New Roman"/>
          <w:sz w:val="22"/>
          <w:szCs w:val="22"/>
        </w:rPr>
        <w:t xml:space="preserve"> predstavlja paralelnu implementaciju </w:t>
      </w:r>
      <w:r w:rsidR="0086429E" w:rsidRPr="00BE6A55">
        <w:rPr>
          <w:rFonts w:ascii="Times New Roman" w:hAnsi="Times New Roman"/>
          <w:sz w:val="22"/>
          <w:szCs w:val="22"/>
        </w:rPr>
        <w:t>izra</w:t>
      </w:r>
      <w:r w:rsidR="0086429E" w:rsidRPr="00BE6A55">
        <w:rPr>
          <w:rFonts w:ascii="Times New Roman" w:hAnsi="Times New Roman" w:hint="eastAsia"/>
          <w:sz w:val="22"/>
          <w:szCs w:val="22"/>
        </w:rPr>
        <w:t>č</w:t>
      </w:r>
      <w:r w:rsidR="004775F7">
        <w:rPr>
          <w:rFonts w:ascii="Times New Roman" w:hAnsi="Times New Roman"/>
          <w:sz w:val="22"/>
          <w:szCs w:val="22"/>
        </w:rPr>
        <w:t>unavanja</w:t>
      </w:r>
      <w:r w:rsidR="0086429E" w:rsidRPr="00BE6A55">
        <w:rPr>
          <w:rFonts w:ascii="Times New Roman" w:hAnsi="Times New Roman"/>
          <w:sz w:val="22"/>
          <w:szCs w:val="22"/>
        </w:rPr>
        <w:t xml:space="preserve"> aproksimirane vrednosti broja Pi</w:t>
      </w:r>
      <w:r w:rsidR="0086429E">
        <w:rPr>
          <w:rFonts w:ascii="Times New Roman" w:hAnsi="Times New Roman"/>
          <w:sz w:val="22"/>
          <w:szCs w:val="22"/>
        </w:rPr>
        <w:t>. Iznad definicije funkcije se nalazi anotacija dekoratora za merenje vremena izvršavanja.</w:t>
      </w:r>
    </w:p>
    <w:p w:rsidR="00BE6A55" w:rsidRDefault="00BE6A55" w:rsidP="00EE6A76">
      <w:pPr>
        <w:ind w:firstLine="720"/>
        <w:rPr>
          <w:rFonts w:ascii="Times New Roman" w:hAnsi="Times New Roman"/>
          <w:sz w:val="22"/>
          <w:szCs w:val="22"/>
        </w:rPr>
      </w:pPr>
      <w:r>
        <w:rPr>
          <w:rFonts w:ascii="Times New Roman" w:hAnsi="Times New Roman"/>
          <w:noProof/>
          <w:sz w:val="22"/>
          <w:szCs w:val="22"/>
        </w:rPr>
        <w:drawing>
          <wp:inline distT="0" distB="0" distL="0" distR="0">
            <wp:extent cx="5953125" cy="2524125"/>
            <wp:effectExtent l="19050" t="0" r="9525"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5953125" cy="2524125"/>
                    </a:xfrm>
                    <a:prstGeom prst="rect">
                      <a:avLst/>
                    </a:prstGeom>
                    <a:noFill/>
                    <a:ln w="9525">
                      <a:noFill/>
                      <a:miter lim="800000"/>
                      <a:headEnd/>
                      <a:tailEnd/>
                    </a:ln>
                  </pic:spPr>
                </pic:pic>
              </a:graphicData>
            </a:graphic>
          </wp:inline>
        </w:drawing>
      </w:r>
    </w:p>
    <w:p w:rsidR="00BE6A55" w:rsidRPr="00BE6A55" w:rsidRDefault="00BE6A55" w:rsidP="00BE6A55">
      <w:pPr>
        <w:pStyle w:val="Caption"/>
        <w:jc w:val="center"/>
        <w:rPr>
          <w:rFonts w:ascii="Times New Roman" w:hAnsi="Times New Roman"/>
          <w:color w:val="auto"/>
          <w:sz w:val="22"/>
          <w:szCs w:val="22"/>
        </w:rPr>
      </w:pPr>
      <w:r w:rsidRPr="00BE6A55">
        <w:rPr>
          <w:color w:val="auto"/>
        </w:rPr>
        <w:t xml:space="preserve">Listing </w:t>
      </w:r>
      <w:r w:rsidR="00DA36F4" w:rsidRPr="00BE6A55">
        <w:rPr>
          <w:color w:val="auto"/>
        </w:rPr>
        <w:fldChar w:fldCharType="begin"/>
      </w:r>
      <w:r w:rsidRPr="00BE6A55">
        <w:rPr>
          <w:color w:val="auto"/>
        </w:rPr>
        <w:instrText xml:space="preserve"> SEQ Listing \* ARABIC </w:instrText>
      </w:r>
      <w:r w:rsidR="00DA36F4" w:rsidRPr="00BE6A55">
        <w:rPr>
          <w:color w:val="auto"/>
        </w:rPr>
        <w:fldChar w:fldCharType="separate"/>
      </w:r>
      <w:r w:rsidR="002A6C96">
        <w:rPr>
          <w:noProof/>
          <w:color w:val="auto"/>
        </w:rPr>
        <w:t>5</w:t>
      </w:r>
      <w:r w:rsidR="00DA36F4" w:rsidRPr="00BE6A55">
        <w:rPr>
          <w:color w:val="auto"/>
        </w:rPr>
        <w:fldChar w:fldCharType="end"/>
      </w:r>
      <w:r w:rsidRPr="00BE6A55">
        <w:rPr>
          <w:color w:val="auto"/>
        </w:rPr>
        <w:t xml:space="preserve"> Metoda mcs_pi_parallel</w:t>
      </w:r>
    </w:p>
    <w:p w:rsidR="0027239B" w:rsidRPr="003F093A" w:rsidRDefault="003F093A" w:rsidP="003F093A">
      <w:pPr>
        <w:pStyle w:val="Heading3"/>
        <w:numPr>
          <w:ilvl w:val="2"/>
          <w:numId w:val="1"/>
        </w:numPr>
        <w:rPr>
          <w:color w:val="auto"/>
          <w:sz w:val="24"/>
          <w:szCs w:val="24"/>
        </w:rPr>
      </w:pPr>
      <w:bookmarkStart w:id="56" w:name="_Toc53029999"/>
      <w:r>
        <w:rPr>
          <w:color w:val="auto"/>
          <w:sz w:val="24"/>
          <w:szCs w:val="24"/>
        </w:rPr>
        <w:t>Python i</w:t>
      </w:r>
      <w:r w:rsidR="0027239B" w:rsidRPr="003F093A">
        <w:rPr>
          <w:color w:val="auto"/>
          <w:sz w:val="24"/>
          <w:szCs w:val="24"/>
        </w:rPr>
        <w:t>mplementacija Monte Karlo simulacije za izra</w:t>
      </w:r>
      <w:r w:rsidR="0027239B" w:rsidRPr="003F093A">
        <w:rPr>
          <w:rFonts w:hint="eastAsia"/>
          <w:color w:val="auto"/>
          <w:sz w:val="24"/>
          <w:szCs w:val="24"/>
        </w:rPr>
        <w:t>č</w:t>
      </w:r>
      <w:r w:rsidR="0027239B" w:rsidRPr="003F093A">
        <w:rPr>
          <w:color w:val="auto"/>
          <w:sz w:val="24"/>
          <w:szCs w:val="24"/>
        </w:rPr>
        <w:t>unavanje aproksimirane vrednosti finansijske aktive</w:t>
      </w:r>
      <w:bookmarkEnd w:id="56"/>
    </w:p>
    <w:p w:rsidR="0027239B" w:rsidRDefault="00F04B25" w:rsidP="00F04B25">
      <w:pPr>
        <w:ind w:firstLine="720"/>
        <w:rPr>
          <w:rFonts w:ascii="Times New Roman" w:hAnsi="Times New Roman"/>
          <w:sz w:val="22"/>
          <w:szCs w:val="22"/>
        </w:rPr>
      </w:pPr>
      <w:r w:rsidRPr="00F04B25">
        <w:rPr>
          <w:rFonts w:ascii="Times New Roman" w:hAnsi="Times New Roman"/>
          <w:sz w:val="22"/>
          <w:szCs w:val="22"/>
        </w:rPr>
        <w:t xml:space="preserve">Dekorator se koristi za merenje vremena izvršavanja serijske i paralelne verzije programa. Dekorator za merenje vremena se koristi tako što se funkcija </w:t>
      </w:r>
      <w:r w:rsidRPr="00F04B25">
        <w:rPr>
          <w:rFonts w:ascii="Times New Roman" w:hAnsi="Times New Roman" w:hint="eastAsia"/>
          <w:sz w:val="22"/>
          <w:szCs w:val="22"/>
        </w:rPr>
        <w:t>č</w:t>
      </w:r>
      <w:r w:rsidRPr="00F04B25">
        <w:rPr>
          <w:rFonts w:ascii="Times New Roman" w:hAnsi="Times New Roman"/>
          <w:sz w:val="22"/>
          <w:szCs w:val="22"/>
        </w:rPr>
        <w:t>ije nas vreme izvršavanja interesuje anotira dekoratorom.</w:t>
      </w:r>
    </w:p>
    <w:p w:rsidR="00F04B25" w:rsidRDefault="00F04B25" w:rsidP="00F04B25">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3629025" cy="17621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3629025" cy="1762125"/>
                    </a:xfrm>
                    <a:prstGeom prst="rect">
                      <a:avLst/>
                    </a:prstGeom>
                    <a:noFill/>
                    <a:ln w="9525">
                      <a:noFill/>
                      <a:miter lim="800000"/>
                      <a:headEnd/>
                      <a:tailEnd/>
                    </a:ln>
                  </pic:spPr>
                </pic:pic>
              </a:graphicData>
            </a:graphic>
          </wp:inline>
        </w:drawing>
      </w:r>
    </w:p>
    <w:p w:rsidR="00F04B25" w:rsidRPr="00F04B25" w:rsidRDefault="00F04B25" w:rsidP="00F04B25">
      <w:pPr>
        <w:pStyle w:val="Caption"/>
        <w:jc w:val="center"/>
        <w:rPr>
          <w:rFonts w:ascii="Times New Roman" w:hAnsi="Times New Roman"/>
          <w:color w:val="auto"/>
          <w:sz w:val="22"/>
          <w:szCs w:val="22"/>
        </w:rPr>
      </w:pPr>
      <w:r w:rsidRPr="00F04B25">
        <w:rPr>
          <w:color w:val="auto"/>
        </w:rPr>
        <w:t xml:space="preserve">Listing </w:t>
      </w:r>
      <w:r w:rsidR="00DA36F4" w:rsidRPr="00F04B25">
        <w:rPr>
          <w:color w:val="auto"/>
        </w:rPr>
        <w:fldChar w:fldCharType="begin"/>
      </w:r>
      <w:r w:rsidRPr="00F04B25">
        <w:rPr>
          <w:color w:val="auto"/>
        </w:rPr>
        <w:instrText xml:space="preserve"> SEQ Listing \* ARABIC </w:instrText>
      </w:r>
      <w:r w:rsidR="00DA36F4" w:rsidRPr="00F04B25">
        <w:rPr>
          <w:color w:val="auto"/>
        </w:rPr>
        <w:fldChar w:fldCharType="separate"/>
      </w:r>
      <w:r w:rsidR="002A6C96">
        <w:rPr>
          <w:noProof/>
          <w:color w:val="auto"/>
        </w:rPr>
        <w:t>6</w:t>
      </w:r>
      <w:r w:rsidR="00DA36F4" w:rsidRPr="00F04B25">
        <w:rPr>
          <w:color w:val="auto"/>
        </w:rPr>
        <w:fldChar w:fldCharType="end"/>
      </w:r>
      <w:r w:rsidRPr="00F04B25">
        <w:rPr>
          <w:color w:val="auto"/>
        </w:rPr>
        <w:t xml:space="preserve"> Dekorator za merenje vremena izvršavanja serijske i paralelne verzije programa</w:t>
      </w:r>
    </w:p>
    <w:p w:rsidR="00F04B25" w:rsidRDefault="001D60F9" w:rsidP="005B791C">
      <w:pPr>
        <w:ind w:firstLine="720"/>
        <w:rPr>
          <w:rFonts w:ascii="Times New Roman" w:hAnsi="Times New Roman"/>
          <w:sz w:val="22"/>
          <w:szCs w:val="22"/>
        </w:rPr>
      </w:pPr>
      <w:r>
        <w:rPr>
          <w:rFonts w:ascii="Times New Roman" w:hAnsi="Times New Roman"/>
          <w:sz w:val="22"/>
          <w:szCs w:val="22"/>
        </w:rPr>
        <w:t xml:space="preserve">Klasa </w:t>
      </w:r>
      <w:r w:rsidRPr="001D60F9">
        <w:rPr>
          <w:rFonts w:ascii="Times New Roman" w:hAnsi="Times New Roman"/>
          <w:sz w:val="22"/>
          <w:szCs w:val="22"/>
        </w:rPr>
        <w:t>MonteCarloSimulationFinance sadrži atribute: start_date, end_date, ticker_symbol, data, t</w:t>
      </w:r>
      <w:r>
        <w:rPr>
          <w:rFonts w:ascii="Times New Roman" w:hAnsi="Times New Roman"/>
          <w:sz w:val="22"/>
          <w:szCs w:val="22"/>
        </w:rPr>
        <w:t>ime_series, number_of_processes i</w:t>
      </w:r>
      <w:r w:rsidRPr="001D60F9">
        <w:rPr>
          <w:rFonts w:ascii="Times New Roman" w:hAnsi="Times New Roman"/>
          <w:sz w:val="22"/>
          <w:szCs w:val="22"/>
        </w:rPr>
        <w:t xml:space="preserve"> parallel_flag</w:t>
      </w:r>
      <w:r>
        <w:rPr>
          <w:rFonts w:ascii="Times New Roman" w:hAnsi="Times New Roman"/>
          <w:sz w:val="22"/>
          <w:szCs w:val="22"/>
        </w:rPr>
        <w:t>. Atribut</w:t>
      </w:r>
      <w:r w:rsidR="00615011">
        <w:rPr>
          <w:rFonts w:ascii="Times New Roman" w:hAnsi="Times New Roman"/>
          <w:sz w:val="22"/>
          <w:szCs w:val="22"/>
        </w:rPr>
        <w:t>i</w:t>
      </w:r>
      <w:r>
        <w:rPr>
          <w:rFonts w:ascii="Times New Roman" w:hAnsi="Times New Roman"/>
          <w:sz w:val="22"/>
          <w:szCs w:val="22"/>
        </w:rPr>
        <w:t xml:space="preserve"> </w:t>
      </w:r>
      <w:r w:rsidRPr="001D60F9">
        <w:rPr>
          <w:rFonts w:ascii="Times New Roman" w:hAnsi="Times New Roman"/>
          <w:sz w:val="22"/>
          <w:szCs w:val="22"/>
        </w:rPr>
        <w:t>start_date</w:t>
      </w:r>
      <w:r>
        <w:rPr>
          <w:rFonts w:ascii="Times New Roman" w:hAnsi="Times New Roman"/>
          <w:sz w:val="22"/>
          <w:szCs w:val="22"/>
        </w:rPr>
        <w:t xml:space="preserve"> i </w:t>
      </w:r>
      <w:r w:rsidRPr="001D60F9">
        <w:rPr>
          <w:rFonts w:ascii="Times New Roman" w:hAnsi="Times New Roman"/>
          <w:sz w:val="22"/>
          <w:szCs w:val="22"/>
        </w:rPr>
        <w:t>end_date</w:t>
      </w:r>
      <w:r>
        <w:rPr>
          <w:rFonts w:ascii="Times New Roman" w:hAnsi="Times New Roman"/>
          <w:sz w:val="22"/>
          <w:szCs w:val="22"/>
        </w:rPr>
        <w:t xml:space="preserve"> se koriste kako bi se definisao vremenski interval za koji će se prikupljati finansijski podaci preko Yahoo Finance API-a.</w:t>
      </w:r>
      <w:r w:rsidR="00615011">
        <w:rPr>
          <w:rFonts w:ascii="Times New Roman" w:hAnsi="Times New Roman"/>
          <w:sz w:val="22"/>
          <w:szCs w:val="22"/>
        </w:rPr>
        <w:t xml:space="preserve"> Atribut </w:t>
      </w:r>
      <w:r w:rsidR="00615011" w:rsidRPr="001D60F9">
        <w:rPr>
          <w:rFonts w:ascii="Times New Roman" w:hAnsi="Times New Roman"/>
          <w:sz w:val="22"/>
          <w:szCs w:val="22"/>
        </w:rPr>
        <w:t>ticker_symbol</w:t>
      </w:r>
      <w:r w:rsidR="00615011">
        <w:rPr>
          <w:rFonts w:ascii="Times New Roman" w:hAnsi="Times New Roman"/>
          <w:sz w:val="22"/>
          <w:szCs w:val="22"/>
        </w:rPr>
        <w:t xml:space="preserve"> predstavlja ime finansijske aktive za koju se podaci prikupljaju. Ova tri atributa su neophodna za korišćenje Yahoo Finance API-a.</w:t>
      </w:r>
      <w:r w:rsidR="005B791C">
        <w:rPr>
          <w:rFonts w:ascii="Times New Roman" w:hAnsi="Times New Roman"/>
          <w:sz w:val="22"/>
          <w:szCs w:val="22"/>
        </w:rPr>
        <w:t xml:space="preserve"> Prikupljena vremenska serija predstavljena je atributom </w:t>
      </w:r>
      <w:r w:rsidR="005B791C" w:rsidRPr="005B791C">
        <w:rPr>
          <w:rFonts w:ascii="Times New Roman" w:hAnsi="Times New Roman"/>
          <w:sz w:val="22"/>
          <w:szCs w:val="22"/>
        </w:rPr>
        <w:t>time_series</w:t>
      </w:r>
      <w:r w:rsidR="005B791C">
        <w:rPr>
          <w:rFonts w:ascii="Times New Roman" w:hAnsi="Times New Roman"/>
          <w:sz w:val="22"/>
          <w:szCs w:val="22"/>
        </w:rPr>
        <w:t xml:space="preserve">, koja predstavlja sirove podatke povučene preko berzanskog API-a. Rafinirani podaci predstavljeni su atributom </w:t>
      </w:r>
      <w:r w:rsidR="005B791C" w:rsidRPr="005B791C">
        <w:rPr>
          <w:rFonts w:ascii="Times New Roman" w:hAnsi="Times New Roman"/>
          <w:sz w:val="22"/>
          <w:szCs w:val="22"/>
        </w:rPr>
        <w:t>data</w:t>
      </w:r>
      <w:r w:rsidR="005B791C">
        <w:rPr>
          <w:rFonts w:ascii="Times New Roman" w:hAnsi="Times New Roman"/>
          <w:sz w:val="22"/>
          <w:szCs w:val="22"/>
        </w:rPr>
        <w:t xml:space="preserve">. Atribut number_of_processes </w:t>
      </w:r>
      <w:r w:rsidRPr="001D60F9">
        <w:rPr>
          <w:rFonts w:ascii="Times New Roman" w:hAnsi="Times New Roman"/>
          <w:sz w:val="22"/>
          <w:szCs w:val="22"/>
        </w:rPr>
        <w:t>definiše broj procesa u Pool-u,</w:t>
      </w:r>
      <w:r w:rsidR="005B791C">
        <w:rPr>
          <w:rFonts w:ascii="Times New Roman" w:hAnsi="Times New Roman"/>
          <w:sz w:val="22"/>
          <w:szCs w:val="22"/>
        </w:rPr>
        <w:t xml:space="preserve"> dok</w:t>
      </w:r>
      <w:r w:rsidRPr="001D60F9">
        <w:rPr>
          <w:rFonts w:ascii="Times New Roman" w:hAnsi="Times New Roman"/>
          <w:sz w:val="22"/>
          <w:szCs w:val="22"/>
        </w:rPr>
        <w:t xml:space="preserve"> parallel_flag odre</w:t>
      </w:r>
      <w:r w:rsidRPr="001D60F9">
        <w:rPr>
          <w:rFonts w:ascii="Times New Roman" w:hAnsi="Times New Roman" w:hint="eastAsia"/>
          <w:sz w:val="22"/>
          <w:szCs w:val="22"/>
        </w:rPr>
        <w:t>đ</w:t>
      </w:r>
      <w:r w:rsidRPr="001D60F9">
        <w:rPr>
          <w:rFonts w:ascii="Times New Roman" w:hAnsi="Times New Roman"/>
          <w:sz w:val="22"/>
          <w:szCs w:val="22"/>
        </w:rPr>
        <w:t>uje da li je izvršvanje programa seri</w:t>
      </w:r>
      <w:r w:rsidR="005B791C">
        <w:rPr>
          <w:rFonts w:ascii="Times New Roman" w:hAnsi="Times New Roman"/>
          <w:sz w:val="22"/>
          <w:szCs w:val="22"/>
        </w:rPr>
        <w:t>jsko ili paralelno</w:t>
      </w:r>
      <w:r w:rsidRPr="001D60F9">
        <w:rPr>
          <w:rFonts w:ascii="Times New Roman" w:hAnsi="Times New Roman"/>
          <w:sz w:val="22"/>
          <w:szCs w:val="22"/>
        </w:rPr>
        <w:t>.</w:t>
      </w:r>
    </w:p>
    <w:p w:rsidR="005B791C" w:rsidRDefault="005B791C" w:rsidP="0035656A">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5257800" cy="17621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5257800" cy="1762125"/>
                    </a:xfrm>
                    <a:prstGeom prst="rect">
                      <a:avLst/>
                    </a:prstGeom>
                    <a:noFill/>
                    <a:ln w="9525">
                      <a:noFill/>
                      <a:miter lim="800000"/>
                      <a:headEnd/>
                      <a:tailEnd/>
                    </a:ln>
                  </pic:spPr>
                </pic:pic>
              </a:graphicData>
            </a:graphic>
          </wp:inline>
        </w:drawing>
      </w:r>
    </w:p>
    <w:p w:rsidR="0035656A" w:rsidRPr="007B2B67" w:rsidRDefault="0035656A" w:rsidP="007B2B67">
      <w:pPr>
        <w:pStyle w:val="Caption"/>
        <w:jc w:val="center"/>
        <w:rPr>
          <w:rFonts w:ascii="Times New Roman" w:hAnsi="Times New Roman"/>
          <w:color w:val="auto"/>
          <w:sz w:val="22"/>
          <w:szCs w:val="22"/>
        </w:rPr>
      </w:pPr>
      <w:r w:rsidRPr="007B2B67">
        <w:rPr>
          <w:color w:val="auto"/>
        </w:rPr>
        <w:t xml:space="preserve">Listing </w:t>
      </w:r>
      <w:r w:rsidR="00DA36F4" w:rsidRPr="007B2B67">
        <w:rPr>
          <w:color w:val="auto"/>
        </w:rPr>
        <w:fldChar w:fldCharType="begin"/>
      </w:r>
      <w:r w:rsidRPr="007B2B67">
        <w:rPr>
          <w:color w:val="auto"/>
        </w:rPr>
        <w:instrText xml:space="preserve"> SEQ Listing \* ARABIC </w:instrText>
      </w:r>
      <w:r w:rsidR="00DA36F4" w:rsidRPr="007B2B67">
        <w:rPr>
          <w:color w:val="auto"/>
        </w:rPr>
        <w:fldChar w:fldCharType="separate"/>
      </w:r>
      <w:r w:rsidR="002A6C96">
        <w:rPr>
          <w:noProof/>
          <w:color w:val="auto"/>
        </w:rPr>
        <w:t>7</w:t>
      </w:r>
      <w:r w:rsidR="00DA36F4" w:rsidRPr="007B2B67">
        <w:rPr>
          <w:color w:val="auto"/>
        </w:rPr>
        <w:fldChar w:fldCharType="end"/>
      </w:r>
      <w:r w:rsidR="007B4AFE" w:rsidRPr="007B2B67">
        <w:rPr>
          <w:color w:val="auto"/>
        </w:rPr>
        <w:t xml:space="preserve"> MonteCarloSimulationFinance klasa</w:t>
      </w:r>
    </w:p>
    <w:p w:rsidR="0035656A" w:rsidRDefault="005B791C" w:rsidP="005B791C">
      <w:pPr>
        <w:ind w:firstLine="720"/>
        <w:rPr>
          <w:rFonts w:ascii="Times New Roman" w:hAnsi="Times New Roman"/>
          <w:sz w:val="22"/>
          <w:szCs w:val="22"/>
        </w:rPr>
      </w:pPr>
      <w:r>
        <w:rPr>
          <w:rFonts w:ascii="Times New Roman" w:hAnsi="Times New Roman"/>
          <w:sz w:val="22"/>
          <w:szCs w:val="22"/>
        </w:rPr>
        <w:t xml:space="preserve">Klasa </w:t>
      </w:r>
      <w:r w:rsidRPr="005B791C">
        <w:rPr>
          <w:rFonts w:ascii="Times New Roman" w:hAnsi="Times New Roman"/>
          <w:sz w:val="22"/>
          <w:szCs w:val="22"/>
        </w:rPr>
        <w:t>MonteCarloSimulationFinance</w:t>
      </w:r>
      <w:r w:rsidRPr="009B212B">
        <w:rPr>
          <w:rFonts w:ascii="Times New Roman" w:hAnsi="Times New Roman"/>
          <w:sz w:val="22"/>
          <w:szCs w:val="22"/>
        </w:rPr>
        <w:t xml:space="preserve"> </w:t>
      </w:r>
      <w:r>
        <w:rPr>
          <w:rFonts w:ascii="Times New Roman" w:hAnsi="Times New Roman"/>
          <w:sz w:val="22"/>
          <w:szCs w:val="22"/>
        </w:rPr>
        <w:t xml:space="preserve">sadrži </w:t>
      </w:r>
      <w:r w:rsidR="002971DB">
        <w:rPr>
          <w:rFonts w:ascii="Times New Roman" w:hAnsi="Times New Roman"/>
          <w:sz w:val="22"/>
          <w:szCs w:val="22"/>
        </w:rPr>
        <w:t>više pomoćnih metoda i 3 glavne metode.</w:t>
      </w:r>
      <w:r w:rsidR="0035656A">
        <w:rPr>
          <w:rFonts w:ascii="Times New Roman" w:hAnsi="Times New Roman"/>
          <w:sz w:val="22"/>
          <w:szCs w:val="22"/>
        </w:rPr>
        <w:t xml:space="preserve"> Pomoćna metoda </w:t>
      </w:r>
      <w:r w:rsidR="0035656A" w:rsidRPr="0035656A">
        <w:rPr>
          <w:rFonts w:ascii="Times New Roman" w:hAnsi="Times New Roman"/>
          <w:sz w:val="22"/>
          <w:szCs w:val="22"/>
        </w:rPr>
        <w:t>data_acquisition</w:t>
      </w:r>
      <w:r w:rsidR="0035656A">
        <w:rPr>
          <w:rFonts w:ascii="Times New Roman" w:hAnsi="Times New Roman"/>
          <w:sz w:val="22"/>
          <w:szCs w:val="22"/>
        </w:rPr>
        <w:t xml:space="preserve"> za prikupljanje podataka preko Yahoo Finance API-a.</w:t>
      </w:r>
    </w:p>
    <w:p w:rsidR="0035656A" w:rsidRDefault="0035656A" w:rsidP="0035656A">
      <w:pPr>
        <w:ind w:firstLine="720"/>
        <w:jc w:val="center"/>
        <w:rPr>
          <w:rFonts w:ascii="Times New Roman" w:hAnsi="Times New Roman"/>
          <w:sz w:val="22"/>
          <w:szCs w:val="22"/>
        </w:rPr>
      </w:pPr>
      <w:r>
        <w:rPr>
          <w:rFonts w:ascii="Times New Roman" w:hAnsi="Times New Roman"/>
          <w:noProof/>
          <w:sz w:val="22"/>
          <w:szCs w:val="22"/>
        </w:rPr>
        <w:lastRenderedPageBreak/>
        <w:drawing>
          <wp:inline distT="0" distB="0" distL="0" distR="0">
            <wp:extent cx="5629275" cy="83820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srcRect/>
                    <a:stretch>
                      <a:fillRect/>
                    </a:stretch>
                  </pic:blipFill>
                  <pic:spPr bwMode="auto">
                    <a:xfrm>
                      <a:off x="0" y="0"/>
                      <a:ext cx="5629275" cy="838200"/>
                    </a:xfrm>
                    <a:prstGeom prst="rect">
                      <a:avLst/>
                    </a:prstGeom>
                    <a:noFill/>
                    <a:ln w="9525">
                      <a:noFill/>
                      <a:miter lim="800000"/>
                      <a:headEnd/>
                      <a:tailEnd/>
                    </a:ln>
                  </pic:spPr>
                </pic:pic>
              </a:graphicData>
            </a:graphic>
          </wp:inline>
        </w:drawing>
      </w:r>
    </w:p>
    <w:p w:rsidR="00A024FD" w:rsidRPr="00A024FD" w:rsidRDefault="00A024FD" w:rsidP="00A024FD">
      <w:pPr>
        <w:pStyle w:val="Caption"/>
        <w:jc w:val="center"/>
        <w:rPr>
          <w:rFonts w:ascii="Times New Roman" w:hAnsi="Times New Roman"/>
          <w:color w:val="auto"/>
          <w:sz w:val="22"/>
          <w:szCs w:val="22"/>
        </w:rPr>
      </w:pPr>
      <w:r w:rsidRPr="00A024FD">
        <w:rPr>
          <w:color w:val="auto"/>
        </w:rPr>
        <w:t xml:space="preserve">Listing </w:t>
      </w:r>
      <w:r w:rsidR="00DA36F4" w:rsidRPr="00A024FD">
        <w:rPr>
          <w:color w:val="auto"/>
        </w:rPr>
        <w:fldChar w:fldCharType="begin"/>
      </w:r>
      <w:r w:rsidRPr="00A024FD">
        <w:rPr>
          <w:color w:val="auto"/>
        </w:rPr>
        <w:instrText xml:space="preserve"> SEQ Listing \* ARABIC </w:instrText>
      </w:r>
      <w:r w:rsidR="00DA36F4" w:rsidRPr="00A024FD">
        <w:rPr>
          <w:color w:val="auto"/>
        </w:rPr>
        <w:fldChar w:fldCharType="separate"/>
      </w:r>
      <w:r w:rsidR="002A6C96">
        <w:rPr>
          <w:noProof/>
          <w:color w:val="auto"/>
        </w:rPr>
        <w:t>8</w:t>
      </w:r>
      <w:r w:rsidR="00DA36F4" w:rsidRPr="00A024FD">
        <w:rPr>
          <w:color w:val="auto"/>
        </w:rPr>
        <w:fldChar w:fldCharType="end"/>
      </w:r>
      <w:r w:rsidRPr="00A024FD">
        <w:rPr>
          <w:color w:val="auto"/>
        </w:rPr>
        <w:t xml:space="preserve"> Metoda data_acquisition</w:t>
      </w:r>
    </w:p>
    <w:p w:rsidR="00A024FD" w:rsidRDefault="00A024FD" w:rsidP="005B791C">
      <w:pPr>
        <w:ind w:firstLine="720"/>
        <w:rPr>
          <w:rFonts w:ascii="Times New Roman" w:hAnsi="Times New Roman"/>
          <w:sz w:val="22"/>
          <w:szCs w:val="22"/>
        </w:rPr>
      </w:pPr>
      <w:r>
        <w:rPr>
          <w:rFonts w:ascii="Times New Roman" w:hAnsi="Times New Roman"/>
          <w:sz w:val="22"/>
          <w:szCs w:val="22"/>
        </w:rPr>
        <w:t xml:space="preserve">Pomoćna metoda </w:t>
      </w:r>
      <w:r w:rsidR="0035656A" w:rsidRPr="0035656A">
        <w:rPr>
          <w:rFonts w:ascii="Times New Roman" w:hAnsi="Times New Roman"/>
          <w:sz w:val="22"/>
          <w:szCs w:val="22"/>
        </w:rPr>
        <w:t>calculate_periodic_daily_return</w:t>
      </w:r>
      <w:r>
        <w:rPr>
          <w:rFonts w:ascii="Times New Roman" w:hAnsi="Times New Roman"/>
          <w:sz w:val="22"/>
          <w:szCs w:val="22"/>
        </w:rPr>
        <w:t xml:space="preserve"> za obradu i diferencijaciju vremenskih serija</w:t>
      </w:r>
      <w:r w:rsidR="00722251">
        <w:rPr>
          <w:rFonts w:ascii="Times New Roman" w:hAnsi="Times New Roman"/>
          <w:sz w:val="22"/>
          <w:szCs w:val="22"/>
        </w:rPr>
        <w:t>. Ova metoda računa kontinualnu</w:t>
      </w:r>
      <w:r>
        <w:rPr>
          <w:rFonts w:ascii="Times New Roman" w:hAnsi="Times New Roman"/>
          <w:sz w:val="22"/>
          <w:szCs w:val="22"/>
        </w:rPr>
        <w:t xml:space="preserve"> stopu prinosa.</w:t>
      </w:r>
    </w:p>
    <w:p w:rsidR="00A024FD" w:rsidRDefault="00A024FD" w:rsidP="00A024FD">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5076825" cy="140017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srcRect/>
                    <a:stretch>
                      <a:fillRect/>
                    </a:stretch>
                  </pic:blipFill>
                  <pic:spPr bwMode="auto">
                    <a:xfrm>
                      <a:off x="0" y="0"/>
                      <a:ext cx="5076825" cy="1400175"/>
                    </a:xfrm>
                    <a:prstGeom prst="rect">
                      <a:avLst/>
                    </a:prstGeom>
                    <a:noFill/>
                    <a:ln w="9525">
                      <a:noFill/>
                      <a:miter lim="800000"/>
                      <a:headEnd/>
                      <a:tailEnd/>
                    </a:ln>
                  </pic:spPr>
                </pic:pic>
              </a:graphicData>
            </a:graphic>
          </wp:inline>
        </w:drawing>
      </w:r>
    </w:p>
    <w:p w:rsidR="00A024FD" w:rsidRPr="00A024FD" w:rsidRDefault="00A024FD" w:rsidP="00A024FD">
      <w:pPr>
        <w:pStyle w:val="Caption"/>
        <w:jc w:val="center"/>
        <w:rPr>
          <w:rFonts w:ascii="Times New Roman" w:hAnsi="Times New Roman"/>
          <w:color w:val="auto"/>
          <w:sz w:val="22"/>
          <w:szCs w:val="22"/>
        </w:rPr>
      </w:pPr>
      <w:r w:rsidRPr="00A024FD">
        <w:rPr>
          <w:color w:val="auto"/>
        </w:rPr>
        <w:t xml:space="preserve">Listing </w:t>
      </w:r>
      <w:r w:rsidR="00DA36F4" w:rsidRPr="00A024FD">
        <w:rPr>
          <w:color w:val="auto"/>
        </w:rPr>
        <w:fldChar w:fldCharType="begin"/>
      </w:r>
      <w:r w:rsidRPr="00A024FD">
        <w:rPr>
          <w:color w:val="auto"/>
        </w:rPr>
        <w:instrText xml:space="preserve"> SEQ Listing \* ARABIC </w:instrText>
      </w:r>
      <w:r w:rsidR="00DA36F4" w:rsidRPr="00A024FD">
        <w:rPr>
          <w:color w:val="auto"/>
        </w:rPr>
        <w:fldChar w:fldCharType="separate"/>
      </w:r>
      <w:r w:rsidR="002A6C96">
        <w:rPr>
          <w:noProof/>
          <w:color w:val="auto"/>
        </w:rPr>
        <w:t>9</w:t>
      </w:r>
      <w:r w:rsidR="00DA36F4" w:rsidRPr="00A024FD">
        <w:rPr>
          <w:color w:val="auto"/>
        </w:rPr>
        <w:fldChar w:fldCharType="end"/>
      </w:r>
      <w:r w:rsidRPr="00A024FD">
        <w:rPr>
          <w:color w:val="auto"/>
        </w:rPr>
        <w:t xml:space="preserve"> Metoda calculate_periodic_daily_return</w:t>
      </w:r>
    </w:p>
    <w:p w:rsidR="004F4AD7" w:rsidRDefault="004F4AD7" w:rsidP="005B791C">
      <w:pPr>
        <w:ind w:firstLine="720"/>
        <w:rPr>
          <w:rFonts w:ascii="Times New Roman" w:hAnsi="Times New Roman"/>
          <w:sz w:val="22"/>
          <w:szCs w:val="22"/>
        </w:rPr>
      </w:pPr>
      <w:r>
        <w:rPr>
          <w:rFonts w:ascii="Times New Roman" w:hAnsi="Times New Roman"/>
          <w:sz w:val="22"/>
          <w:szCs w:val="22"/>
        </w:rPr>
        <w:t xml:space="preserve">Pomoćna metoda </w:t>
      </w:r>
      <w:r w:rsidR="0035656A" w:rsidRPr="0035656A">
        <w:rPr>
          <w:rFonts w:ascii="Times New Roman" w:hAnsi="Times New Roman"/>
          <w:sz w:val="22"/>
          <w:szCs w:val="22"/>
        </w:rPr>
        <w:t>calculate_z_score</w:t>
      </w:r>
      <w:r>
        <w:rPr>
          <w:rFonts w:ascii="Times New Roman" w:hAnsi="Times New Roman"/>
          <w:sz w:val="22"/>
          <w:szCs w:val="22"/>
        </w:rPr>
        <w:t xml:space="preserve"> koja se koristi za izračunavanje Z</w:t>
      </w:r>
      <w:r>
        <w:rPr>
          <w:rFonts w:ascii="Times New Roman" w:hAnsi="Times New Roman"/>
          <w:sz w:val="22"/>
          <w:szCs w:val="22"/>
          <w:vertAlign w:val="subscript"/>
        </w:rPr>
        <w:t>score</w:t>
      </w:r>
      <w:r>
        <w:rPr>
          <w:rFonts w:ascii="Times New Roman" w:hAnsi="Times New Roman"/>
          <w:sz w:val="22"/>
          <w:szCs w:val="22"/>
        </w:rPr>
        <w:t>-a.</w:t>
      </w:r>
    </w:p>
    <w:p w:rsidR="004F4AD7" w:rsidRDefault="004F4AD7" w:rsidP="004F4AD7">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2390775" cy="49530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srcRect/>
                    <a:stretch>
                      <a:fillRect/>
                    </a:stretch>
                  </pic:blipFill>
                  <pic:spPr bwMode="auto">
                    <a:xfrm>
                      <a:off x="0" y="0"/>
                      <a:ext cx="2390775" cy="495300"/>
                    </a:xfrm>
                    <a:prstGeom prst="rect">
                      <a:avLst/>
                    </a:prstGeom>
                    <a:noFill/>
                    <a:ln w="9525">
                      <a:noFill/>
                      <a:miter lim="800000"/>
                      <a:headEnd/>
                      <a:tailEnd/>
                    </a:ln>
                  </pic:spPr>
                </pic:pic>
              </a:graphicData>
            </a:graphic>
          </wp:inline>
        </w:drawing>
      </w:r>
    </w:p>
    <w:p w:rsidR="004F4AD7" w:rsidRPr="0049450F" w:rsidRDefault="004F4AD7" w:rsidP="0049450F">
      <w:pPr>
        <w:pStyle w:val="Caption"/>
        <w:jc w:val="center"/>
        <w:rPr>
          <w:rFonts w:ascii="Times New Roman" w:hAnsi="Times New Roman"/>
          <w:color w:val="auto"/>
          <w:sz w:val="22"/>
          <w:szCs w:val="22"/>
        </w:rPr>
      </w:pPr>
      <w:r w:rsidRPr="0049450F">
        <w:rPr>
          <w:color w:val="auto"/>
        </w:rPr>
        <w:t xml:space="preserve">Listing </w:t>
      </w:r>
      <w:r w:rsidR="00DA36F4" w:rsidRPr="0049450F">
        <w:rPr>
          <w:color w:val="auto"/>
        </w:rPr>
        <w:fldChar w:fldCharType="begin"/>
      </w:r>
      <w:r w:rsidRPr="0049450F">
        <w:rPr>
          <w:color w:val="auto"/>
        </w:rPr>
        <w:instrText xml:space="preserve"> SEQ Listing \* ARABIC </w:instrText>
      </w:r>
      <w:r w:rsidR="00DA36F4" w:rsidRPr="0049450F">
        <w:rPr>
          <w:color w:val="auto"/>
        </w:rPr>
        <w:fldChar w:fldCharType="separate"/>
      </w:r>
      <w:r w:rsidR="002A6C96">
        <w:rPr>
          <w:noProof/>
          <w:color w:val="auto"/>
        </w:rPr>
        <w:t>10</w:t>
      </w:r>
      <w:r w:rsidR="00DA36F4" w:rsidRPr="0049450F">
        <w:rPr>
          <w:color w:val="auto"/>
        </w:rPr>
        <w:fldChar w:fldCharType="end"/>
      </w:r>
      <w:r w:rsidRPr="0049450F">
        <w:rPr>
          <w:color w:val="auto"/>
        </w:rPr>
        <w:t xml:space="preserve"> Metoda </w:t>
      </w:r>
      <w:r w:rsidR="0049450F" w:rsidRPr="0049450F">
        <w:rPr>
          <w:color w:val="auto"/>
        </w:rPr>
        <w:t>calculate_z_score</w:t>
      </w:r>
    </w:p>
    <w:p w:rsidR="008B4964" w:rsidRDefault="008B4964" w:rsidP="005B791C">
      <w:pPr>
        <w:ind w:firstLine="720"/>
        <w:rPr>
          <w:rFonts w:ascii="Times New Roman" w:hAnsi="Times New Roman"/>
          <w:sz w:val="22"/>
          <w:szCs w:val="22"/>
        </w:rPr>
      </w:pPr>
      <w:r>
        <w:rPr>
          <w:rFonts w:ascii="Times New Roman" w:hAnsi="Times New Roman"/>
          <w:sz w:val="22"/>
          <w:szCs w:val="22"/>
        </w:rPr>
        <w:t xml:space="preserve">Pomoćna metoda </w:t>
      </w:r>
      <w:r w:rsidR="0035656A" w:rsidRPr="0035656A">
        <w:rPr>
          <w:rFonts w:ascii="Times New Roman" w:hAnsi="Times New Roman"/>
          <w:sz w:val="22"/>
          <w:szCs w:val="22"/>
        </w:rPr>
        <w:t>calculate_average_daily_return</w:t>
      </w:r>
      <w:r>
        <w:rPr>
          <w:rFonts w:ascii="Times New Roman" w:hAnsi="Times New Roman"/>
          <w:sz w:val="22"/>
          <w:szCs w:val="22"/>
        </w:rPr>
        <w:t xml:space="preserve"> za izračunavanje proseka vremenske serije.</w:t>
      </w:r>
    </w:p>
    <w:p w:rsidR="004015CD" w:rsidRDefault="004015CD" w:rsidP="004015CD">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2638425" cy="46672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srcRect/>
                    <a:stretch>
                      <a:fillRect/>
                    </a:stretch>
                  </pic:blipFill>
                  <pic:spPr bwMode="auto">
                    <a:xfrm>
                      <a:off x="0" y="0"/>
                      <a:ext cx="2638425" cy="466725"/>
                    </a:xfrm>
                    <a:prstGeom prst="rect">
                      <a:avLst/>
                    </a:prstGeom>
                    <a:noFill/>
                    <a:ln w="9525">
                      <a:noFill/>
                      <a:miter lim="800000"/>
                      <a:headEnd/>
                      <a:tailEnd/>
                    </a:ln>
                  </pic:spPr>
                </pic:pic>
              </a:graphicData>
            </a:graphic>
          </wp:inline>
        </w:drawing>
      </w:r>
    </w:p>
    <w:p w:rsidR="004015CD" w:rsidRPr="004015CD" w:rsidRDefault="004015CD" w:rsidP="004015CD">
      <w:pPr>
        <w:pStyle w:val="Caption"/>
        <w:jc w:val="center"/>
        <w:rPr>
          <w:rFonts w:ascii="Times New Roman" w:hAnsi="Times New Roman"/>
          <w:color w:val="auto"/>
          <w:sz w:val="22"/>
          <w:szCs w:val="22"/>
        </w:rPr>
      </w:pPr>
      <w:r w:rsidRPr="004015CD">
        <w:rPr>
          <w:color w:val="auto"/>
        </w:rPr>
        <w:t xml:space="preserve">Listing </w:t>
      </w:r>
      <w:r w:rsidR="00DA36F4" w:rsidRPr="004015CD">
        <w:rPr>
          <w:color w:val="auto"/>
        </w:rPr>
        <w:fldChar w:fldCharType="begin"/>
      </w:r>
      <w:r w:rsidRPr="004015CD">
        <w:rPr>
          <w:color w:val="auto"/>
        </w:rPr>
        <w:instrText xml:space="preserve"> SEQ Listing \* ARABIC </w:instrText>
      </w:r>
      <w:r w:rsidR="00DA36F4" w:rsidRPr="004015CD">
        <w:rPr>
          <w:color w:val="auto"/>
        </w:rPr>
        <w:fldChar w:fldCharType="separate"/>
      </w:r>
      <w:r w:rsidR="002A6C96">
        <w:rPr>
          <w:noProof/>
          <w:color w:val="auto"/>
        </w:rPr>
        <w:t>11</w:t>
      </w:r>
      <w:r w:rsidR="00DA36F4" w:rsidRPr="004015CD">
        <w:rPr>
          <w:color w:val="auto"/>
        </w:rPr>
        <w:fldChar w:fldCharType="end"/>
      </w:r>
      <w:r w:rsidRPr="004015CD">
        <w:rPr>
          <w:color w:val="auto"/>
        </w:rPr>
        <w:t xml:space="preserve"> Metoda calculate_average_daily_return</w:t>
      </w:r>
    </w:p>
    <w:p w:rsidR="008B4964" w:rsidRDefault="008B4964" w:rsidP="005B791C">
      <w:pPr>
        <w:ind w:firstLine="720"/>
        <w:rPr>
          <w:rFonts w:ascii="Times New Roman" w:hAnsi="Times New Roman"/>
          <w:sz w:val="22"/>
          <w:szCs w:val="22"/>
        </w:rPr>
      </w:pPr>
      <w:r>
        <w:rPr>
          <w:rFonts w:ascii="Times New Roman" w:hAnsi="Times New Roman"/>
          <w:sz w:val="22"/>
          <w:szCs w:val="22"/>
        </w:rPr>
        <w:t xml:space="preserve">Pomoćna metoda </w:t>
      </w:r>
      <w:r w:rsidR="003E4C85">
        <w:rPr>
          <w:rFonts w:ascii="Times New Roman" w:hAnsi="Times New Roman"/>
          <w:sz w:val="22"/>
          <w:szCs w:val="22"/>
        </w:rPr>
        <w:t>c</w:t>
      </w:r>
      <w:r w:rsidR="0035656A" w:rsidRPr="0035656A">
        <w:rPr>
          <w:rFonts w:ascii="Times New Roman" w:hAnsi="Times New Roman"/>
          <w:sz w:val="22"/>
          <w:szCs w:val="22"/>
        </w:rPr>
        <w:t>alculate_variance</w:t>
      </w:r>
      <w:r>
        <w:rPr>
          <w:rFonts w:ascii="Times New Roman" w:hAnsi="Times New Roman"/>
          <w:sz w:val="22"/>
          <w:szCs w:val="22"/>
        </w:rPr>
        <w:t xml:space="preserve"> za izračunavanje varijanse vremenske serije.</w:t>
      </w:r>
    </w:p>
    <w:p w:rsidR="00472E17" w:rsidRDefault="003E4C85" w:rsidP="00472E17">
      <w:pPr>
        <w:keepNext/>
        <w:ind w:firstLine="720"/>
        <w:jc w:val="center"/>
      </w:pPr>
      <w:r>
        <w:rPr>
          <w:rFonts w:ascii="Times New Roman" w:hAnsi="Times New Roman"/>
          <w:noProof/>
          <w:sz w:val="22"/>
          <w:szCs w:val="22"/>
        </w:rPr>
        <w:drawing>
          <wp:inline distT="0" distB="0" distL="0" distR="0">
            <wp:extent cx="2209800" cy="47625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srcRect/>
                    <a:stretch>
                      <a:fillRect/>
                    </a:stretch>
                  </pic:blipFill>
                  <pic:spPr bwMode="auto">
                    <a:xfrm>
                      <a:off x="0" y="0"/>
                      <a:ext cx="2209800" cy="476250"/>
                    </a:xfrm>
                    <a:prstGeom prst="rect">
                      <a:avLst/>
                    </a:prstGeom>
                    <a:noFill/>
                    <a:ln w="9525">
                      <a:noFill/>
                      <a:miter lim="800000"/>
                      <a:headEnd/>
                      <a:tailEnd/>
                    </a:ln>
                  </pic:spPr>
                </pic:pic>
              </a:graphicData>
            </a:graphic>
          </wp:inline>
        </w:drawing>
      </w:r>
    </w:p>
    <w:p w:rsidR="003E4C85" w:rsidRPr="00472E17" w:rsidRDefault="00472E17" w:rsidP="00472E17">
      <w:pPr>
        <w:pStyle w:val="Caption"/>
        <w:jc w:val="center"/>
        <w:rPr>
          <w:rFonts w:ascii="Times New Roman" w:hAnsi="Times New Roman"/>
          <w:color w:val="auto"/>
          <w:sz w:val="22"/>
          <w:szCs w:val="22"/>
        </w:rPr>
      </w:pPr>
      <w:r w:rsidRPr="00472E17">
        <w:rPr>
          <w:color w:val="auto"/>
        </w:rPr>
        <w:t xml:space="preserve">Listing </w:t>
      </w:r>
      <w:r w:rsidR="00DA36F4" w:rsidRPr="00472E17">
        <w:rPr>
          <w:color w:val="auto"/>
        </w:rPr>
        <w:fldChar w:fldCharType="begin"/>
      </w:r>
      <w:r w:rsidRPr="00472E17">
        <w:rPr>
          <w:color w:val="auto"/>
        </w:rPr>
        <w:instrText xml:space="preserve"> SEQ Listing \* ARABIC </w:instrText>
      </w:r>
      <w:r w:rsidR="00DA36F4" w:rsidRPr="00472E17">
        <w:rPr>
          <w:color w:val="auto"/>
        </w:rPr>
        <w:fldChar w:fldCharType="separate"/>
      </w:r>
      <w:r w:rsidR="002A6C96">
        <w:rPr>
          <w:noProof/>
          <w:color w:val="auto"/>
        </w:rPr>
        <w:t>12</w:t>
      </w:r>
      <w:r w:rsidR="00DA36F4" w:rsidRPr="00472E17">
        <w:rPr>
          <w:color w:val="auto"/>
        </w:rPr>
        <w:fldChar w:fldCharType="end"/>
      </w:r>
      <w:r w:rsidRPr="00472E17">
        <w:rPr>
          <w:color w:val="auto"/>
        </w:rPr>
        <w:t xml:space="preserve"> Metoda calculate_variance</w:t>
      </w:r>
    </w:p>
    <w:p w:rsidR="008B4964" w:rsidRDefault="008B4964" w:rsidP="00472E17">
      <w:pPr>
        <w:ind w:firstLine="720"/>
        <w:rPr>
          <w:rFonts w:ascii="Times New Roman" w:hAnsi="Times New Roman"/>
          <w:sz w:val="22"/>
          <w:szCs w:val="22"/>
        </w:rPr>
      </w:pPr>
      <w:r>
        <w:rPr>
          <w:rFonts w:ascii="Times New Roman" w:hAnsi="Times New Roman"/>
          <w:sz w:val="22"/>
          <w:szCs w:val="22"/>
        </w:rPr>
        <w:t xml:space="preserve">Pomoćna metoda </w:t>
      </w:r>
      <w:r w:rsidR="0035656A" w:rsidRPr="0035656A">
        <w:rPr>
          <w:rFonts w:ascii="Times New Roman" w:hAnsi="Times New Roman"/>
          <w:sz w:val="22"/>
          <w:szCs w:val="22"/>
        </w:rPr>
        <w:t>calculate_standard_deviation</w:t>
      </w:r>
      <w:r>
        <w:rPr>
          <w:rFonts w:ascii="Times New Roman" w:hAnsi="Times New Roman"/>
          <w:sz w:val="22"/>
          <w:szCs w:val="22"/>
        </w:rPr>
        <w:t xml:space="preserve"> za izračunavanje standardne devijacije vremenske serije.</w:t>
      </w:r>
    </w:p>
    <w:p w:rsidR="00472E17" w:rsidRDefault="00472E17" w:rsidP="00472E17">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2552700" cy="42862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cstate="print"/>
                    <a:srcRect/>
                    <a:stretch>
                      <a:fillRect/>
                    </a:stretch>
                  </pic:blipFill>
                  <pic:spPr bwMode="auto">
                    <a:xfrm>
                      <a:off x="0" y="0"/>
                      <a:ext cx="2552700" cy="428625"/>
                    </a:xfrm>
                    <a:prstGeom prst="rect">
                      <a:avLst/>
                    </a:prstGeom>
                    <a:noFill/>
                    <a:ln w="9525">
                      <a:noFill/>
                      <a:miter lim="800000"/>
                      <a:headEnd/>
                      <a:tailEnd/>
                    </a:ln>
                  </pic:spPr>
                </pic:pic>
              </a:graphicData>
            </a:graphic>
          </wp:inline>
        </w:drawing>
      </w:r>
    </w:p>
    <w:p w:rsidR="00472E17" w:rsidRPr="00472E17" w:rsidRDefault="00472E17" w:rsidP="00472E17">
      <w:pPr>
        <w:pStyle w:val="Caption"/>
        <w:jc w:val="center"/>
        <w:rPr>
          <w:rFonts w:ascii="Times New Roman" w:hAnsi="Times New Roman"/>
          <w:color w:val="auto"/>
          <w:sz w:val="22"/>
          <w:szCs w:val="22"/>
        </w:rPr>
      </w:pPr>
      <w:r w:rsidRPr="00472E17">
        <w:rPr>
          <w:color w:val="auto"/>
        </w:rPr>
        <w:t xml:space="preserve">Listing </w:t>
      </w:r>
      <w:r w:rsidR="00DA36F4" w:rsidRPr="00472E17">
        <w:rPr>
          <w:color w:val="auto"/>
        </w:rPr>
        <w:fldChar w:fldCharType="begin"/>
      </w:r>
      <w:r w:rsidRPr="00472E17">
        <w:rPr>
          <w:color w:val="auto"/>
        </w:rPr>
        <w:instrText xml:space="preserve"> SEQ Listing \* ARABIC </w:instrText>
      </w:r>
      <w:r w:rsidR="00DA36F4" w:rsidRPr="00472E17">
        <w:rPr>
          <w:color w:val="auto"/>
        </w:rPr>
        <w:fldChar w:fldCharType="separate"/>
      </w:r>
      <w:r w:rsidR="002A6C96">
        <w:rPr>
          <w:noProof/>
          <w:color w:val="auto"/>
        </w:rPr>
        <w:t>13</w:t>
      </w:r>
      <w:r w:rsidR="00DA36F4" w:rsidRPr="00472E17">
        <w:rPr>
          <w:color w:val="auto"/>
        </w:rPr>
        <w:fldChar w:fldCharType="end"/>
      </w:r>
      <w:r w:rsidRPr="00472E17">
        <w:rPr>
          <w:color w:val="auto"/>
        </w:rPr>
        <w:t xml:space="preserve"> Metoda calculate_standard_deviation</w:t>
      </w:r>
    </w:p>
    <w:p w:rsidR="008B4964" w:rsidRDefault="008B4964" w:rsidP="005B791C">
      <w:pPr>
        <w:ind w:firstLine="720"/>
        <w:rPr>
          <w:rFonts w:ascii="Times New Roman" w:hAnsi="Times New Roman"/>
          <w:sz w:val="22"/>
          <w:szCs w:val="22"/>
        </w:rPr>
      </w:pPr>
      <w:r>
        <w:rPr>
          <w:rFonts w:ascii="Times New Roman" w:hAnsi="Times New Roman"/>
          <w:sz w:val="22"/>
          <w:szCs w:val="22"/>
        </w:rPr>
        <w:t xml:space="preserve">Pomoćna metoda </w:t>
      </w:r>
      <w:r w:rsidR="0035656A" w:rsidRPr="0035656A">
        <w:rPr>
          <w:rFonts w:ascii="Times New Roman" w:hAnsi="Times New Roman"/>
          <w:sz w:val="22"/>
          <w:szCs w:val="22"/>
        </w:rPr>
        <w:t>calculate_drift</w:t>
      </w:r>
      <w:r>
        <w:rPr>
          <w:rFonts w:ascii="Times New Roman" w:hAnsi="Times New Roman"/>
          <w:sz w:val="22"/>
          <w:szCs w:val="22"/>
        </w:rPr>
        <w:t xml:space="preserve"> za izračunavanje finansijskog drifta.</w:t>
      </w:r>
    </w:p>
    <w:p w:rsidR="00D80319" w:rsidRDefault="00D80319" w:rsidP="00D80319">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5181600" cy="44767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cstate="print"/>
                    <a:srcRect/>
                    <a:stretch>
                      <a:fillRect/>
                    </a:stretch>
                  </pic:blipFill>
                  <pic:spPr bwMode="auto">
                    <a:xfrm>
                      <a:off x="0" y="0"/>
                      <a:ext cx="5181600" cy="447675"/>
                    </a:xfrm>
                    <a:prstGeom prst="rect">
                      <a:avLst/>
                    </a:prstGeom>
                    <a:noFill/>
                    <a:ln w="9525">
                      <a:noFill/>
                      <a:miter lim="800000"/>
                      <a:headEnd/>
                      <a:tailEnd/>
                    </a:ln>
                  </pic:spPr>
                </pic:pic>
              </a:graphicData>
            </a:graphic>
          </wp:inline>
        </w:drawing>
      </w:r>
    </w:p>
    <w:p w:rsidR="00D80319" w:rsidRPr="00D80319" w:rsidRDefault="00D80319" w:rsidP="00D80319">
      <w:pPr>
        <w:pStyle w:val="Caption"/>
        <w:jc w:val="center"/>
        <w:rPr>
          <w:rFonts w:ascii="Times New Roman" w:hAnsi="Times New Roman"/>
          <w:color w:val="auto"/>
          <w:sz w:val="22"/>
          <w:szCs w:val="22"/>
        </w:rPr>
      </w:pPr>
      <w:r w:rsidRPr="00D80319">
        <w:rPr>
          <w:color w:val="auto"/>
        </w:rPr>
        <w:t xml:space="preserve">Listing </w:t>
      </w:r>
      <w:r w:rsidR="00DA36F4" w:rsidRPr="00D80319">
        <w:rPr>
          <w:color w:val="auto"/>
        </w:rPr>
        <w:fldChar w:fldCharType="begin"/>
      </w:r>
      <w:r w:rsidRPr="00D80319">
        <w:rPr>
          <w:color w:val="auto"/>
        </w:rPr>
        <w:instrText xml:space="preserve"> SEQ Listing \* ARABIC </w:instrText>
      </w:r>
      <w:r w:rsidR="00DA36F4" w:rsidRPr="00D80319">
        <w:rPr>
          <w:color w:val="auto"/>
        </w:rPr>
        <w:fldChar w:fldCharType="separate"/>
      </w:r>
      <w:r w:rsidR="002A6C96">
        <w:rPr>
          <w:noProof/>
          <w:color w:val="auto"/>
        </w:rPr>
        <w:t>14</w:t>
      </w:r>
      <w:r w:rsidR="00DA36F4" w:rsidRPr="00D80319">
        <w:rPr>
          <w:color w:val="auto"/>
        </w:rPr>
        <w:fldChar w:fldCharType="end"/>
      </w:r>
      <w:r w:rsidRPr="00D80319">
        <w:rPr>
          <w:color w:val="auto"/>
        </w:rPr>
        <w:t xml:space="preserve"> Metoda calculate_drift</w:t>
      </w:r>
    </w:p>
    <w:p w:rsidR="005B791C" w:rsidRDefault="008B4964" w:rsidP="005B791C">
      <w:pPr>
        <w:ind w:firstLine="720"/>
        <w:rPr>
          <w:rFonts w:ascii="Times New Roman" w:hAnsi="Times New Roman"/>
          <w:sz w:val="22"/>
          <w:szCs w:val="22"/>
        </w:rPr>
      </w:pPr>
      <w:r>
        <w:rPr>
          <w:rFonts w:ascii="Times New Roman" w:hAnsi="Times New Roman"/>
          <w:sz w:val="22"/>
          <w:szCs w:val="22"/>
        </w:rPr>
        <w:t xml:space="preserve">Pomoćna metoda </w:t>
      </w:r>
      <w:r w:rsidR="0035656A" w:rsidRPr="0035656A">
        <w:rPr>
          <w:rFonts w:ascii="Times New Roman" w:hAnsi="Times New Roman"/>
          <w:sz w:val="22"/>
          <w:szCs w:val="22"/>
        </w:rPr>
        <w:t>calculate_random_value</w:t>
      </w:r>
      <w:r>
        <w:rPr>
          <w:rFonts w:ascii="Times New Roman" w:hAnsi="Times New Roman"/>
          <w:sz w:val="22"/>
          <w:szCs w:val="22"/>
        </w:rPr>
        <w:t xml:space="preserve"> za izračunavanje slučajne vrednosti.</w:t>
      </w:r>
    </w:p>
    <w:p w:rsidR="004B4C86" w:rsidRDefault="004B4C86" w:rsidP="004B4C86">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4686300" cy="47625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cstate="print"/>
                    <a:srcRect/>
                    <a:stretch>
                      <a:fillRect/>
                    </a:stretch>
                  </pic:blipFill>
                  <pic:spPr bwMode="auto">
                    <a:xfrm>
                      <a:off x="0" y="0"/>
                      <a:ext cx="4686300" cy="476250"/>
                    </a:xfrm>
                    <a:prstGeom prst="rect">
                      <a:avLst/>
                    </a:prstGeom>
                    <a:noFill/>
                    <a:ln w="9525">
                      <a:noFill/>
                      <a:miter lim="800000"/>
                      <a:headEnd/>
                      <a:tailEnd/>
                    </a:ln>
                  </pic:spPr>
                </pic:pic>
              </a:graphicData>
            </a:graphic>
          </wp:inline>
        </w:drawing>
      </w:r>
    </w:p>
    <w:p w:rsidR="004B4C86" w:rsidRPr="004B4C86" w:rsidRDefault="004B4C86" w:rsidP="004B4C86">
      <w:pPr>
        <w:pStyle w:val="Caption"/>
        <w:jc w:val="center"/>
        <w:rPr>
          <w:rFonts w:ascii="Times New Roman" w:hAnsi="Times New Roman"/>
          <w:color w:val="auto"/>
          <w:sz w:val="22"/>
          <w:szCs w:val="22"/>
        </w:rPr>
      </w:pPr>
      <w:r w:rsidRPr="004B4C86">
        <w:rPr>
          <w:color w:val="auto"/>
        </w:rPr>
        <w:t xml:space="preserve">Listing </w:t>
      </w:r>
      <w:r w:rsidR="00DA36F4" w:rsidRPr="004B4C86">
        <w:rPr>
          <w:color w:val="auto"/>
        </w:rPr>
        <w:fldChar w:fldCharType="begin"/>
      </w:r>
      <w:r w:rsidRPr="004B4C86">
        <w:rPr>
          <w:color w:val="auto"/>
        </w:rPr>
        <w:instrText xml:space="preserve"> SEQ Listing \* ARABIC </w:instrText>
      </w:r>
      <w:r w:rsidR="00DA36F4" w:rsidRPr="004B4C86">
        <w:rPr>
          <w:color w:val="auto"/>
        </w:rPr>
        <w:fldChar w:fldCharType="separate"/>
      </w:r>
      <w:r w:rsidR="002A6C96">
        <w:rPr>
          <w:noProof/>
          <w:color w:val="auto"/>
        </w:rPr>
        <w:t>15</w:t>
      </w:r>
      <w:r w:rsidR="00DA36F4" w:rsidRPr="004B4C86">
        <w:rPr>
          <w:color w:val="auto"/>
        </w:rPr>
        <w:fldChar w:fldCharType="end"/>
      </w:r>
      <w:r w:rsidRPr="004B4C86">
        <w:rPr>
          <w:color w:val="auto"/>
        </w:rPr>
        <w:t xml:space="preserve"> Metoda calculate_random_value</w:t>
      </w:r>
    </w:p>
    <w:p w:rsidR="00472E17" w:rsidRDefault="00472E17" w:rsidP="005B791C">
      <w:pPr>
        <w:ind w:firstLine="720"/>
        <w:rPr>
          <w:rFonts w:ascii="Times New Roman" w:hAnsi="Times New Roman"/>
          <w:sz w:val="22"/>
          <w:szCs w:val="22"/>
        </w:rPr>
      </w:pPr>
      <w:r>
        <w:rPr>
          <w:rFonts w:ascii="Times New Roman" w:hAnsi="Times New Roman"/>
          <w:sz w:val="22"/>
          <w:szCs w:val="22"/>
        </w:rPr>
        <w:t xml:space="preserve">Metoda </w:t>
      </w:r>
      <w:r w:rsidRPr="00472E17">
        <w:rPr>
          <w:rFonts w:ascii="Times New Roman" w:hAnsi="Times New Roman"/>
          <w:sz w:val="22"/>
          <w:szCs w:val="22"/>
        </w:rPr>
        <w:t>simulation_finance</w:t>
      </w:r>
      <w:r>
        <w:rPr>
          <w:rFonts w:ascii="Times New Roman" w:hAnsi="Times New Roman"/>
          <w:sz w:val="22"/>
          <w:szCs w:val="22"/>
        </w:rPr>
        <w:t xml:space="preserve"> predstavlja okosnicu serijskog i paralelnog izvršavanja programa. U ovoj metodi je izvršena </w:t>
      </w:r>
      <w:r w:rsidRPr="003579C0">
        <w:rPr>
          <w:rFonts w:ascii="Times New Roman" w:hAnsi="Times New Roman"/>
          <w:sz w:val="22"/>
          <w:szCs w:val="22"/>
        </w:rPr>
        <w:t>implementacij</w:t>
      </w:r>
      <w:r>
        <w:rPr>
          <w:rFonts w:ascii="Times New Roman" w:hAnsi="Times New Roman"/>
          <w:sz w:val="22"/>
          <w:szCs w:val="22"/>
        </w:rPr>
        <w:t>a Monte Karlo simulacije.</w:t>
      </w:r>
    </w:p>
    <w:p w:rsidR="00472E17" w:rsidRDefault="00472E17" w:rsidP="00D80319">
      <w:pPr>
        <w:ind w:firstLine="720"/>
        <w:jc w:val="center"/>
        <w:rPr>
          <w:rFonts w:ascii="Times New Roman" w:hAnsi="Times New Roman"/>
          <w:sz w:val="22"/>
          <w:szCs w:val="22"/>
        </w:rPr>
      </w:pPr>
      <w:r>
        <w:rPr>
          <w:rFonts w:ascii="Times New Roman" w:hAnsi="Times New Roman"/>
          <w:noProof/>
          <w:sz w:val="22"/>
          <w:szCs w:val="22"/>
        </w:rPr>
        <w:lastRenderedPageBreak/>
        <w:drawing>
          <wp:inline distT="0" distB="0" distL="0" distR="0">
            <wp:extent cx="5629275" cy="243210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cstate="print"/>
                    <a:srcRect/>
                    <a:stretch>
                      <a:fillRect/>
                    </a:stretch>
                  </pic:blipFill>
                  <pic:spPr bwMode="auto">
                    <a:xfrm>
                      <a:off x="0" y="0"/>
                      <a:ext cx="5642586" cy="2437856"/>
                    </a:xfrm>
                    <a:prstGeom prst="rect">
                      <a:avLst/>
                    </a:prstGeom>
                    <a:noFill/>
                    <a:ln w="9525">
                      <a:noFill/>
                      <a:miter lim="800000"/>
                      <a:headEnd/>
                      <a:tailEnd/>
                    </a:ln>
                  </pic:spPr>
                </pic:pic>
              </a:graphicData>
            </a:graphic>
          </wp:inline>
        </w:drawing>
      </w:r>
    </w:p>
    <w:p w:rsidR="00D238B6" w:rsidRPr="00D238B6" w:rsidRDefault="00D238B6" w:rsidP="00D238B6">
      <w:pPr>
        <w:pStyle w:val="Caption"/>
        <w:jc w:val="center"/>
        <w:rPr>
          <w:rFonts w:ascii="Times New Roman" w:hAnsi="Times New Roman"/>
          <w:color w:val="auto"/>
          <w:sz w:val="22"/>
          <w:szCs w:val="22"/>
        </w:rPr>
      </w:pPr>
      <w:r w:rsidRPr="00D238B6">
        <w:rPr>
          <w:color w:val="auto"/>
        </w:rPr>
        <w:t xml:space="preserve">Listing </w:t>
      </w:r>
      <w:r w:rsidR="00DA36F4" w:rsidRPr="00D238B6">
        <w:rPr>
          <w:color w:val="auto"/>
        </w:rPr>
        <w:fldChar w:fldCharType="begin"/>
      </w:r>
      <w:r w:rsidRPr="00D238B6">
        <w:rPr>
          <w:color w:val="auto"/>
        </w:rPr>
        <w:instrText xml:space="preserve"> SEQ Listing \* ARABIC </w:instrText>
      </w:r>
      <w:r w:rsidR="00DA36F4" w:rsidRPr="00D238B6">
        <w:rPr>
          <w:color w:val="auto"/>
        </w:rPr>
        <w:fldChar w:fldCharType="separate"/>
      </w:r>
      <w:r w:rsidR="002A6C96">
        <w:rPr>
          <w:noProof/>
          <w:color w:val="auto"/>
        </w:rPr>
        <w:t>16</w:t>
      </w:r>
      <w:r w:rsidR="00DA36F4" w:rsidRPr="00D238B6">
        <w:rPr>
          <w:color w:val="auto"/>
        </w:rPr>
        <w:fldChar w:fldCharType="end"/>
      </w:r>
      <w:r w:rsidRPr="00D238B6">
        <w:rPr>
          <w:color w:val="auto"/>
        </w:rPr>
        <w:t xml:space="preserve"> Metoda simulation_finance</w:t>
      </w:r>
    </w:p>
    <w:p w:rsidR="00D238B6" w:rsidRDefault="00507607" w:rsidP="005B791C">
      <w:pPr>
        <w:ind w:firstLine="720"/>
        <w:rPr>
          <w:rFonts w:ascii="Times New Roman" w:hAnsi="Times New Roman"/>
          <w:sz w:val="22"/>
          <w:szCs w:val="22"/>
        </w:rPr>
      </w:pPr>
      <w:r w:rsidRPr="00507607">
        <w:rPr>
          <w:rFonts w:ascii="Times New Roman" w:hAnsi="Times New Roman"/>
          <w:sz w:val="22"/>
          <w:szCs w:val="22"/>
        </w:rPr>
        <w:t>Metoda mcs_finance_serial predstavlja serijsku implementaciju izra</w:t>
      </w:r>
      <w:r w:rsidRPr="00507607">
        <w:rPr>
          <w:rFonts w:ascii="Times New Roman" w:hAnsi="Times New Roman" w:hint="eastAsia"/>
          <w:sz w:val="22"/>
          <w:szCs w:val="22"/>
        </w:rPr>
        <w:t>č</w:t>
      </w:r>
      <w:r w:rsidRPr="00507607">
        <w:rPr>
          <w:rFonts w:ascii="Times New Roman" w:hAnsi="Times New Roman"/>
          <w:sz w:val="22"/>
          <w:szCs w:val="22"/>
        </w:rPr>
        <w:t>unavanja aproksimirane vrednosti finansijske aktive. Iznad definicije funkcije se nalazi anotacija dekoratora za merenje vremena izvršavanja.</w:t>
      </w:r>
    </w:p>
    <w:p w:rsidR="00507607" w:rsidRDefault="00507607" w:rsidP="00507607">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5238750" cy="86677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cstate="print"/>
                    <a:srcRect/>
                    <a:stretch>
                      <a:fillRect/>
                    </a:stretch>
                  </pic:blipFill>
                  <pic:spPr bwMode="auto">
                    <a:xfrm>
                      <a:off x="0" y="0"/>
                      <a:ext cx="5238750" cy="866775"/>
                    </a:xfrm>
                    <a:prstGeom prst="rect">
                      <a:avLst/>
                    </a:prstGeom>
                    <a:noFill/>
                    <a:ln w="9525">
                      <a:noFill/>
                      <a:miter lim="800000"/>
                      <a:headEnd/>
                      <a:tailEnd/>
                    </a:ln>
                  </pic:spPr>
                </pic:pic>
              </a:graphicData>
            </a:graphic>
          </wp:inline>
        </w:drawing>
      </w:r>
    </w:p>
    <w:p w:rsidR="00507607" w:rsidRPr="009838C5" w:rsidRDefault="009838C5" w:rsidP="009838C5">
      <w:pPr>
        <w:pStyle w:val="Caption"/>
        <w:jc w:val="center"/>
        <w:rPr>
          <w:rFonts w:ascii="Times New Roman" w:hAnsi="Times New Roman"/>
          <w:color w:val="auto"/>
          <w:sz w:val="22"/>
          <w:szCs w:val="22"/>
        </w:rPr>
      </w:pPr>
      <w:r w:rsidRPr="009838C5">
        <w:rPr>
          <w:color w:val="auto"/>
        </w:rPr>
        <w:t xml:space="preserve">Listing </w:t>
      </w:r>
      <w:r w:rsidR="00DA36F4" w:rsidRPr="009838C5">
        <w:rPr>
          <w:color w:val="auto"/>
        </w:rPr>
        <w:fldChar w:fldCharType="begin"/>
      </w:r>
      <w:r w:rsidRPr="009838C5">
        <w:rPr>
          <w:color w:val="auto"/>
        </w:rPr>
        <w:instrText xml:space="preserve"> SEQ Listing \* ARABIC </w:instrText>
      </w:r>
      <w:r w:rsidR="00DA36F4" w:rsidRPr="009838C5">
        <w:rPr>
          <w:color w:val="auto"/>
        </w:rPr>
        <w:fldChar w:fldCharType="separate"/>
      </w:r>
      <w:r w:rsidR="002A6C96">
        <w:rPr>
          <w:noProof/>
          <w:color w:val="auto"/>
        </w:rPr>
        <w:t>17</w:t>
      </w:r>
      <w:r w:rsidR="00DA36F4" w:rsidRPr="009838C5">
        <w:rPr>
          <w:color w:val="auto"/>
        </w:rPr>
        <w:fldChar w:fldCharType="end"/>
      </w:r>
      <w:r w:rsidRPr="009838C5">
        <w:rPr>
          <w:color w:val="auto"/>
        </w:rPr>
        <w:t xml:space="preserve"> Metoda mcs_finance_serial</w:t>
      </w:r>
    </w:p>
    <w:p w:rsidR="00507607" w:rsidRDefault="00507607" w:rsidP="005B791C">
      <w:pPr>
        <w:ind w:firstLine="720"/>
        <w:rPr>
          <w:rFonts w:ascii="Times New Roman" w:hAnsi="Times New Roman"/>
          <w:sz w:val="22"/>
          <w:szCs w:val="22"/>
        </w:rPr>
      </w:pPr>
      <w:r w:rsidRPr="00507607">
        <w:rPr>
          <w:rFonts w:ascii="Times New Roman" w:hAnsi="Times New Roman"/>
          <w:sz w:val="22"/>
          <w:szCs w:val="22"/>
        </w:rPr>
        <w:t>Metoda mcs_finan</w:t>
      </w:r>
      <w:r>
        <w:rPr>
          <w:rFonts w:ascii="Times New Roman" w:hAnsi="Times New Roman"/>
          <w:sz w:val="22"/>
          <w:szCs w:val="22"/>
        </w:rPr>
        <w:t>ce_parallel predstavlja paralelnu</w:t>
      </w:r>
      <w:r w:rsidRPr="00507607">
        <w:rPr>
          <w:rFonts w:ascii="Times New Roman" w:hAnsi="Times New Roman"/>
          <w:sz w:val="22"/>
          <w:szCs w:val="22"/>
        </w:rPr>
        <w:t xml:space="preserve"> implementaciju izra</w:t>
      </w:r>
      <w:r w:rsidRPr="00507607">
        <w:rPr>
          <w:rFonts w:ascii="Times New Roman" w:hAnsi="Times New Roman" w:hint="eastAsia"/>
          <w:sz w:val="22"/>
          <w:szCs w:val="22"/>
        </w:rPr>
        <w:t>č</w:t>
      </w:r>
      <w:r w:rsidRPr="00507607">
        <w:rPr>
          <w:rFonts w:ascii="Times New Roman" w:hAnsi="Times New Roman"/>
          <w:sz w:val="22"/>
          <w:szCs w:val="22"/>
        </w:rPr>
        <w:t>unavanja aproksimirane vrednosti finansijske aktive. Iznad definicije funkcije se nalazi anotacija dekoratora za merenje vremena izvršavanja.</w:t>
      </w:r>
    </w:p>
    <w:p w:rsidR="009838C5" w:rsidRDefault="009838C5" w:rsidP="009838C5">
      <w:pPr>
        <w:keepNext/>
        <w:ind w:firstLine="720"/>
        <w:jc w:val="center"/>
      </w:pPr>
      <w:r>
        <w:rPr>
          <w:rFonts w:ascii="Times New Roman" w:hAnsi="Times New Roman"/>
          <w:noProof/>
          <w:sz w:val="22"/>
          <w:szCs w:val="22"/>
        </w:rPr>
        <w:drawing>
          <wp:inline distT="0" distB="0" distL="0" distR="0">
            <wp:extent cx="4791075" cy="2312931"/>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cstate="print"/>
                    <a:srcRect/>
                    <a:stretch>
                      <a:fillRect/>
                    </a:stretch>
                  </pic:blipFill>
                  <pic:spPr bwMode="auto">
                    <a:xfrm>
                      <a:off x="0" y="0"/>
                      <a:ext cx="4794632" cy="2314648"/>
                    </a:xfrm>
                    <a:prstGeom prst="rect">
                      <a:avLst/>
                    </a:prstGeom>
                    <a:noFill/>
                    <a:ln w="9525">
                      <a:noFill/>
                      <a:miter lim="800000"/>
                      <a:headEnd/>
                      <a:tailEnd/>
                    </a:ln>
                  </pic:spPr>
                </pic:pic>
              </a:graphicData>
            </a:graphic>
          </wp:inline>
        </w:drawing>
      </w:r>
    </w:p>
    <w:p w:rsidR="00507607" w:rsidRPr="009838C5" w:rsidRDefault="009838C5" w:rsidP="009838C5">
      <w:pPr>
        <w:pStyle w:val="Caption"/>
        <w:jc w:val="center"/>
        <w:rPr>
          <w:rFonts w:ascii="Times New Roman" w:hAnsi="Times New Roman"/>
          <w:color w:val="auto"/>
          <w:sz w:val="22"/>
          <w:szCs w:val="22"/>
        </w:rPr>
      </w:pPr>
      <w:r w:rsidRPr="009838C5">
        <w:rPr>
          <w:color w:val="auto"/>
        </w:rPr>
        <w:t xml:space="preserve">Listing </w:t>
      </w:r>
      <w:r w:rsidR="00DA36F4" w:rsidRPr="009838C5">
        <w:rPr>
          <w:color w:val="auto"/>
        </w:rPr>
        <w:fldChar w:fldCharType="begin"/>
      </w:r>
      <w:r w:rsidRPr="009838C5">
        <w:rPr>
          <w:color w:val="auto"/>
        </w:rPr>
        <w:instrText xml:space="preserve"> SEQ Listing \* ARABIC </w:instrText>
      </w:r>
      <w:r w:rsidR="00DA36F4" w:rsidRPr="009838C5">
        <w:rPr>
          <w:color w:val="auto"/>
        </w:rPr>
        <w:fldChar w:fldCharType="separate"/>
      </w:r>
      <w:r w:rsidR="002A6C96">
        <w:rPr>
          <w:noProof/>
          <w:color w:val="auto"/>
        </w:rPr>
        <w:t>18</w:t>
      </w:r>
      <w:r w:rsidR="00DA36F4" w:rsidRPr="009838C5">
        <w:rPr>
          <w:color w:val="auto"/>
        </w:rPr>
        <w:fldChar w:fldCharType="end"/>
      </w:r>
      <w:r w:rsidRPr="009838C5">
        <w:rPr>
          <w:color w:val="auto"/>
        </w:rPr>
        <w:t xml:space="preserve"> Metoda mcs_finance_parallel</w:t>
      </w:r>
    </w:p>
    <w:p w:rsidR="00C4312E" w:rsidRPr="003F093A" w:rsidRDefault="003F093A" w:rsidP="003F093A">
      <w:pPr>
        <w:pStyle w:val="Heading3"/>
        <w:numPr>
          <w:ilvl w:val="2"/>
          <w:numId w:val="1"/>
        </w:numPr>
        <w:rPr>
          <w:color w:val="auto"/>
          <w:sz w:val="24"/>
          <w:szCs w:val="24"/>
        </w:rPr>
      </w:pPr>
      <w:bookmarkStart w:id="57" w:name="_Toc53030000"/>
      <w:r>
        <w:rPr>
          <w:color w:val="auto"/>
          <w:sz w:val="24"/>
          <w:szCs w:val="24"/>
        </w:rPr>
        <w:t>Python i</w:t>
      </w:r>
      <w:r w:rsidR="00C4312E" w:rsidRPr="003F093A">
        <w:rPr>
          <w:color w:val="auto"/>
          <w:sz w:val="24"/>
          <w:szCs w:val="24"/>
        </w:rPr>
        <w:t>mplementacija Monte Karlo simulacije za izra</w:t>
      </w:r>
      <w:r w:rsidR="00C4312E" w:rsidRPr="003F093A">
        <w:rPr>
          <w:rFonts w:hint="eastAsia"/>
          <w:color w:val="auto"/>
          <w:sz w:val="24"/>
          <w:szCs w:val="24"/>
        </w:rPr>
        <w:t>č</w:t>
      </w:r>
      <w:r w:rsidR="00C4312E" w:rsidRPr="003F093A">
        <w:rPr>
          <w:color w:val="auto"/>
          <w:sz w:val="24"/>
          <w:szCs w:val="24"/>
        </w:rPr>
        <w:t>unavanje aproksimirane vrednosti određenog integrala</w:t>
      </w:r>
      <w:bookmarkEnd w:id="57"/>
    </w:p>
    <w:p w:rsidR="0087024A" w:rsidRDefault="0087024A" w:rsidP="0087024A">
      <w:pPr>
        <w:ind w:firstLine="720"/>
        <w:rPr>
          <w:rFonts w:ascii="Times New Roman" w:hAnsi="Times New Roman"/>
          <w:sz w:val="22"/>
          <w:szCs w:val="22"/>
        </w:rPr>
      </w:pPr>
      <w:r w:rsidRPr="00F04B25">
        <w:rPr>
          <w:rFonts w:ascii="Times New Roman" w:hAnsi="Times New Roman"/>
          <w:sz w:val="22"/>
          <w:szCs w:val="22"/>
        </w:rPr>
        <w:t xml:space="preserve">Dekorator se koristi za merenje vremena izvršavanja serijske i paralelne verzije programa. Dekorator za merenje vremena se koristi tako što se funkcija </w:t>
      </w:r>
      <w:r w:rsidRPr="00F04B25">
        <w:rPr>
          <w:rFonts w:ascii="Times New Roman" w:hAnsi="Times New Roman" w:hint="eastAsia"/>
          <w:sz w:val="22"/>
          <w:szCs w:val="22"/>
        </w:rPr>
        <w:t>č</w:t>
      </w:r>
      <w:r w:rsidRPr="00F04B25">
        <w:rPr>
          <w:rFonts w:ascii="Times New Roman" w:hAnsi="Times New Roman"/>
          <w:sz w:val="22"/>
          <w:szCs w:val="22"/>
        </w:rPr>
        <w:t>ije nas vreme izvršavanja interesuje anotira dekoratorom.</w:t>
      </w:r>
    </w:p>
    <w:p w:rsidR="0087024A" w:rsidRDefault="0087024A" w:rsidP="0087024A">
      <w:pPr>
        <w:ind w:firstLine="720"/>
        <w:jc w:val="center"/>
        <w:rPr>
          <w:rFonts w:ascii="Times New Roman" w:hAnsi="Times New Roman"/>
          <w:sz w:val="22"/>
          <w:szCs w:val="22"/>
        </w:rPr>
      </w:pPr>
      <w:r>
        <w:rPr>
          <w:rFonts w:ascii="Times New Roman" w:hAnsi="Times New Roman"/>
          <w:noProof/>
          <w:sz w:val="22"/>
          <w:szCs w:val="22"/>
        </w:rPr>
        <w:lastRenderedPageBreak/>
        <w:drawing>
          <wp:inline distT="0" distB="0" distL="0" distR="0">
            <wp:extent cx="3705225" cy="1790700"/>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cstate="print"/>
                    <a:srcRect/>
                    <a:stretch>
                      <a:fillRect/>
                    </a:stretch>
                  </pic:blipFill>
                  <pic:spPr bwMode="auto">
                    <a:xfrm>
                      <a:off x="0" y="0"/>
                      <a:ext cx="3705225" cy="1790700"/>
                    </a:xfrm>
                    <a:prstGeom prst="rect">
                      <a:avLst/>
                    </a:prstGeom>
                    <a:noFill/>
                    <a:ln w="9525">
                      <a:noFill/>
                      <a:miter lim="800000"/>
                      <a:headEnd/>
                      <a:tailEnd/>
                    </a:ln>
                  </pic:spPr>
                </pic:pic>
              </a:graphicData>
            </a:graphic>
          </wp:inline>
        </w:drawing>
      </w:r>
    </w:p>
    <w:p w:rsidR="0087024A" w:rsidRPr="0087024A" w:rsidRDefault="0087024A" w:rsidP="0087024A">
      <w:pPr>
        <w:pStyle w:val="Caption"/>
        <w:jc w:val="center"/>
        <w:rPr>
          <w:rFonts w:ascii="Times New Roman" w:hAnsi="Times New Roman"/>
          <w:color w:val="auto"/>
          <w:sz w:val="22"/>
          <w:szCs w:val="22"/>
        </w:rPr>
      </w:pPr>
      <w:r w:rsidRPr="0087024A">
        <w:rPr>
          <w:color w:val="auto"/>
        </w:rPr>
        <w:t xml:space="preserve">Listing </w:t>
      </w:r>
      <w:r w:rsidR="00DA36F4" w:rsidRPr="0087024A">
        <w:rPr>
          <w:color w:val="auto"/>
        </w:rPr>
        <w:fldChar w:fldCharType="begin"/>
      </w:r>
      <w:r w:rsidRPr="0087024A">
        <w:rPr>
          <w:color w:val="auto"/>
        </w:rPr>
        <w:instrText xml:space="preserve"> SEQ Listing \* ARABIC </w:instrText>
      </w:r>
      <w:r w:rsidR="00DA36F4" w:rsidRPr="0087024A">
        <w:rPr>
          <w:color w:val="auto"/>
        </w:rPr>
        <w:fldChar w:fldCharType="separate"/>
      </w:r>
      <w:r w:rsidR="002A6C96">
        <w:rPr>
          <w:noProof/>
          <w:color w:val="auto"/>
        </w:rPr>
        <w:t>19</w:t>
      </w:r>
      <w:r w:rsidR="00DA36F4" w:rsidRPr="0087024A">
        <w:rPr>
          <w:color w:val="auto"/>
        </w:rPr>
        <w:fldChar w:fldCharType="end"/>
      </w:r>
      <w:r w:rsidRPr="0087024A">
        <w:rPr>
          <w:color w:val="auto"/>
        </w:rPr>
        <w:t xml:space="preserve"> Dekorator za merenje vremena izvršavanja serijske i paralelne verzije programa</w:t>
      </w:r>
    </w:p>
    <w:p w:rsidR="00C4312E" w:rsidRDefault="003C74C4" w:rsidP="003C74C4">
      <w:pPr>
        <w:ind w:firstLine="720"/>
        <w:rPr>
          <w:rFonts w:ascii="Times New Roman" w:hAnsi="Times New Roman"/>
          <w:sz w:val="22"/>
          <w:szCs w:val="22"/>
        </w:rPr>
      </w:pPr>
      <w:r w:rsidRPr="003C74C4">
        <w:rPr>
          <w:rFonts w:ascii="Times New Roman" w:hAnsi="Times New Roman"/>
          <w:sz w:val="22"/>
          <w:szCs w:val="22"/>
        </w:rPr>
        <w:t>Klasa MonteCarloSimulationIntegration sadrži atribute: number_of_processes kojim se definiše broj procesa u Pool-u, parallel_flag odre</w:t>
      </w:r>
      <w:r w:rsidRPr="003C74C4">
        <w:rPr>
          <w:rFonts w:ascii="Times New Roman" w:hAnsi="Times New Roman" w:hint="eastAsia"/>
          <w:sz w:val="22"/>
          <w:szCs w:val="22"/>
        </w:rPr>
        <w:t>đ</w:t>
      </w:r>
      <w:r w:rsidRPr="003C74C4">
        <w:rPr>
          <w:rFonts w:ascii="Times New Roman" w:hAnsi="Times New Roman"/>
          <w:sz w:val="22"/>
          <w:szCs w:val="22"/>
        </w:rPr>
        <w:t>uje da li je izvršvanje programa serijsko ili paralelno i experiment_flag koji govori da li smo u režimu eksperimentalnog skaliranja.</w:t>
      </w:r>
      <w:r w:rsidR="0012517E">
        <w:rPr>
          <w:rFonts w:ascii="Times New Roman" w:hAnsi="Times New Roman"/>
          <w:sz w:val="22"/>
          <w:szCs w:val="22"/>
        </w:rPr>
        <w:t xml:space="preserve"> Pored atributa imamo i tri konstante: donja i gornja granica intervala i veličina podeoka na koji se interval deli.</w:t>
      </w:r>
    </w:p>
    <w:p w:rsidR="003C74C4" w:rsidRDefault="003C74C4" w:rsidP="00E62A66">
      <w:pPr>
        <w:ind w:firstLine="360"/>
        <w:rPr>
          <w:rFonts w:ascii="Times New Roman" w:hAnsi="Times New Roman"/>
          <w:sz w:val="22"/>
          <w:szCs w:val="22"/>
        </w:rPr>
      </w:pPr>
      <w:r>
        <w:rPr>
          <w:rFonts w:ascii="Times New Roman" w:hAnsi="Times New Roman"/>
          <w:noProof/>
          <w:sz w:val="22"/>
          <w:szCs w:val="22"/>
        </w:rPr>
        <w:drawing>
          <wp:inline distT="0" distB="0" distL="0" distR="0">
            <wp:extent cx="5943600" cy="1796902"/>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cstate="print"/>
                    <a:srcRect/>
                    <a:stretch>
                      <a:fillRect/>
                    </a:stretch>
                  </pic:blipFill>
                  <pic:spPr bwMode="auto">
                    <a:xfrm>
                      <a:off x="0" y="0"/>
                      <a:ext cx="5943600" cy="1796902"/>
                    </a:xfrm>
                    <a:prstGeom prst="rect">
                      <a:avLst/>
                    </a:prstGeom>
                    <a:noFill/>
                    <a:ln w="9525">
                      <a:noFill/>
                      <a:miter lim="800000"/>
                      <a:headEnd/>
                      <a:tailEnd/>
                    </a:ln>
                  </pic:spPr>
                </pic:pic>
              </a:graphicData>
            </a:graphic>
          </wp:inline>
        </w:drawing>
      </w:r>
    </w:p>
    <w:p w:rsidR="003C74C4" w:rsidRPr="001B2554" w:rsidRDefault="003C74C4" w:rsidP="001B2554">
      <w:pPr>
        <w:pStyle w:val="Caption"/>
        <w:jc w:val="center"/>
        <w:rPr>
          <w:rFonts w:ascii="Times New Roman" w:hAnsi="Times New Roman"/>
          <w:color w:val="auto"/>
          <w:sz w:val="22"/>
          <w:szCs w:val="22"/>
        </w:rPr>
      </w:pPr>
      <w:r w:rsidRPr="001B2554">
        <w:rPr>
          <w:color w:val="auto"/>
        </w:rPr>
        <w:t xml:space="preserve">Listing </w:t>
      </w:r>
      <w:r w:rsidR="00DA36F4" w:rsidRPr="001B2554">
        <w:rPr>
          <w:color w:val="auto"/>
        </w:rPr>
        <w:fldChar w:fldCharType="begin"/>
      </w:r>
      <w:r w:rsidRPr="001B2554">
        <w:rPr>
          <w:color w:val="auto"/>
        </w:rPr>
        <w:instrText xml:space="preserve"> SEQ Listing \* ARABIC </w:instrText>
      </w:r>
      <w:r w:rsidR="00DA36F4" w:rsidRPr="001B2554">
        <w:rPr>
          <w:color w:val="auto"/>
        </w:rPr>
        <w:fldChar w:fldCharType="separate"/>
      </w:r>
      <w:r w:rsidR="002A6C96">
        <w:rPr>
          <w:noProof/>
          <w:color w:val="auto"/>
        </w:rPr>
        <w:t>20</w:t>
      </w:r>
      <w:r w:rsidR="00DA36F4" w:rsidRPr="001B2554">
        <w:rPr>
          <w:color w:val="auto"/>
        </w:rPr>
        <w:fldChar w:fldCharType="end"/>
      </w:r>
      <w:r w:rsidRPr="001B2554">
        <w:rPr>
          <w:color w:val="auto"/>
        </w:rPr>
        <w:t xml:space="preserve"> MonteCarloSimulationIntegration klasa</w:t>
      </w:r>
    </w:p>
    <w:p w:rsidR="003C74C4" w:rsidRDefault="00F916F2" w:rsidP="00E62A66">
      <w:pPr>
        <w:ind w:firstLine="360"/>
        <w:rPr>
          <w:rFonts w:ascii="Times New Roman" w:hAnsi="Times New Roman"/>
          <w:sz w:val="22"/>
          <w:szCs w:val="22"/>
        </w:rPr>
      </w:pPr>
      <w:r w:rsidRPr="00F916F2">
        <w:rPr>
          <w:rFonts w:ascii="Times New Roman" w:hAnsi="Times New Roman"/>
          <w:sz w:val="22"/>
          <w:szCs w:val="22"/>
        </w:rPr>
        <w:t>MonteCarloSimulationIntegration sadrži metode: function, simulation_integration, mcs_integration_serial i mcs_integration_parallel. Metoda function je integrand</w:t>
      </w:r>
      <w:r>
        <w:rPr>
          <w:rFonts w:ascii="Times New Roman" w:hAnsi="Times New Roman"/>
          <w:sz w:val="22"/>
          <w:szCs w:val="22"/>
        </w:rPr>
        <w:t xml:space="preserve"> tj. funkcija za koju tražimo određeni integrala na nekom intervalu</w:t>
      </w:r>
      <w:r w:rsidRPr="00F916F2">
        <w:rPr>
          <w:rFonts w:ascii="Times New Roman" w:hAnsi="Times New Roman"/>
          <w:sz w:val="22"/>
          <w:szCs w:val="22"/>
        </w:rPr>
        <w:t>.</w:t>
      </w:r>
    </w:p>
    <w:p w:rsidR="00F916F2" w:rsidRDefault="00F916F2" w:rsidP="00F916F2">
      <w:pPr>
        <w:ind w:firstLine="360"/>
        <w:jc w:val="center"/>
        <w:rPr>
          <w:rFonts w:ascii="Times New Roman" w:hAnsi="Times New Roman"/>
          <w:sz w:val="22"/>
          <w:szCs w:val="22"/>
        </w:rPr>
      </w:pPr>
      <w:r>
        <w:rPr>
          <w:rFonts w:ascii="Times New Roman" w:hAnsi="Times New Roman"/>
          <w:noProof/>
          <w:sz w:val="22"/>
          <w:szCs w:val="22"/>
        </w:rPr>
        <w:drawing>
          <wp:inline distT="0" distB="0" distL="0" distR="0">
            <wp:extent cx="1428750" cy="40005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1" cstate="print"/>
                    <a:srcRect/>
                    <a:stretch>
                      <a:fillRect/>
                    </a:stretch>
                  </pic:blipFill>
                  <pic:spPr bwMode="auto">
                    <a:xfrm>
                      <a:off x="0" y="0"/>
                      <a:ext cx="1428750" cy="400050"/>
                    </a:xfrm>
                    <a:prstGeom prst="rect">
                      <a:avLst/>
                    </a:prstGeom>
                    <a:noFill/>
                    <a:ln w="9525">
                      <a:noFill/>
                      <a:miter lim="800000"/>
                      <a:headEnd/>
                      <a:tailEnd/>
                    </a:ln>
                  </pic:spPr>
                </pic:pic>
              </a:graphicData>
            </a:graphic>
          </wp:inline>
        </w:drawing>
      </w:r>
    </w:p>
    <w:p w:rsidR="00F916F2" w:rsidRPr="00F916F2" w:rsidRDefault="00F916F2" w:rsidP="00F916F2">
      <w:pPr>
        <w:pStyle w:val="Caption"/>
        <w:jc w:val="center"/>
        <w:rPr>
          <w:rFonts w:ascii="Times New Roman" w:hAnsi="Times New Roman"/>
          <w:color w:val="auto"/>
          <w:sz w:val="22"/>
          <w:szCs w:val="22"/>
        </w:rPr>
      </w:pPr>
      <w:r w:rsidRPr="00F916F2">
        <w:rPr>
          <w:color w:val="auto"/>
        </w:rPr>
        <w:t xml:space="preserve">Listing </w:t>
      </w:r>
      <w:r w:rsidR="00DA36F4" w:rsidRPr="00F916F2">
        <w:rPr>
          <w:color w:val="auto"/>
        </w:rPr>
        <w:fldChar w:fldCharType="begin"/>
      </w:r>
      <w:r w:rsidRPr="00F916F2">
        <w:rPr>
          <w:color w:val="auto"/>
        </w:rPr>
        <w:instrText xml:space="preserve"> SEQ Listing \* ARABIC </w:instrText>
      </w:r>
      <w:r w:rsidR="00DA36F4" w:rsidRPr="00F916F2">
        <w:rPr>
          <w:color w:val="auto"/>
        </w:rPr>
        <w:fldChar w:fldCharType="separate"/>
      </w:r>
      <w:r w:rsidR="002A6C96">
        <w:rPr>
          <w:noProof/>
          <w:color w:val="auto"/>
        </w:rPr>
        <w:t>21</w:t>
      </w:r>
      <w:r w:rsidR="00DA36F4" w:rsidRPr="00F916F2">
        <w:rPr>
          <w:color w:val="auto"/>
        </w:rPr>
        <w:fldChar w:fldCharType="end"/>
      </w:r>
      <w:r w:rsidRPr="00F916F2">
        <w:rPr>
          <w:color w:val="auto"/>
        </w:rPr>
        <w:t xml:space="preserve"> Metoda function</w:t>
      </w:r>
    </w:p>
    <w:p w:rsidR="00F916F2" w:rsidRDefault="00BD3F14" w:rsidP="00E62A66">
      <w:pPr>
        <w:ind w:firstLine="360"/>
        <w:rPr>
          <w:rFonts w:ascii="Times New Roman" w:hAnsi="Times New Roman"/>
          <w:sz w:val="22"/>
          <w:szCs w:val="22"/>
        </w:rPr>
      </w:pPr>
      <w:r w:rsidRPr="00BD3F14">
        <w:rPr>
          <w:rFonts w:ascii="Times New Roman" w:hAnsi="Times New Roman"/>
          <w:sz w:val="22"/>
          <w:szCs w:val="22"/>
        </w:rPr>
        <w:t>Metoda simulation_integration predstavlja okosnicu serijskog i paralelnog izvršavanja programa. U ovoj metodi je izvršena implementacija Monte Karlo simulacije.</w:t>
      </w:r>
    </w:p>
    <w:p w:rsidR="00BD3F14" w:rsidRDefault="00BD3F14" w:rsidP="00BD3F14">
      <w:pPr>
        <w:ind w:firstLine="360"/>
        <w:jc w:val="center"/>
        <w:rPr>
          <w:rFonts w:ascii="Times New Roman" w:hAnsi="Times New Roman"/>
          <w:sz w:val="22"/>
          <w:szCs w:val="22"/>
        </w:rPr>
      </w:pPr>
      <w:r>
        <w:rPr>
          <w:rFonts w:ascii="Times New Roman" w:hAnsi="Times New Roman"/>
          <w:noProof/>
          <w:sz w:val="22"/>
          <w:szCs w:val="22"/>
        </w:rPr>
        <w:lastRenderedPageBreak/>
        <w:drawing>
          <wp:inline distT="0" distB="0" distL="0" distR="0">
            <wp:extent cx="4265723" cy="4600575"/>
            <wp:effectExtent l="19050" t="0" r="1477"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cstate="print"/>
                    <a:srcRect/>
                    <a:stretch>
                      <a:fillRect/>
                    </a:stretch>
                  </pic:blipFill>
                  <pic:spPr bwMode="auto">
                    <a:xfrm>
                      <a:off x="0" y="0"/>
                      <a:ext cx="4265723" cy="4600575"/>
                    </a:xfrm>
                    <a:prstGeom prst="rect">
                      <a:avLst/>
                    </a:prstGeom>
                    <a:noFill/>
                    <a:ln w="9525">
                      <a:noFill/>
                      <a:miter lim="800000"/>
                      <a:headEnd/>
                      <a:tailEnd/>
                    </a:ln>
                  </pic:spPr>
                </pic:pic>
              </a:graphicData>
            </a:graphic>
          </wp:inline>
        </w:drawing>
      </w:r>
    </w:p>
    <w:p w:rsidR="00BD3F14" w:rsidRPr="00185E5C" w:rsidRDefault="00BD3F14" w:rsidP="00BD3F14">
      <w:pPr>
        <w:pStyle w:val="Caption"/>
        <w:jc w:val="center"/>
        <w:rPr>
          <w:rFonts w:ascii="Times New Roman" w:hAnsi="Times New Roman"/>
          <w:color w:val="auto"/>
          <w:sz w:val="22"/>
          <w:szCs w:val="22"/>
        </w:rPr>
      </w:pPr>
      <w:r w:rsidRPr="00185E5C">
        <w:rPr>
          <w:color w:val="auto"/>
        </w:rPr>
        <w:t xml:space="preserve">Listing </w:t>
      </w:r>
      <w:r w:rsidR="00DA36F4" w:rsidRPr="00185E5C">
        <w:rPr>
          <w:color w:val="auto"/>
        </w:rPr>
        <w:fldChar w:fldCharType="begin"/>
      </w:r>
      <w:r w:rsidRPr="00185E5C">
        <w:rPr>
          <w:color w:val="auto"/>
        </w:rPr>
        <w:instrText xml:space="preserve"> SEQ Listing \* ARABIC </w:instrText>
      </w:r>
      <w:r w:rsidR="00DA36F4" w:rsidRPr="00185E5C">
        <w:rPr>
          <w:color w:val="auto"/>
        </w:rPr>
        <w:fldChar w:fldCharType="separate"/>
      </w:r>
      <w:r w:rsidR="002A6C96">
        <w:rPr>
          <w:noProof/>
          <w:color w:val="auto"/>
        </w:rPr>
        <w:t>22</w:t>
      </w:r>
      <w:r w:rsidR="00DA36F4" w:rsidRPr="00185E5C">
        <w:rPr>
          <w:color w:val="auto"/>
        </w:rPr>
        <w:fldChar w:fldCharType="end"/>
      </w:r>
      <w:r w:rsidRPr="00185E5C">
        <w:rPr>
          <w:color w:val="auto"/>
        </w:rPr>
        <w:t xml:space="preserve"> Metoda simulation_integration</w:t>
      </w:r>
    </w:p>
    <w:p w:rsidR="00BD3F14" w:rsidRDefault="00BD3F14" w:rsidP="00E62A66">
      <w:pPr>
        <w:ind w:firstLine="360"/>
        <w:rPr>
          <w:rFonts w:ascii="Times New Roman" w:hAnsi="Times New Roman"/>
          <w:sz w:val="22"/>
          <w:szCs w:val="22"/>
        </w:rPr>
      </w:pPr>
      <w:r w:rsidRPr="00BD3F14">
        <w:rPr>
          <w:rFonts w:ascii="Times New Roman" w:hAnsi="Times New Roman"/>
          <w:sz w:val="22"/>
          <w:szCs w:val="22"/>
        </w:rPr>
        <w:t>Metoda mcs_integration_serial predstavlja serijsku implementaciju izra</w:t>
      </w:r>
      <w:r w:rsidRPr="00BD3F14">
        <w:rPr>
          <w:rFonts w:ascii="Times New Roman" w:hAnsi="Times New Roman" w:hint="eastAsia"/>
          <w:sz w:val="22"/>
          <w:szCs w:val="22"/>
        </w:rPr>
        <w:t>č</w:t>
      </w:r>
      <w:r w:rsidRPr="00BD3F14">
        <w:rPr>
          <w:rFonts w:ascii="Times New Roman" w:hAnsi="Times New Roman"/>
          <w:sz w:val="22"/>
          <w:szCs w:val="22"/>
        </w:rPr>
        <w:t>unavanja aproksimirane vrednosti integrala. Iznad definicije funkcije se nalazi anotacija dekoratora za merenje vremena izvršavanja.</w:t>
      </w:r>
    </w:p>
    <w:p w:rsidR="00BD3F14" w:rsidRDefault="00BD3F14" w:rsidP="00BD3F14">
      <w:pPr>
        <w:ind w:firstLine="360"/>
        <w:jc w:val="center"/>
        <w:rPr>
          <w:rFonts w:ascii="Times New Roman" w:hAnsi="Times New Roman"/>
          <w:sz w:val="22"/>
          <w:szCs w:val="22"/>
        </w:rPr>
      </w:pPr>
      <w:r>
        <w:rPr>
          <w:rFonts w:ascii="Times New Roman" w:hAnsi="Times New Roman"/>
          <w:noProof/>
          <w:sz w:val="22"/>
          <w:szCs w:val="22"/>
        </w:rPr>
        <w:drawing>
          <wp:inline distT="0" distB="0" distL="0" distR="0">
            <wp:extent cx="3790950" cy="91440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3790950" cy="914400"/>
                    </a:xfrm>
                    <a:prstGeom prst="rect">
                      <a:avLst/>
                    </a:prstGeom>
                    <a:noFill/>
                    <a:ln w="9525">
                      <a:noFill/>
                      <a:miter lim="800000"/>
                      <a:headEnd/>
                      <a:tailEnd/>
                    </a:ln>
                  </pic:spPr>
                </pic:pic>
              </a:graphicData>
            </a:graphic>
          </wp:inline>
        </w:drawing>
      </w:r>
    </w:p>
    <w:p w:rsidR="00BD3F14" w:rsidRPr="00BD3F14" w:rsidRDefault="00BD3F14" w:rsidP="00BD3F14">
      <w:pPr>
        <w:pStyle w:val="Caption"/>
        <w:jc w:val="center"/>
        <w:rPr>
          <w:rFonts w:ascii="Times New Roman" w:hAnsi="Times New Roman"/>
          <w:color w:val="auto"/>
          <w:sz w:val="22"/>
          <w:szCs w:val="22"/>
        </w:rPr>
      </w:pPr>
      <w:r w:rsidRPr="00BD3F14">
        <w:rPr>
          <w:color w:val="auto"/>
        </w:rPr>
        <w:t xml:space="preserve">Listing </w:t>
      </w:r>
      <w:r w:rsidR="00DA36F4" w:rsidRPr="00BD3F14">
        <w:rPr>
          <w:color w:val="auto"/>
        </w:rPr>
        <w:fldChar w:fldCharType="begin"/>
      </w:r>
      <w:r w:rsidRPr="00BD3F14">
        <w:rPr>
          <w:color w:val="auto"/>
        </w:rPr>
        <w:instrText xml:space="preserve"> SEQ Listing \* ARABIC </w:instrText>
      </w:r>
      <w:r w:rsidR="00DA36F4" w:rsidRPr="00BD3F14">
        <w:rPr>
          <w:color w:val="auto"/>
        </w:rPr>
        <w:fldChar w:fldCharType="separate"/>
      </w:r>
      <w:r w:rsidR="002A6C96">
        <w:rPr>
          <w:noProof/>
          <w:color w:val="auto"/>
        </w:rPr>
        <w:t>23</w:t>
      </w:r>
      <w:r w:rsidR="00DA36F4" w:rsidRPr="00BD3F14">
        <w:rPr>
          <w:color w:val="auto"/>
        </w:rPr>
        <w:fldChar w:fldCharType="end"/>
      </w:r>
      <w:r w:rsidRPr="00BD3F14">
        <w:rPr>
          <w:color w:val="auto"/>
        </w:rPr>
        <w:t xml:space="preserve"> Metoda mcs_integration_serial</w:t>
      </w:r>
    </w:p>
    <w:p w:rsidR="00BD3F14" w:rsidRDefault="00BD3F14" w:rsidP="00E62A66">
      <w:pPr>
        <w:ind w:firstLine="360"/>
        <w:rPr>
          <w:rFonts w:ascii="Times New Roman" w:hAnsi="Times New Roman"/>
          <w:sz w:val="22"/>
          <w:szCs w:val="22"/>
        </w:rPr>
      </w:pPr>
      <w:r w:rsidRPr="00BD3F14">
        <w:rPr>
          <w:rFonts w:ascii="Times New Roman" w:hAnsi="Times New Roman"/>
          <w:sz w:val="22"/>
          <w:szCs w:val="22"/>
        </w:rPr>
        <w:t>Metoda mcs_integration_parallel predstavlja paralelnu implementaciju izra</w:t>
      </w:r>
      <w:r w:rsidRPr="00BD3F14">
        <w:rPr>
          <w:rFonts w:ascii="Times New Roman" w:hAnsi="Times New Roman" w:hint="eastAsia"/>
          <w:sz w:val="22"/>
          <w:szCs w:val="22"/>
        </w:rPr>
        <w:t>č</w:t>
      </w:r>
      <w:r w:rsidRPr="00BD3F14">
        <w:rPr>
          <w:rFonts w:ascii="Times New Roman" w:hAnsi="Times New Roman"/>
          <w:sz w:val="22"/>
          <w:szCs w:val="22"/>
        </w:rPr>
        <w:t>unavanja aproksimirane vrednosti integrala. Iznad definicije funkcije se nalazi anotacija dekoratora za merenje vremena izvršavanja.</w:t>
      </w:r>
    </w:p>
    <w:p w:rsidR="00BD3F14" w:rsidRDefault="00BD3F14" w:rsidP="00BD3F14">
      <w:pPr>
        <w:ind w:firstLine="360"/>
        <w:jc w:val="center"/>
        <w:rPr>
          <w:rFonts w:ascii="Times New Roman" w:hAnsi="Times New Roman"/>
          <w:sz w:val="22"/>
          <w:szCs w:val="22"/>
        </w:rPr>
      </w:pPr>
      <w:r>
        <w:rPr>
          <w:rFonts w:ascii="Times New Roman" w:hAnsi="Times New Roman"/>
          <w:noProof/>
          <w:sz w:val="22"/>
          <w:szCs w:val="22"/>
        </w:rPr>
        <w:drawing>
          <wp:inline distT="0" distB="0" distL="0" distR="0">
            <wp:extent cx="4914900" cy="2728674"/>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4" cstate="print"/>
                    <a:srcRect/>
                    <a:stretch>
                      <a:fillRect/>
                    </a:stretch>
                  </pic:blipFill>
                  <pic:spPr bwMode="auto">
                    <a:xfrm>
                      <a:off x="0" y="0"/>
                      <a:ext cx="4919496" cy="2731226"/>
                    </a:xfrm>
                    <a:prstGeom prst="rect">
                      <a:avLst/>
                    </a:prstGeom>
                    <a:noFill/>
                    <a:ln w="9525">
                      <a:noFill/>
                      <a:miter lim="800000"/>
                      <a:headEnd/>
                      <a:tailEnd/>
                    </a:ln>
                  </pic:spPr>
                </pic:pic>
              </a:graphicData>
            </a:graphic>
          </wp:inline>
        </w:drawing>
      </w:r>
    </w:p>
    <w:p w:rsidR="00BD3F14" w:rsidRPr="00BD3F14" w:rsidRDefault="00BD3F14" w:rsidP="00BD3F14">
      <w:pPr>
        <w:pStyle w:val="Caption"/>
        <w:jc w:val="center"/>
        <w:rPr>
          <w:rFonts w:ascii="Times New Roman" w:hAnsi="Times New Roman"/>
          <w:color w:val="auto"/>
          <w:sz w:val="22"/>
          <w:szCs w:val="22"/>
        </w:rPr>
      </w:pPr>
      <w:r w:rsidRPr="00BD3F14">
        <w:rPr>
          <w:color w:val="auto"/>
        </w:rPr>
        <w:t xml:space="preserve">Listing </w:t>
      </w:r>
      <w:r w:rsidR="00DA36F4" w:rsidRPr="00BD3F14">
        <w:rPr>
          <w:color w:val="auto"/>
        </w:rPr>
        <w:fldChar w:fldCharType="begin"/>
      </w:r>
      <w:r w:rsidRPr="00BD3F14">
        <w:rPr>
          <w:color w:val="auto"/>
        </w:rPr>
        <w:instrText xml:space="preserve"> SEQ Listing \* ARABIC </w:instrText>
      </w:r>
      <w:r w:rsidR="00DA36F4" w:rsidRPr="00BD3F14">
        <w:rPr>
          <w:color w:val="auto"/>
        </w:rPr>
        <w:fldChar w:fldCharType="separate"/>
      </w:r>
      <w:r w:rsidR="002A6C96">
        <w:rPr>
          <w:noProof/>
          <w:color w:val="auto"/>
        </w:rPr>
        <w:t>24</w:t>
      </w:r>
      <w:r w:rsidR="00DA36F4" w:rsidRPr="00BD3F14">
        <w:rPr>
          <w:color w:val="auto"/>
        </w:rPr>
        <w:fldChar w:fldCharType="end"/>
      </w:r>
      <w:r w:rsidRPr="00BD3F14">
        <w:rPr>
          <w:color w:val="auto"/>
        </w:rPr>
        <w:t xml:space="preserve"> Metoda mcs_integration_parallel</w:t>
      </w:r>
    </w:p>
    <w:p w:rsidR="007F0CBA" w:rsidRPr="003F093A" w:rsidRDefault="007F0CBA" w:rsidP="003F093A">
      <w:pPr>
        <w:pStyle w:val="Heading2"/>
        <w:numPr>
          <w:ilvl w:val="1"/>
          <w:numId w:val="1"/>
        </w:numPr>
        <w:rPr>
          <w:color w:val="auto"/>
        </w:rPr>
      </w:pPr>
      <w:bookmarkStart w:id="58" w:name="_Toc53030001"/>
      <w:r w:rsidRPr="003F093A">
        <w:rPr>
          <w:color w:val="auto"/>
        </w:rPr>
        <w:lastRenderedPageBreak/>
        <w:t>Implementacija u Golang programskom jeziku</w:t>
      </w:r>
      <w:bookmarkEnd w:id="58"/>
    </w:p>
    <w:p w:rsidR="007F0CBA" w:rsidRPr="003F093A" w:rsidRDefault="003F093A" w:rsidP="003F093A">
      <w:pPr>
        <w:pStyle w:val="Heading3"/>
        <w:numPr>
          <w:ilvl w:val="2"/>
          <w:numId w:val="1"/>
        </w:numPr>
        <w:rPr>
          <w:color w:val="auto"/>
          <w:sz w:val="24"/>
          <w:szCs w:val="24"/>
        </w:rPr>
      </w:pPr>
      <w:bookmarkStart w:id="59" w:name="_Toc53030002"/>
      <w:r w:rsidRPr="003F093A">
        <w:rPr>
          <w:color w:val="auto"/>
          <w:sz w:val="24"/>
          <w:szCs w:val="24"/>
        </w:rPr>
        <w:t>Golang implementacija Monte Karlo simulacije za izra</w:t>
      </w:r>
      <w:r w:rsidRPr="003F093A">
        <w:rPr>
          <w:rFonts w:hint="eastAsia"/>
          <w:color w:val="auto"/>
          <w:sz w:val="24"/>
          <w:szCs w:val="24"/>
        </w:rPr>
        <w:t>č</w:t>
      </w:r>
      <w:r w:rsidRPr="003F093A">
        <w:rPr>
          <w:color w:val="auto"/>
          <w:sz w:val="24"/>
          <w:szCs w:val="24"/>
        </w:rPr>
        <w:t>unavanje aproksimirane vrednosti broja Pi</w:t>
      </w:r>
      <w:bookmarkEnd w:id="59"/>
    </w:p>
    <w:p w:rsidR="00E6387B" w:rsidRDefault="004B0B32" w:rsidP="004B0B32">
      <w:pPr>
        <w:ind w:firstLine="720"/>
        <w:rPr>
          <w:rFonts w:ascii="Times New Roman" w:hAnsi="Times New Roman"/>
          <w:sz w:val="22"/>
          <w:szCs w:val="22"/>
        </w:rPr>
      </w:pPr>
      <w:r w:rsidRPr="004B0B32">
        <w:rPr>
          <w:rFonts w:ascii="Times New Roman" w:hAnsi="Times New Roman"/>
          <w:sz w:val="22"/>
          <w:szCs w:val="22"/>
        </w:rPr>
        <w:t>Struktura MonteCarloSimulationPi sadrži polja: numberOfP</w:t>
      </w:r>
      <w:r w:rsidR="00E6387B">
        <w:rPr>
          <w:rFonts w:ascii="Times New Roman" w:hAnsi="Times New Roman"/>
          <w:sz w:val="22"/>
          <w:szCs w:val="22"/>
        </w:rPr>
        <w:t>rocesses kojim se definiše velič</w:t>
      </w:r>
      <w:r w:rsidRPr="004B0B32">
        <w:rPr>
          <w:rFonts w:ascii="Times New Roman" w:hAnsi="Times New Roman"/>
          <w:sz w:val="22"/>
          <w:szCs w:val="22"/>
        </w:rPr>
        <w:t>ina bafera u baferovanom kanalu, parallelFlag odre</w:t>
      </w:r>
      <w:r w:rsidRPr="004B0B32">
        <w:rPr>
          <w:rFonts w:ascii="Times New Roman" w:hAnsi="Times New Roman" w:hint="eastAsia"/>
          <w:sz w:val="22"/>
          <w:szCs w:val="22"/>
        </w:rPr>
        <w:t>đ</w:t>
      </w:r>
      <w:r w:rsidRPr="004B0B32">
        <w:rPr>
          <w:rFonts w:ascii="Times New Roman" w:hAnsi="Times New Roman"/>
          <w:sz w:val="22"/>
          <w:szCs w:val="22"/>
        </w:rPr>
        <w:t>uje da li je izvršvanje programa serijsko ili paralelno i experimentFlag koji govori da li smo u režimu eksperimentalnog skaliranja.</w:t>
      </w:r>
    </w:p>
    <w:p w:rsidR="00E6387B" w:rsidRDefault="00E6387B" w:rsidP="00E6387B">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2181225" cy="885825"/>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cstate="print"/>
                    <a:srcRect/>
                    <a:stretch>
                      <a:fillRect/>
                    </a:stretch>
                  </pic:blipFill>
                  <pic:spPr bwMode="auto">
                    <a:xfrm>
                      <a:off x="0" y="0"/>
                      <a:ext cx="2181225" cy="885825"/>
                    </a:xfrm>
                    <a:prstGeom prst="rect">
                      <a:avLst/>
                    </a:prstGeom>
                    <a:noFill/>
                    <a:ln w="9525">
                      <a:noFill/>
                      <a:miter lim="800000"/>
                      <a:headEnd/>
                      <a:tailEnd/>
                    </a:ln>
                  </pic:spPr>
                </pic:pic>
              </a:graphicData>
            </a:graphic>
          </wp:inline>
        </w:drawing>
      </w:r>
    </w:p>
    <w:p w:rsidR="00E6387B" w:rsidRPr="00E6387B" w:rsidRDefault="00E6387B" w:rsidP="00E6387B">
      <w:pPr>
        <w:pStyle w:val="Caption"/>
        <w:jc w:val="center"/>
        <w:rPr>
          <w:rFonts w:ascii="Times New Roman" w:hAnsi="Times New Roman"/>
          <w:color w:val="auto"/>
          <w:sz w:val="22"/>
          <w:szCs w:val="22"/>
        </w:rPr>
      </w:pPr>
      <w:r w:rsidRPr="00E6387B">
        <w:rPr>
          <w:color w:val="auto"/>
        </w:rPr>
        <w:t xml:space="preserve">Listing </w:t>
      </w:r>
      <w:r w:rsidR="00DA36F4" w:rsidRPr="00E6387B">
        <w:rPr>
          <w:color w:val="auto"/>
        </w:rPr>
        <w:fldChar w:fldCharType="begin"/>
      </w:r>
      <w:r w:rsidRPr="00E6387B">
        <w:rPr>
          <w:color w:val="auto"/>
        </w:rPr>
        <w:instrText xml:space="preserve"> SEQ Listing \* ARABIC </w:instrText>
      </w:r>
      <w:r w:rsidR="00DA36F4" w:rsidRPr="00E6387B">
        <w:rPr>
          <w:color w:val="auto"/>
        </w:rPr>
        <w:fldChar w:fldCharType="separate"/>
      </w:r>
      <w:r w:rsidR="002A6C96">
        <w:rPr>
          <w:noProof/>
          <w:color w:val="auto"/>
        </w:rPr>
        <w:t>25</w:t>
      </w:r>
      <w:r w:rsidR="00DA36F4" w:rsidRPr="00E6387B">
        <w:rPr>
          <w:color w:val="auto"/>
        </w:rPr>
        <w:fldChar w:fldCharType="end"/>
      </w:r>
      <w:r w:rsidRPr="00E6387B">
        <w:rPr>
          <w:color w:val="auto"/>
        </w:rPr>
        <w:t xml:space="preserve"> MonteCarloSimulationPi struktura</w:t>
      </w:r>
    </w:p>
    <w:p w:rsidR="003F093A" w:rsidRDefault="00E6387B" w:rsidP="004B0B32">
      <w:pPr>
        <w:ind w:firstLine="720"/>
        <w:rPr>
          <w:rFonts w:ascii="Times New Roman" w:hAnsi="Times New Roman"/>
          <w:sz w:val="22"/>
          <w:szCs w:val="22"/>
        </w:rPr>
      </w:pPr>
      <w:r w:rsidRPr="00E6387B">
        <w:rPr>
          <w:rFonts w:ascii="Times New Roman" w:hAnsi="Times New Roman"/>
          <w:sz w:val="22"/>
          <w:szCs w:val="22"/>
        </w:rPr>
        <w:t>Go nema klase ali se mogu definisati metode nad tipovima. Metoda je funkcija koja ima specijalni receiver parametar. Metode se u osnovi ponašaju kao obi</w:t>
      </w:r>
      <w:r w:rsidRPr="00E6387B">
        <w:rPr>
          <w:rFonts w:ascii="Times New Roman" w:hAnsi="Times New Roman" w:hint="eastAsia"/>
          <w:sz w:val="22"/>
          <w:szCs w:val="22"/>
        </w:rPr>
        <w:t>č</w:t>
      </w:r>
      <w:r w:rsidRPr="00E6387B">
        <w:rPr>
          <w:rFonts w:ascii="Times New Roman" w:hAnsi="Times New Roman"/>
          <w:sz w:val="22"/>
          <w:szCs w:val="22"/>
        </w:rPr>
        <w:t>ne funkcije</w:t>
      </w:r>
      <w:sdt>
        <w:sdtPr>
          <w:rPr>
            <w:rFonts w:ascii="Times New Roman" w:hAnsi="Times New Roman"/>
            <w:sz w:val="22"/>
            <w:szCs w:val="22"/>
          </w:rPr>
          <w:id w:val="394877"/>
          <w:citation/>
        </w:sdtPr>
        <w:sdtContent>
          <w:r w:rsidR="00DA36F4">
            <w:rPr>
              <w:rFonts w:ascii="Times New Roman" w:hAnsi="Times New Roman"/>
              <w:sz w:val="22"/>
              <w:szCs w:val="22"/>
            </w:rPr>
            <w:fldChar w:fldCharType="begin"/>
          </w:r>
          <w:r>
            <w:rPr>
              <w:rFonts w:ascii="Times New Roman" w:hAnsi="Times New Roman"/>
              <w:sz w:val="22"/>
              <w:szCs w:val="22"/>
            </w:rPr>
            <w:instrText xml:space="preserve"> CITATION dejanovic_go \l 1033 </w:instrText>
          </w:r>
          <w:r w:rsidR="00DA36F4">
            <w:rPr>
              <w:rFonts w:ascii="Times New Roman" w:hAnsi="Times New Roman"/>
              <w:sz w:val="22"/>
              <w:szCs w:val="22"/>
            </w:rPr>
            <w:fldChar w:fldCharType="separate"/>
          </w:r>
          <w:r>
            <w:rPr>
              <w:rFonts w:ascii="Times New Roman" w:hAnsi="Times New Roman"/>
              <w:noProof/>
              <w:sz w:val="22"/>
              <w:szCs w:val="22"/>
            </w:rPr>
            <w:t xml:space="preserve"> </w:t>
          </w:r>
          <w:r w:rsidRPr="00E6387B">
            <w:rPr>
              <w:rFonts w:ascii="Times New Roman" w:hAnsi="Times New Roman"/>
              <w:noProof/>
              <w:sz w:val="22"/>
              <w:szCs w:val="22"/>
            </w:rPr>
            <w:t>[63]</w:t>
          </w:r>
          <w:r w:rsidR="00DA36F4">
            <w:rPr>
              <w:rFonts w:ascii="Times New Roman" w:hAnsi="Times New Roman"/>
              <w:sz w:val="22"/>
              <w:szCs w:val="22"/>
            </w:rPr>
            <w:fldChar w:fldCharType="end"/>
          </w:r>
        </w:sdtContent>
      </w:sdt>
      <w:r>
        <w:rPr>
          <w:rFonts w:ascii="Times New Roman" w:hAnsi="Times New Roman"/>
          <w:sz w:val="22"/>
          <w:szCs w:val="22"/>
        </w:rPr>
        <w:t>. Sledeć</w:t>
      </w:r>
      <w:r w:rsidRPr="00E6387B">
        <w:rPr>
          <w:rFonts w:ascii="Times New Roman" w:hAnsi="Times New Roman"/>
          <w:sz w:val="22"/>
          <w:szCs w:val="22"/>
        </w:rPr>
        <w:t>e metode su definisane nad strukturom</w:t>
      </w:r>
      <w:r w:rsidR="00AE1AD5">
        <w:rPr>
          <w:rFonts w:ascii="Times New Roman" w:hAnsi="Times New Roman"/>
          <w:sz w:val="22"/>
          <w:szCs w:val="22"/>
        </w:rPr>
        <w:t xml:space="preserve"> </w:t>
      </w:r>
      <w:r w:rsidR="00AE1AD5" w:rsidRPr="004B0B32">
        <w:rPr>
          <w:rFonts w:ascii="Times New Roman" w:hAnsi="Times New Roman"/>
          <w:sz w:val="22"/>
          <w:szCs w:val="22"/>
        </w:rPr>
        <w:t>MonteCarloSimulationP</w:t>
      </w:r>
      <w:r w:rsidR="00AE1AD5">
        <w:rPr>
          <w:rFonts w:ascii="Times New Roman" w:hAnsi="Times New Roman"/>
          <w:sz w:val="22"/>
          <w:szCs w:val="22"/>
        </w:rPr>
        <w:t xml:space="preserve">i: </w:t>
      </w:r>
      <w:r w:rsidR="008E3889" w:rsidRPr="008E3889">
        <w:rPr>
          <w:rFonts w:ascii="Times New Roman" w:hAnsi="Times New Roman"/>
          <w:sz w:val="22"/>
          <w:szCs w:val="22"/>
        </w:rPr>
        <w:t>simulationPi, mcsPiSerial, mcsPiParallel</w:t>
      </w:r>
      <w:r w:rsidR="008E3889">
        <w:rPr>
          <w:rFonts w:ascii="Times New Roman" w:hAnsi="Times New Roman"/>
          <w:sz w:val="22"/>
          <w:szCs w:val="22"/>
        </w:rPr>
        <w:t>.</w:t>
      </w:r>
    </w:p>
    <w:p w:rsidR="008E3889" w:rsidRDefault="008E3889" w:rsidP="004B0B32">
      <w:pPr>
        <w:ind w:firstLine="720"/>
        <w:rPr>
          <w:rFonts w:ascii="Times New Roman" w:hAnsi="Times New Roman"/>
          <w:sz w:val="22"/>
          <w:szCs w:val="22"/>
        </w:rPr>
      </w:pPr>
      <w:r>
        <w:rPr>
          <w:rFonts w:ascii="Times New Roman" w:hAnsi="Times New Roman"/>
          <w:sz w:val="22"/>
          <w:szCs w:val="22"/>
        </w:rPr>
        <w:t xml:space="preserve">Metoda </w:t>
      </w:r>
      <w:r w:rsidRPr="008E3889">
        <w:rPr>
          <w:rFonts w:ascii="Times New Roman" w:hAnsi="Times New Roman"/>
          <w:sz w:val="22"/>
          <w:szCs w:val="22"/>
        </w:rPr>
        <w:t>simulationPi</w:t>
      </w:r>
      <w:r>
        <w:rPr>
          <w:rFonts w:ascii="Times New Roman" w:hAnsi="Times New Roman"/>
          <w:sz w:val="22"/>
          <w:szCs w:val="22"/>
        </w:rPr>
        <w:t xml:space="preserve"> </w:t>
      </w:r>
      <w:r w:rsidRPr="008E3889">
        <w:rPr>
          <w:rFonts w:ascii="Times New Roman" w:hAnsi="Times New Roman"/>
          <w:sz w:val="22"/>
          <w:szCs w:val="22"/>
        </w:rPr>
        <w:t>predstavlja okosnicu serijskog i paralelnog izvršavanja programa. U ovoj metodi je izvršena implementacija Monte Karlo simulacije.</w:t>
      </w:r>
    </w:p>
    <w:p w:rsidR="008E3889" w:rsidRDefault="008E3889" w:rsidP="008E3889">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5057775" cy="1758572"/>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6" cstate="print"/>
                    <a:srcRect/>
                    <a:stretch>
                      <a:fillRect/>
                    </a:stretch>
                  </pic:blipFill>
                  <pic:spPr bwMode="auto">
                    <a:xfrm>
                      <a:off x="0" y="0"/>
                      <a:ext cx="5061677" cy="1759929"/>
                    </a:xfrm>
                    <a:prstGeom prst="rect">
                      <a:avLst/>
                    </a:prstGeom>
                    <a:noFill/>
                    <a:ln w="9525">
                      <a:noFill/>
                      <a:miter lim="800000"/>
                      <a:headEnd/>
                      <a:tailEnd/>
                    </a:ln>
                  </pic:spPr>
                </pic:pic>
              </a:graphicData>
            </a:graphic>
          </wp:inline>
        </w:drawing>
      </w:r>
    </w:p>
    <w:p w:rsidR="008E3889" w:rsidRPr="008E3889" w:rsidRDefault="008E3889" w:rsidP="008E3889">
      <w:pPr>
        <w:pStyle w:val="Caption"/>
        <w:jc w:val="center"/>
        <w:rPr>
          <w:rFonts w:ascii="Times New Roman" w:hAnsi="Times New Roman"/>
          <w:color w:val="auto"/>
          <w:sz w:val="22"/>
          <w:szCs w:val="22"/>
        </w:rPr>
      </w:pPr>
      <w:r w:rsidRPr="008E3889">
        <w:rPr>
          <w:color w:val="auto"/>
        </w:rPr>
        <w:t xml:space="preserve">Listing </w:t>
      </w:r>
      <w:r w:rsidR="00DA36F4" w:rsidRPr="008E3889">
        <w:rPr>
          <w:color w:val="auto"/>
        </w:rPr>
        <w:fldChar w:fldCharType="begin"/>
      </w:r>
      <w:r w:rsidRPr="008E3889">
        <w:rPr>
          <w:color w:val="auto"/>
        </w:rPr>
        <w:instrText xml:space="preserve"> SEQ Listing \* ARABIC </w:instrText>
      </w:r>
      <w:r w:rsidR="00DA36F4" w:rsidRPr="008E3889">
        <w:rPr>
          <w:color w:val="auto"/>
        </w:rPr>
        <w:fldChar w:fldCharType="separate"/>
      </w:r>
      <w:r w:rsidR="002A6C96">
        <w:rPr>
          <w:noProof/>
          <w:color w:val="auto"/>
        </w:rPr>
        <w:t>26</w:t>
      </w:r>
      <w:r w:rsidR="00DA36F4" w:rsidRPr="008E3889">
        <w:rPr>
          <w:color w:val="auto"/>
        </w:rPr>
        <w:fldChar w:fldCharType="end"/>
      </w:r>
      <w:r w:rsidRPr="008E3889">
        <w:rPr>
          <w:color w:val="auto"/>
        </w:rPr>
        <w:t xml:space="preserve"> Metoda simulationPi</w:t>
      </w:r>
    </w:p>
    <w:p w:rsidR="008E3889" w:rsidRDefault="008E3889" w:rsidP="004B0B32">
      <w:pPr>
        <w:ind w:firstLine="720"/>
        <w:rPr>
          <w:rFonts w:ascii="Times New Roman" w:hAnsi="Times New Roman"/>
          <w:sz w:val="22"/>
          <w:szCs w:val="22"/>
        </w:rPr>
      </w:pPr>
      <w:r>
        <w:rPr>
          <w:rFonts w:ascii="Times New Roman" w:hAnsi="Times New Roman"/>
          <w:sz w:val="22"/>
          <w:szCs w:val="22"/>
        </w:rPr>
        <w:t xml:space="preserve">Metoda </w:t>
      </w:r>
      <w:r w:rsidRPr="008E3889">
        <w:rPr>
          <w:rFonts w:ascii="Times New Roman" w:hAnsi="Times New Roman"/>
          <w:sz w:val="22"/>
          <w:szCs w:val="22"/>
        </w:rPr>
        <w:t>mcsPiSerial</w:t>
      </w:r>
      <w:r w:rsidR="00E441D5">
        <w:rPr>
          <w:rFonts w:ascii="Times New Roman" w:hAnsi="Times New Roman"/>
          <w:sz w:val="22"/>
          <w:szCs w:val="22"/>
        </w:rPr>
        <w:t xml:space="preserve"> </w:t>
      </w:r>
      <w:r w:rsidR="00E441D5" w:rsidRPr="00E441D5">
        <w:rPr>
          <w:rFonts w:ascii="Times New Roman" w:hAnsi="Times New Roman"/>
          <w:sz w:val="22"/>
          <w:szCs w:val="22"/>
        </w:rPr>
        <w:t>predstavlja serijsku implementaciju izra</w:t>
      </w:r>
      <w:r w:rsidR="00E441D5" w:rsidRPr="00E441D5">
        <w:rPr>
          <w:rFonts w:ascii="Times New Roman" w:hAnsi="Times New Roman" w:hint="eastAsia"/>
          <w:sz w:val="22"/>
          <w:szCs w:val="22"/>
        </w:rPr>
        <w:t>č</w:t>
      </w:r>
      <w:r w:rsidR="00E441D5" w:rsidRPr="00E441D5">
        <w:rPr>
          <w:rFonts w:ascii="Times New Roman" w:hAnsi="Times New Roman"/>
          <w:sz w:val="22"/>
          <w:szCs w:val="22"/>
        </w:rPr>
        <w:t>unavanja aproksimirane vrednosti broja Pi.</w:t>
      </w:r>
    </w:p>
    <w:p w:rsidR="008E3889" w:rsidRDefault="008E3889" w:rsidP="008E3889">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5438775" cy="1489189"/>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7" cstate="print"/>
                    <a:srcRect/>
                    <a:stretch>
                      <a:fillRect/>
                    </a:stretch>
                  </pic:blipFill>
                  <pic:spPr bwMode="auto">
                    <a:xfrm>
                      <a:off x="0" y="0"/>
                      <a:ext cx="5451312" cy="1492622"/>
                    </a:xfrm>
                    <a:prstGeom prst="rect">
                      <a:avLst/>
                    </a:prstGeom>
                    <a:noFill/>
                    <a:ln w="9525">
                      <a:noFill/>
                      <a:miter lim="800000"/>
                      <a:headEnd/>
                      <a:tailEnd/>
                    </a:ln>
                  </pic:spPr>
                </pic:pic>
              </a:graphicData>
            </a:graphic>
          </wp:inline>
        </w:drawing>
      </w:r>
    </w:p>
    <w:p w:rsidR="008E3889" w:rsidRPr="008E3889" w:rsidRDefault="008E3889" w:rsidP="008E3889">
      <w:pPr>
        <w:pStyle w:val="Caption"/>
        <w:jc w:val="center"/>
        <w:rPr>
          <w:rFonts w:ascii="Times New Roman" w:hAnsi="Times New Roman"/>
          <w:color w:val="auto"/>
          <w:sz w:val="22"/>
          <w:szCs w:val="22"/>
        </w:rPr>
      </w:pPr>
      <w:r w:rsidRPr="008E3889">
        <w:rPr>
          <w:color w:val="auto"/>
        </w:rPr>
        <w:t xml:space="preserve">Listing </w:t>
      </w:r>
      <w:r w:rsidR="00DA36F4" w:rsidRPr="008E3889">
        <w:rPr>
          <w:color w:val="auto"/>
        </w:rPr>
        <w:fldChar w:fldCharType="begin"/>
      </w:r>
      <w:r w:rsidRPr="008E3889">
        <w:rPr>
          <w:color w:val="auto"/>
        </w:rPr>
        <w:instrText xml:space="preserve"> SEQ Listing \* ARABIC </w:instrText>
      </w:r>
      <w:r w:rsidR="00DA36F4" w:rsidRPr="008E3889">
        <w:rPr>
          <w:color w:val="auto"/>
        </w:rPr>
        <w:fldChar w:fldCharType="separate"/>
      </w:r>
      <w:r w:rsidR="002A6C96">
        <w:rPr>
          <w:noProof/>
          <w:color w:val="auto"/>
        </w:rPr>
        <w:t>27</w:t>
      </w:r>
      <w:r w:rsidR="00DA36F4" w:rsidRPr="008E3889">
        <w:rPr>
          <w:color w:val="auto"/>
        </w:rPr>
        <w:fldChar w:fldCharType="end"/>
      </w:r>
      <w:r w:rsidRPr="008E3889">
        <w:rPr>
          <w:color w:val="auto"/>
        </w:rPr>
        <w:t xml:space="preserve"> Metoda mcsPiSerial</w:t>
      </w:r>
    </w:p>
    <w:p w:rsidR="008E3889" w:rsidRDefault="008E3889" w:rsidP="004B0B32">
      <w:pPr>
        <w:ind w:firstLine="720"/>
        <w:rPr>
          <w:rFonts w:ascii="Times New Roman" w:hAnsi="Times New Roman"/>
          <w:sz w:val="22"/>
          <w:szCs w:val="22"/>
        </w:rPr>
      </w:pPr>
      <w:r>
        <w:rPr>
          <w:rFonts w:ascii="Times New Roman" w:hAnsi="Times New Roman"/>
          <w:sz w:val="22"/>
          <w:szCs w:val="22"/>
        </w:rPr>
        <w:t xml:space="preserve">Metoda </w:t>
      </w:r>
      <w:r w:rsidRPr="008E3889">
        <w:rPr>
          <w:rFonts w:ascii="Times New Roman" w:hAnsi="Times New Roman"/>
          <w:sz w:val="22"/>
          <w:szCs w:val="22"/>
        </w:rPr>
        <w:t>mcsPiParallel</w:t>
      </w:r>
      <w:r w:rsidR="006E0A97">
        <w:rPr>
          <w:rFonts w:ascii="Times New Roman" w:hAnsi="Times New Roman"/>
          <w:sz w:val="22"/>
          <w:szCs w:val="22"/>
        </w:rPr>
        <w:t xml:space="preserve"> </w:t>
      </w:r>
      <w:r w:rsidR="006E0A97" w:rsidRPr="006E0A97">
        <w:rPr>
          <w:rFonts w:ascii="Times New Roman" w:hAnsi="Times New Roman"/>
          <w:sz w:val="22"/>
          <w:szCs w:val="22"/>
        </w:rPr>
        <w:t>predstavlja paralelnu implementaciju izra</w:t>
      </w:r>
      <w:r w:rsidR="006E0A97" w:rsidRPr="006E0A97">
        <w:rPr>
          <w:rFonts w:ascii="Times New Roman" w:hAnsi="Times New Roman" w:hint="eastAsia"/>
          <w:sz w:val="22"/>
          <w:szCs w:val="22"/>
        </w:rPr>
        <w:t>č</w:t>
      </w:r>
      <w:r w:rsidR="006E0A97" w:rsidRPr="006E0A97">
        <w:rPr>
          <w:rFonts w:ascii="Times New Roman" w:hAnsi="Times New Roman"/>
          <w:sz w:val="22"/>
          <w:szCs w:val="22"/>
        </w:rPr>
        <w:t>unavanja aproksimirane vrednosti broja Pi.</w:t>
      </w:r>
    </w:p>
    <w:p w:rsidR="008E3889" w:rsidRDefault="008E3889" w:rsidP="008E3889">
      <w:pPr>
        <w:ind w:firstLine="720"/>
        <w:jc w:val="center"/>
        <w:rPr>
          <w:rFonts w:ascii="Times New Roman" w:hAnsi="Times New Roman"/>
          <w:sz w:val="22"/>
          <w:szCs w:val="22"/>
        </w:rPr>
      </w:pPr>
      <w:r>
        <w:rPr>
          <w:rFonts w:ascii="Times New Roman" w:hAnsi="Times New Roman"/>
          <w:noProof/>
          <w:sz w:val="22"/>
          <w:szCs w:val="22"/>
        </w:rPr>
        <w:lastRenderedPageBreak/>
        <w:drawing>
          <wp:inline distT="0" distB="0" distL="0" distR="0">
            <wp:extent cx="5579328" cy="3316555"/>
            <wp:effectExtent l="19050" t="0" r="2322"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8" cstate="print"/>
                    <a:srcRect/>
                    <a:stretch>
                      <a:fillRect/>
                    </a:stretch>
                  </pic:blipFill>
                  <pic:spPr bwMode="auto">
                    <a:xfrm>
                      <a:off x="0" y="0"/>
                      <a:ext cx="5579328" cy="3316555"/>
                    </a:xfrm>
                    <a:prstGeom prst="rect">
                      <a:avLst/>
                    </a:prstGeom>
                    <a:noFill/>
                    <a:ln w="9525">
                      <a:noFill/>
                      <a:miter lim="800000"/>
                      <a:headEnd/>
                      <a:tailEnd/>
                    </a:ln>
                  </pic:spPr>
                </pic:pic>
              </a:graphicData>
            </a:graphic>
          </wp:inline>
        </w:drawing>
      </w:r>
    </w:p>
    <w:p w:rsidR="008E3889" w:rsidRPr="008E3889" w:rsidRDefault="008E3889" w:rsidP="008E3889">
      <w:pPr>
        <w:pStyle w:val="Caption"/>
        <w:jc w:val="center"/>
        <w:rPr>
          <w:rFonts w:ascii="Times New Roman" w:hAnsi="Times New Roman"/>
          <w:color w:val="auto"/>
          <w:sz w:val="22"/>
          <w:szCs w:val="22"/>
        </w:rPr>
      </w:pPr>
      <w:r w:rsidRPr="008E3889">
        <w:rPr>
          <w:color w:val="auto"/>
        </w:rPr>
        <w:t xml:space="preserve">Listing </w:t>
      </w:r>
      <w:r w:rsidR="00DA36F4" w:rsidRPr="008E3889">
        <w:rPr>
          <w:color w:val="auto"/>
        </w:rPr>
        <w:fldChar w:fldCharType="begin"/>
      </w:r>
      <w:r w:rsidRPr="008E3889">
        <w:rPr>
          <w:color w:val="auto"/>
        </w:rPr>
        <w:instrText xml:space="preserve"> SEQ Listing \* ARABIC </w:instrText>
      </w:r>
      <w:r w:rsidR="00DA36F4" w:rsidRPr="008E3889">
        <w:rPr>
          <w:color w:val="auto"/>
        </w:rPr>
        <w:fldChar w:fldCharType="separate"/>
      </w:r>
      <w:r w:rsidR="002A6C96">
        <w:rPr>
          <w:noProof/>
          <w:color w:val="auto"/>
        </w:rPr>
        <w:t>28</w:t>
      </w:r>
      <w:r w:rsidR="00DA36F4" w:rsidRPr="008E3889">
        <w:rPr>
          <w:color w:val="auto"/>
        </w:rPr>
        <w:fldChar w:fldCharType="end"/>
      </w:r>
      <w:r w:rsidRPr="008E3889">
        <w:rPr>
          <w:color w:val="auto"/>
        </w:rPr>
        <w:t xml:space="preserve"> Metoda mcsPiParallel</w:t>
      </w:r>
    </w:p>
    <w:p w:rsidR="003F093A" w:rsidRPr="003F093A" w:rsidRDefault="003F093A" w:rsidP="003F093A">
      <w:pPr>
        <w:pStyle w:val="Heading3"/>
        <w:numPr>
          <w:ilvl w:val="2"/>
          <w:numId w:val="1"/>
        </w:numPr>
        <w:rPr>
          <w:color w:val="auto"/>
          <w:sz w:val="24"/>
          <w:szCs w:val="24"/>
        </w:rPr>
      </w:pPr>
      <w:bookmarkStart w:id="60" w:name="_Toc53030003"/>
      <w:r w:rsidRPr="003F093A">
        <w:rPr>
          <w:color w:val="auto"/>
          <w:sz w:val="24"/>
          <w:szCs w:val="24"/>
        </w:rPr>
        <w:t>Golang implementacija Monte Karlo simulacije za izra</w:t>
      </w:r>
      <w:r w:rsidRPr="003F093A">
        <w:rPr>
          <w:rFonts w:hint="eastAsia"/>
          <w:color w:val="auto"/>
          <w:sz w:val="24"/>
          <w:szCs w:val="24"/>
        </w:rPr>
        <w:t>č</w:t>
      </w:r>
      <w:r w:rsidRPr="003F093A">
        <w:rPr>
          <w:color w:val="auto"/>
          <w:sz w:val="24"/>
          <w:szCs w:val="24"/>
        </w:rPr>
        <w:t>unavanje aproksimirane vrednosti finansijske aktive</w:t>
      </w:r>
      <w:bookmarkEnd w:id="60"/>
    </w:p>
    <w:p w:rsidR="003F093A" w:rsidRDefault="00271435" w:rsidP="00271435">
      <w:pPr>
        <w:ind w:firstLine="720"/>
        <w:rPr>
          <w:rFonts w:ascii="Times New Roman" w:hAnsi="Times New Roman"/>
          <w:sz w:val="22"/>
          <w:szCs w:val="22"/>
        </w:rPr>
      </w:pPr>
      <w:r w:rsidRPr="00271435">
        <w:rPr>
          <w:rFonts w:ascii="Times New Roman" w:hAnsi="Times New Roman"/>
          <w:sz w:val="22"/>
          <w:szCs w:val="22"/>
        </w:rPr>
        <w:t>Struktura MonteCarloSimulationFinance sadrži polja: startDate, endDate, tickerSymbol, data, timeSeries, n</w:t>
      </w:r>
      <w:r>
        <w:rPr>
          <w:rFonts w:ascii="Times New Roman" w:hAnsi="Times New Roman"/>
          <w:sz w:val="22"/>
          <w:szCs w:val="22"/>
        </w:rPr>
        <w:t>umberOfProcesses</w:t>
      </w:r>
      <w:r w:rsidRPr="00271435">
        <w:rPr>
          <w:rFonts w:ascii="Times New Roman" w:hAnsi="Times New Roman"/>
          <w:sz w:val="22"/>
          <w:szCs w:val="22"/>
        </w:rPr>
        <w:t xml:space="preserve">. Polja startDate i endDate se koriste kako bi se definisao vremenski interval za koji </w:t>
      </w:r>
      <w:r w:rsidRPr="00271435">
        <w:rPr>
          <w:rFonts w:ascii="Times New Roman" w:hAnsi="Times New Roman" w:hint="eastAsia"/>
          <w:sz w:val="22"/>
          <w:szCs w:val="22"/>
        </w:rPr>
        <w:t>ć</w:t>
      </w:r>
      <w:r w:rsidRPr="00271435">
        <w:rPr>
          <w:rFonts w:ascii="Times New Roman" w:hAnsi="Times New Roman"/>
          <w:sz w:val="22"/>
          <w:szCs w:val="22"/>
        </w:rPr>
        <w:t>e se prikupljati finansijski podaci preko Yahoo Finance API-a. Polje tickerSymbol predstavlja ime finansijske aktive za koju se podaci prikupljaju. Ova tri polja su neophodna za koriš</w:t>
      </w:r>
      <w:r w:rsidRPr="00271435">
        <w:rPr>
          <w:rFonts w:ascii="Times New Roman" w:hAnsi="Times New Roman" w:hint="eastAsia"/>
          <w:sz w:val="22"/>
          <w:szCs w:val="22"/>
        </w:rPr>
        <w:t>ć</w:t>
      </w:r>
      <w:r w:rsidRPr="00271435">
        <w:rPr>
          <w:rFonts w:ascii="Times New Roman" w:hAnsi="Times New Roman"/>
          <w:sz w:val="22"/>
          <w:szCs w:val="22"/>
        </w:rPr>
        <w:t>enje Yahoo Finance API-a. Prikupljena vremenska serija predstavljena je poljem timeSeries, koja predstavlja sirove podatke povu</w:t>
      </w:r>
      <w:r w:rsidRPr="00271435">
        <w:rPr>
          <w:rFonts w:ascii="Times New Roman" w:hAnsi="Times New Roman" w:hint="eastAsia"/>
          <w:sz w:val="22"/>
          <w:szCs w:val="22"/>
        </w:rPr>
        <w:t>č</w:t>
      </w:r>
      <w:r w:rsidRPr="00271435">
        <w:rPr>
          <w:rFonts w:ascii="Times New Roman" w:hAnsi="Times New Roman"/>
          <w:sz w:val="22"/>
          <w:szCs w:val="22"/>
        </w:rPr>
        <w:t>ene preko berzanskog API-a. Rafinirani podaci predstavljeni su poljem data. Polje numberOfProcesses definiše veli</w:t>
      </w:r>
      <w:r w:rsidRPr="00271435">
        <w:rPr>
          <w:rFonts w:ascii="Times New Roman" w:hAnsi="Times New Roman" w:hint="eastAsia"/>
          <w:sz w:val="22"/>
          <w:szCs w:val="22"/>
        </w:rPr>
        <w:t>č</w:t>
      </w:r>
      <w:r w:rsidRPr="00271435">
        <w:rPr>
          <w:rFonts w:ascii="Times New Roman" w:hAnsi="Times New Roman"/>
          <w:sz w:val="22"/>
          <w:szCs w:val="22"/>
        </w:rPr>
        <w:t>inu bafera u baferovanom kanalu.</w:t>
      </w:r>
    </w:p>
    <w:p w:rsidR="00271435" w:rsidRDefault="00271435" w:rsidP="00271435">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2724150" cy="1514475"/>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9" cstate="print"/>
                    <a:srcRect/>
                    <a:stretch>
                      <a:fillRect/>
                    </a:stretch>
                  </pic:blipFill>
                  <pic:spPr bwMode="auto">
                    <a:xfrm>
                      <a:off x="0" y="0"/>
                      <a:ext cx="2724150" cy="1514475"/>
                    </a:xfrm>
                    <a:prstGeom prst="rect">
                      <a:avLst/>
                    </a:prstGeom>
                    <a:noFill/>
                    <a:ln w="9525">
                      <a:noFill/>
                      <a:miter lim="800000"/>
                      <a:headEnd/>
                      <a:tailEnd/>
                    </a:ln>
                  </pic:spPr>
                </pic:pic>
              </a:graphicData>
            </a:graphic>
          </wp:inline>
        </w:drawing>
      </w:r>
    </w:p>
    <w:p w:rsidR="00271435" w:rsidRPr="00271435" w:rsidRDefault="00271435" w:rsidP="00271435">
      <w:pPr>
        <w:pStyle w:val="Caption"/>
        <w:jc w:val="center"/>
        <w:rPr>
          <w:rFonts w:ascii="Times New Roman" w:hAnsi="Times New Roman"/>
          <w:color w:val="auto"/>
          <w:sz w:val="22"/>
          <w:szCs w:val="22"/>
        </w:rPr>
      </w:pPr>
      <w:r w:rsidRPr="00271435">
        <w:rPr>
          <w:color w:val="auto"/>
        </w:rPr>
        <w:t xml:space="preserve">Listing </w:t>
      </w:r>
      <w:r w:rsidR="00DA36F4" w:rsidRPr="00271435">
        <w:rPr>
          <w:color w:val="auto"/>
        </w:rPr>
        <w:fldChar w:fldCharType="begin"/>
      </w:r>
      <w:r w:rsidRPr="00271435">
        <w:rPr>
          <w:color w:val="auto"/>
        </w:rPr>
        <w:instrText xml:space="preserve"> SEQ Listing \* ARABIC </w:instrText>
      </w:r>
      <w:r w:rsidR="00DA36F4" w:rsidRPr="00271435">
        <w:rPr>
          <w:color w:val="auto"/>
        </w:rPr>
        <w:fldChar w:fldCharType="separate"/>
      </w:r>
      <w:r w:rsidR="002A6C96">
        <w:rPr>
          <w:noProof/>
          <w:color w:val="auto"/>
        </w:rPr>
        <w:t>29</w:t>
      </w:r>
      <w:r w:rsidR="00DA36F4" w:rsidRPr="00271435">
        <w:rPr>
          <w:color w:val="auto"/>
        </w:rPr>
        <w:fldChar w:fldCharType="end"/>
      </w:r>
      <w:r w:rsidRPr="00271435">
        <w:rPr>
          <w:color w:val="auto"/>
        </w:rPr>
        <w:t xml:space="preserve"> Struktura MonteCarloSimulationFinance</w:t>
      </w:r>
    </w:p>
    <w:p w:rsidR="00271435" w:rsidRDefault="00271435" w:rsidP="00271435">
      <w:pPr>
        <w:ind w:firstLine="720"/>
        <w:rPr>
          <w:rFonts w:ascii="Times New Roman" w:hAnsi="Times New Roman"/>
          <w:sz w:val="22"/>
          <w:szCs w:val="22"/>
        </w:rPr>
      </w:pPr>
      <w:r w:rsidRPr="00271435">
        <w:rPr>
          <w:rFonts w:ascii="Times New Roman" w:hAnsi="Times New Roman"/>
          <w:sz w:val="22"/>
          <w:szCs w:val="22"/>
        </w:rPr>
        <w:t>Go nema klase ali se mogu definisati metode nad tipovima. Metoda je funkcija koja ima specijalni receiver parametar. Metode se u osnovi ponašaju kao obi</w:t>
      </w:r>
      <w:r w:rsidRPr="00271435">
        <w:rPr>
          <w:rFonts w:ascii="Times New Roman" w:hAnsi="Times New Roman" w:hint="eastAsia"/>
          <w:sz w:val="22"/>
          <w:szCs w:val="22"/>
        </w:rPr>
        <w:t>č</w:t>
      </w:r>
      <w:r>
        <w:rPr>
          <w:rFonts w:ascii="Times New Roman" w:hAnsi="Times New Roman"/>
          <w:sz w:val="22"/>
          <w:szCs w:val="22"/>
        </w:rPr>
        <w:t>ne funkcije</w:t>
      </w:r>
      <w:sdt>
        <w:sdtPr>
          <w:rPr>
            <w:rFonts w:ascii="Times New Roman" w:hAnsi="Times New Roman"/>
            <w:sz w:val="22"/>
            <w:szCs w:val="22"/>
          </w:rPr>
          <w:id w:val="394879"/>
          <w:citation/>
        </w:sdtPr>
        <w:sdtContent>
          <w:r w:rsidR="00DA36F4">
            <w:rPr>
              <w:rFonts w:ascii="Times New Roman" w:hAnsi="Times New Roman"/>
              <w:sz w:val="22"/>
              <w:szCs w:val="22"/>
            </w:rPr>
            <w:fldChar w:fldCharType="begin"/>
          </w:r>
          <w:r>
            <w:rPr>
              <w:rFonts w:ascii="Times New Roman" w:hAnsi="Times New Roman"/>
              <w:sz w:val="22"/>
              <w:szCs w:val="22"/>
            </w:rPr>
            <w:instrText xml:space="preserve"> CITATION dejanovic_go \l 1033 </w:instrText>
          </w:r>
          <w:r w:rsidR="00DA36F4">
            <w:rPr>
              <w:rFonts w:ascii="Times New Roman" w:hAnsi="Times New Roman"/>
              <w:sz w:val="22"/>
              <w:szCs w:val="22"/>
            </w:rPr>
            <w:fldChar w:fldCharType="separate"/>
          </w:r>
          <w:r>
            <w:rPr>
              <w:rFonts w:ascii="Times New Roman" w:hAnsi="Times New Roman"/>
              <w:noProof/>
              <w:sz w:val="22"/>
              <w:szCs w:val="22"/>
            </w:rPr>
            <w:t xml:space="preserve"> </w:t>
          </w:r>
          <w:r w:rsidRPr="00271435">
            <w:rPr>
              <w:rFonts w:ascii="Times New Roman" w:hAnsi="Times New Roman"/>
              <w:noProof/>
              <w:sz w:val="22"/>
              <w:szCs w:val="22"/>
            </w:rPr>
            <w:t>[63]</w:t>
          </w:r>
          <w:r w:rsidR="00DA36F4">
            <w:rPr>
              <w:rFonts w:ascii="Times New Roman" w:hAnsi="Times New Roman"/>
              <w:sz w:val="22"/>
              <w:szCs w:val="22"/>
            </w:rPr>
            <w:fldChar w:fldCharType="end"/>
          </w:r>
        </w:sdtContent>
      </w:sdt>
      <w:r w:rsidRPr="00271435">
        <w:rPr>
          <w:rFonts w:ascii="Times New Roman" w:hAnsi="Times New Roman"/>
          <w:sz w:val="22"/>
          <w:szCs w:val="22"/>
        </w:rPr>
        <w:t>.</w:t>
      </w:r>
      <w:r>
        <w:rPr>
          <w:rFonts w:ascii="Times New Roman" w:hAnsi="Times New Roman"/>
          <w:sz w:val="22"/>
          <w:szCs w:val="22"/>
        </w:rPr>
        <w:t xml:space="preserve"> </w:t>
      </w:r>
      <w:r w:rsidRPr="00271435">
        <w:rPr>
          <w:rFonts w:ascii="Times New Roman" w:hAnsi="Times New Roman"/>
          <w:sz w:val="22"/>
          <w:szCs w:val="22"/>
        </w:rPr>
        <w:t>Pomo</w:t>
      </w:r>
      <w:r w:rsidRPr="00271435">
        <w:rPr>
          <w:rFonts w:ascii="Times New Roman" w:hAnsi="Times New Roman" w:hint="eastAsia"/>
          <w:sz w:val="22"/>
          <w:szCs w:val="22"/>
        </w:rPr>
        <w:t>ć</w:t>
      </w:r>
      <w:r w:rsidRPr="00271435">
        <w:rPr>
          <w:rFonts w:ascii="Times New Roman" w:hAnsi="Times New Roman"/>
          <w:sz w:val="22"/>
          <w:szCs w:val="22"/>
        </w:rPr>
        <w:t>na metoda  dataAcquisition za prikupljanje podataka preko Yahoo Finance API-a.</w:t>
      </w:r>
    </w:p>
    <w:p w:rsidR="00FB529C" w:rsidRDefault="00FB529C" w:rsidP="00FB529C">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5506292" cy="757951"/>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cstate="print"/>
                    <a:srcRect/>
                    <a:stretch>
                      <a:fillRect/>
                    </a:stretch>
                  </pic:blipFill>
                  <pic:spPr bwMode="auto">
                    <a:xfrm>
                      <a:off x="0" y="0"/>
                      <a:ext cx="5509443" cy="758385"/>
                    </a:xfrm>
                    <a:prstGeom prst="rect">
                      <a:avLst/>
                    </a:prstGeom>
                    <a:noFill/>
                    <a:ln w="9525">
                      <a:noFill/>
                      <a:miter lim="800000"/>
                      <a:headEnd/>
                      <a:tailEnd/>
                    </a:ln>
                  </pic:spPr>
                </pic:pic>
              </a:graphicData>
            </a:graphic>
          </wp:inline>
        </w:drawing>
      </w:r>
    </w:p>
    <w:p w:rsidR="00FB529C" w:rsidRPr="00FB529C" w:rsidRDefault="00FB529C" w:rsidP="00FB529C">
      <w:pPr>
        <w:pStyle w:val="Caption"/>
        <w:jc w:val="center"/>
        <w:rPr>
          <w:rFonts w:ascii="Times New Roman" w:hAnsi="Times New Roman"/>
          <w:color w:val="auto"/>
          <w:sz w:val="22"/>
          <w:szCs w:val="22"/>
        </w:rPr>
      </w:pPr>
      <w:r w:rsidRPr="00FB529C">
        <w:rPr>
          <w:color w:val="auto"/>
        </w:rPr>
        <w:t xml:space="preserve">Listing </w:t>
      </w:r>
      <w:r w:rsidR="00DA36F4" w:rsidRPr="00FB529C">
        <w:rPr>
          <w:color w:val="auto"/>
        </w:rPr>
        <w:fldChar w:fldCharType="begin"/>
      </w:r>
      <w:r w:rsidRPr="00FB529C">
        <w:rPr>
          <w:color w:val="auto"/>
        </w:rPr>
        <w:instrText xml:space="preserve"> SEQ Listing \* ARABIC </w:instrText>
      </w:r>
      <w:r w:rsidR="00DA36F4" w:rsidRPr="00FB529C">
        <w:rPr>
          <w:color w:val="auto"/>
        </w:rPr>
        <w:fldChar w:fldCharType="separate"/>
      </w:r>
      <w:r w:rsidR="002A6C96">
        <w:rPr>
          <w:noProof/>
          <w:color w:val="auto"/>
        </w:rPr>
        <w:t>30</w:t>
      </w:r>
      <w:r w:rsidR="00DA36F4" w:rsidRPr="00FB529C">
        <w:rPr>
          <w:color w:val="auto"/>
        </w:rPr>
        <w:fldChar w:fldCharType="end"/>
      </w:r>
      <w:r w:rsidRPr="00FB529C">
        <w:rPr>
          <w:color w:val="auto"/>
        </w:rPr>
        <w:t xml:space="preserve"> Metoda  dataAcquisition</w:t>
      </w:r>
    </w:p>
    <w:p w:rsidR="00271435" w:rsidRDefault="00271435" w:rsidP="00271435">
      <w:pPr>
        <w:ind w:firstLine="720"/>
        <w:rPr>
          <w:rFonts w:ascii="Times New Roman" w:hAnsi="Times New Roman"/>
          <w:sz w:val="22"/>
          <w:szCs w:val="22"/>
        </w:rPr>
      </w:pPr>
      <w:r w:rsidRPr="00271435">
        <w:rPr>
          <w:rFonts w:ascii="Times New Roman" w:hAnsi="Times New Roman"/>
          <w:sz w:val="22"/>
          <w:szCs w:val="22"/>
        </w:rPr>
        <w:t>Pomo</w:t>
      </w:r>
      <w:r w:rsidRPr="00271435">
        <w:rPr>
          <w:rFonts w:ascii="Times New Roman" w:hAnsi="Times New Roman" w:hint="eastAsia"/>
          <w:sz w:val="22"/>
          <w:szCs w:val="22"/>
        </w:rPr>
        <w:t>ć</w:t>
      </w:r>
      <w:r w:rsidRPr="00271435">
        <w:rPr>
          <w:rFonts w:ascii="Times New Roman" w:hAnsi="Times New Roman"/>
          <w:sz w:val="22"/>
          <w:szCs w:val="22"/>
        </w:rPr>
        <w:t>na metoda calculatePeriodicDailyReturn za obradu i diferencijaciju vremenskih serija. Ova metoda ra</w:t>
      </w:r>
      <w:r w:rsidRPr="00271435">
        <w:rPr>
          <w:rFonts w:ascii="Times New Roman" w:hAnsi="Times New Roman" w:hint="eastAsia"/>
          <w:sz w:val="22"/>
          <w:szCs w:val="22"/>
        </w:rPr>
        <w:t>č</w:t>
      </w:r>
      <w:r w:rsidRPr="00271435">
        <w:rPr>
          <w:rFonts w:ascii="Times New Roman" w:hAnsi="Times New Roman"/>
          <w:sz w:val="22"/>
          <w:szCs w:val="22"/>
        </w:rPr>
        <w:t>una kontinualnu stopu prinosa.</w:t>
      </w:r>
    </w:p>
    <w:p w:rsidR="00FB529C" w:rsidRDefault="00FB529C" w:rsidP="00FB529C">
      <w:pPr>
        <w:ind w:firstLine="720"/>
        <w:jc w:val="center"/>
        <w:rPr>
          <w:rFonts w:ascii="Times New Roman" w:hAnsi="Times New Roman"/>
          <w:sz w:val="22"/>
          <w:szCs w:val="22"/>
        </w:rPr>
      </w:pPr>
      <w:r>
        <w:rPr>
          <w:rFonts w:ascii="Times New Roman" w:hAnsi="Times New Roman"/>
          <w:noProof/>
          <w:sz w:val="22"/>
          <w:szCs w:val="22"/>
        </w:rPr>
        <w:lastRenderedPageBreak/>
        <w:drawing>
          <wp:inline distT="0" distB="0" distL="0" distR="0">
            <wp:extent cx="5581650" cy="975233"/>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1" cstate="print"/>
                    <a:srcRect/>
                    <a:stretch>
                      <a:fillRect/>
                    </a:stretch>
                  </pic:blipFill>
                  <pic:spPr bwMode="auto">
                    <a:xfrm>
                      <a:off x="0" y="0"/>
                      <a:ext cx="5585733" cy="975946"/>
                    </a:xfrm>
                    <a:prstGeom prst="rect">
                      <a:avLst/>
                    </a:prstGeom>
                    <a:noFill/>
                    <a:ln w="9525">
                      <a:noFill/>
                      <a:miter lim="800000"/>
                      <a:headEnd/>
                      <a:tailEnd/>
                    </a:ln>
                  </pic:spPr>
                </pic:pic>
              </a:graphicData>
            </a:graphic>
          </wp:inline>
        </w:drawing>
      </w:r>
    </w:p>
    <w:p w:rsidR="00FB529C" w:rsidRPr="00FB529C" w:rsidRDefault="00FB529C" w:rsidP="00FB529C">
      <w:pPr>
        <w:pStyle w:val="Caption"/>
        <w:jc w:val="center"/>
        <w:rPr>
          <w:rFonts w:ascii="Times New Roman" w:hAnsi="Times New Roman"/>
          <w:color w:val="auto"/>
          <w:sz w:val="22"/>
          <w:szCs w:val="22"/>
        </w:rPr>
      </w:pPr>
      <w:r w:rsidRPr="00FB529C">
        <w:rPr>
          <w:color w:val="auto"/>
        </w:rPr>
        <w:t xml:space="preserve">Listing </w:t>
      </w:r>
      <w:r w:rsidR="00DA36F4" w:rsidRPr="00FB529C">
        <w:rPr>
          <w:color w:val="auto"/>
        </w:rPr>
        <w:fldChar w:fldCharType="begin"/>
      </w:r>
      <w:r w:rsidRPr="00FB529C">
        <w:rPr>
          <w:color w:val="auto"/>
        </w:rPr>
        <w:instrText xml:space="preserve"> SEQ Listing \* ARABIC </w:instrText>
      </w:r>
      <w:r w:rsidR="00DA36F4" w:rsidRPr="00FB529C">
        <w:rPr>
          <w:color w:val="auto"/>
        </w:rPr>
        <w:fldChar w:fldCharType="separate"/>
      </w:r>
      <w:r w:rsidR="002A6C96">
        <w:rPr>
          <w:noProof/>
          <w:color w:val="auto"/>
        </w:rPr>
        <w:t>31</w:t>
      </w:r>
      <w:r w:rsidR="00DA36F4" w:rsidRPr="00FB529C">
        <w:rPr>
          <w:color w:val="auto"/>
        </w:rPr>
        <w:fldChar w:fldCharType="end"/>
      </w:r>
      <w:r w:rsidRPr="00FB529C">
        <w:rPr>
          <w:color w:val="auto"/>
        </w:rPr>
        <w:t xml:space="preserve"> Metoda calculatePeriodicDailyReturn</w:t>
      </w:r>
    </w:p>
    <w:p w:rsidR="00271435" w:rsidRDefault="00FB529C" w:rsidP="00271435">
      <w:pPr>
        <w:ind w:firstLine="720"/>
        <w:rPr>
          <w:rFonts w:ascii="Times New Roman" w:hAnsi="Times New Roman"/>
          <w:sz w:val="22"/>
          <w:szCs w:val="22"/>
        </w:rPr>
      </w:pPr>
      <w:r w:rsidRPr="00FB529C">
        <w:rPr>
          <w:rFonts w:ascii="Times New Roman" w:hAnsi="Times New Roman"/>
          <w:sz w:val="22"/>
          <w:szCs w:val="22"/>
        </w:rPr>
        <w:t>Pomo</w:t>
      </w:r>
      <w:r w:rsidRPr="00FB529C">
        <w:rPr>
          <w:rFonts w:ascii="Times New Roman" w:hAnsi="Times New Roman" w:hint="eastAsia"/>
          <w:sz w:val="22"/>
          <w:szCs w:val="22"/>
        </w:rPr>
        <w:t>ć</w:t>
      </w:r>
      <w:r w:rsidRPr="00FB529C">
        <w:rPr>
          <w:rFonts w:ascii="Times New Roman" w:hAnsi="Times New Roman"/>
          <w:sz w:val="22"/>
          <w:szCs w:val="22"/>
        </w:rPr>
        <w:t>na metoda calculateZScore koja se koristi za izra</w:t>
      </w:r>
      <w:r w:rsidRPr="00FB529C">
        <w:rPr>
          <w:rFonts w:ascii="Times New Roman" w:hAnsi="Times New Roman" w:hint="eastAsia"/>
          <w:sz w:val="22"/>
          <w:szCs w:val="22"/>
        </w:rPr>
        <w:t>č</w:t>
      </w:r>
      <w:r w:rsidRPr="00FB529C">
        <w:rPr>
          <w:rFonts w:ascii="Times New Roman" w:hAnsi="Times New Roman"/>
          <w:sz w:val="22"/>
          <w:szCs w:val="22"/>
        </w:rPr>
        <w:t>unavanje Z</w:t>
      </w:r>
      <w:r w:rsidRPr="00FB529C">
        <w:rPr>
          <w:rFonts w:ascii="Times New Roman" w:hAnsi="Times New Roman"/>
          <w:sz w:val="22"/>
          <w:szCs w:val="22"/>
          <w:vertAlign w:val="subscript"/>
        </w:rPr>
        <w:t>score</w:t>
      </w:r>
      <w:r w:rsidRPr="00FB529C">
        <w:rPr>
          <w:rFonts w:ascii="Times New Roman" w:hAnsi="Times New Roman"/>
          <w:sz w:val="22"/>
          <w:szCs w:val="22"/>
        </w:rPr>
        <w:t>-a.</w:t>
      </w:r>
    </w:p>
    <w:p w:rsidR="00FB529C" w:rsidRDefault="00FB529C" w:rsidP="00FB529C">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4733925" cy="3512754"/>
            <wp:effectExtent l="1905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2" cstate="print"/>
                    <a:srcRect/>
                    <a:stretch>
                      <a:fillRect/>
                    </a:stretch>
                  </pic:blipFill>
                  <pic:spPr bwMode="auto">
                    <a:xfrm>
                      <a:off x="0" y="0"/>
                      <a:ext cx="4733925" cy="3512754"/>
                    </a:xfrm>
                    <a:prstGeom prst="rect">
                      <a:avLst/>
                    </a:prstGeom>
                    <a:noFill/>
                    <a:ln w="9525">
                      <a:noFill/>
                      <a:miter lim="800000"/>
                      <a:headEnd/>
                      <a:tailEnd/>
                    </a:ln>
                  </pic:spPr>
                </pic:pic>
              </a:graphicData>
            </a:graphic>
          </wp:inline>
        </w:drawing>
      </w:r>
    </w:p>
    <w:p w:rsidR="00FB529C" w:rsidRPr="00FB529C" w:rsidRDefault="00FB529C" w:rsidP="00FB529C">
      <w:pPr>
        <w:pStyle w:val="Caption"/>
        <w:jc w:val="center"/>
        <w:rPr>
          <w:rFonts w:ascii="Times New Roman" w:hAnsi="Times New Roman"/>
          <w:color w:val="auto"/>
          <w:sz w:val="22"/>
          <w:szCs w:val="22"/>
        </w:rPr>
      </w:pPr>
      <w:r w:rsidRPr="00FB529C">
        <w:rPr>
          <w:color w:val="auto"/>
        </w:rPr>
        <w:t xml:space="preserve">Listing </w:t>
      </w:r>
      <w:r w:rsidR="00DA36F4" w:rsidRPr="00FB529C">
        <w:rPr>
          <w:color w:val="auto"/>
        </w:rPr>
        <w:fldChar w:fldCharType="begin"/>
      </w:r>
      <w:r w:rsidRPr="00FB529C">
        <w:rPr>
          <w:color w:val="auto"/>
        </w:rPr>
        <w:instrText xml:space="preserve"> SEQ Listing \* ARABIC </w:instrText>
      </w:r>
      <w:r w:rsidR="00DA36F4" w:rsidRPr="00FB529C">
        <w:rPr>
          <w:color w:val="auto"/>
        </w:rPr>
        <w:fldChar w:fldCharType="separate"/>
      </w:r>
      <w:r w:rsidR="002A6C96">
        <w:rPr>
          <w:noProof/>
          <w:color w:val="auto"/>
        </w:rPr>
        <w:t>32</w:t>
      </w:r>
      <w:r w:rsidR="00DA36F4" w:rsidRPr="00FB529C">
        <w:rPr>
          <w:color w:val="auto"/>
        </w:rPr>
        <w:fldChar w:fldCharType="end"/>
      </w:r>
      <w:r w:rsidRPr="00FB529C">
        <w:rPr>
          <w:color w:val="auto"/>
        </w:rPr>
        <w:t xml:space="preserve"> Metoda calculateZScore</w:t>
      </w:r>
    </w:p>
    <w:p w:rsidR="00FB529C" w:rsidRDefault="00FB529C" w:rsidP="00271435">
      <w:pPr>
        <w:ind w:firstLine="720"/>
        <w:rPr>
          <w:rFonts w:ascii="Times New Roman" w:hAnsi="Times New Roman"/>
          <w:sz w:val="22"/>
          <w:szCs w:val="22"/>
        </w:rPr>
      </w:pPr>
      <w:r w:rsidRPr="00FB529C">
        <w:rPr>
          <w:rFonts w:ascii="Times New Roman" w:hAnsi="Times New Roman"/>
          <w:sz w:val="22"/>
          <w:szCs w:val="22"/>
        </w:rPr>
        <w:t>Pomo</w:t>
      </w:r>
      <w:r w:rsidRPr="00FB529C">
        <w:rPr>
          <w:rFonts w:ascii="Times New Roman" w:hAnsi="Times New Roman" w:hint="eastAsia"/>
          <w:sz w:val="22"/>
          <w:szCs w:val="22"/>
        </w:rPr>
        <w:t>ć</w:t>
      </w:r>
      <w:r w:rsidRPr="00FB529C">
        <w:rPr>
          <w:rFonts w:ascii="Times New Roman" w:hAnsi="Times New Roman"/>
          <w:sz w:val="22"/>
          <w:szCs w:val="22"/>
        </w:rPr>
        <w:t>na metoda calculateAverageDailyReturn za izra</w:t>
      </w:r>
      <w:r w:rsidRPr="00FB529C">
        <w:rPr>
          <w:rFonts w:ascii="Times New Roman" w:hAnsi="Times New Roman" w:hint="eastAsia"/>
          <w:sz w:val="22"/>
          <w:szCs w:val="22"/>
        </w:rPr>
        <w:t>č</w:t>
      </w:r>
      <w:r w:rsidRPr="00FB529C">
        <w:rPr>
          <w:rFonts w:ascii="Times New Roman" w:hAnsi="Times New Roman"/>
          <w:sz w:val="22"/>
          <w:szCs w:val="22"/>
        </w:rPr>
        <w:t>unavanje proseka vremenske serije.</w:t>
      </w:r>
    </w:p>
    <w:p w:rsidR="00FB529C" w:rsidRDefault="000F567E" w:rsidP="000F567E">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5468743" cy="969244"/>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3" cstate="print"/>
                    <a:srcRect/>
                    <a:stretch>
                      <a:fillRect/>
                    </a:stretch>
                  </pic:blipFill>
                  <pic:spPr bwMode="auto">
                    <a:xfrm>
                      <a:off x="0" y="0"/>
                      <a:ext cx="5479681" cy="971183"/>
                    </a:xfrm>
                    <a:prstGeom prst="rect">
                      <a:avLst/>
                    </a:prstGeom>
                    <a:noFill/>
                    <a:ln w="9525">
                      <a:noFill/>
                      <a:miter lim="800000"/>
                      <a:headEnd/>
                      <a:tailEnd/>
                    </a:ln>
                  </pic:spPr>
                </pic:pic>
              </a:graphicData>
            </a:graphic>
          </wp:inline>
        </w:drawing>
      </w:r>
    </w:p>
    <w:p w:rsidR="000F567E" w:rsidRPr="000F567E" w:rsidRDefault="000F567E" w:rsidP="000F567E">
      <w:pPr>
        <w:pStyle w:val="Caption"/>
        <w:jc w:val="center"/>
        <w:rPr>
          <w:rFonts w:ascii="Times New Roman" w:hAnsi="Times New Roman"/>
          <w:color w:val="auto"/>
          <w:sz w:val="22"/>
          <w:szCs w:val="22"/>
        </w:rPr>
      </w:pPr>
      <w:r w:rsidRPr="000F567E">
        <w:rPr>
          <w:color w:val="auto"/>
        </w:rPr>
        <w:t xml:space="preserve">Listing </w:t>
      </w:r>
      <w:r w:rsidR="00DA36F4" w:rsidRPr="000F567E">
        <w:rPr>
          <w:color w:val="auto"/>
        </w:rPr>
        <w:fldChar w:fldCharType="begin"/>
      </w:r>
      <w:r w:rsidRPr="000F567E">
        <w:rPr>
          <w:color w:val="auto"/>
        </w:rPr>
        <w:instrText xml:space="preserve"> SEQ Listing \* ARABIC </w:instrText>
      </w:r>
      <w:r w:rsidR="00DA36F4" w:rsidRPr="000F567E">
        <w:rPr>
          <w:color w:val="auto"/>
        </w:rPr>
        <w:fldChar w:fldCharType="separate"/>
      </w:r>
      <w:r w:rsidR="002A6C96">
        <w:rPr>
          <w:noProof/>
          <w:color w:val="auto"/>
        </w:rPr>
        <w:t>33</w:t>
      </w:r>
      <w:r w:rsidR="00DA36F4" w:rsidRPr="000F567E">
        <w:rPr>
          <w:color w:val="auto"/>
        </w:rPr>
        <w:fldChar w:fldCharType="end"/>
      </w:r>
      <w:r w:rsidRPr="000F567E">
        <w:rPr>
          <w:color w:val="auto"/>
        </w:rPr>
        <w:t xml:space="preserve"> Metoda calculateAverageDailyReturn</w:t>
      </w:r>
    </w:p>
    <w:p w:rsidR="00FB529C" w:rsidRDefault="00FB529C" w:rsidP="00271435">
      <w:pPr>
        <w:ind w:firstLine="720"/>
        <w:rPr>
          <w:rFonts w:ascii="Times New Roman" w:hAnsi="Times New Roman"/>
          <w:sz w:val="22"/>
          <w:szCs w:val="22"/>
        </w:rPr>
      </w:pPr>
      <w:r w:rsidRPr="00FB529C">
        <w:rPr>
          <w:rFonts w:ascii="Times New Roman" w:hAnsi="Times New Roman"/>
          <w:sz w:val="22"/>
          <w:szCs w:val="22"/>
        </w:rPr>
        <w:t>Pomo</w:t>
      </w:r>
      <w:r w:rsidRPr="00FB529C">
        <w:rPr>
          <w:rFonts w:ascii="Times New Roman" w:hAnsi="Times New Roman" w:hint="eastAsia"/>
          <w:sz w:val="22"/>
          <w:szCs w:val="22"/>
        </w:rPr>
        <w:t>ć</w:t>
      </w:r>
      <w:r w:rsidRPr="00FB529C">
        <w:rPr>
          <w:rFonts w:ascii="Times New Roman" w:hAnsi="Times New Roman"/>
          <w:sz w:val="22"/>
          <w:szCs w:val="22"/>
        </w:rPr>
        <w:t>na metoda calculateVariance za izra</w:t>
      </w:r>
      <w:r w:rsidRPr="00FB529C">
        <w:rPr>
          <w:rFonts w:ascii="Times New Roman" w:hAnsi="Times New Roman" w:hint="eastAsia"/>
          <w:sz w:val="22"/>
          <w:szCs w:val="22"/>
        </w:rPr>
        <w:t>č</w:t>
      </w:r>
      <w:r w:rsidRPr="00FB529C">
        <w:rPr>
          <w:rFonts w:ascii="Times New Roman" w:hAnsi="Times New Roman"/>
          <w:sz w:val="22"/>
          <w:szCs w:val="22"/>
        </w:rPr>
        <w:t>unavanje varijanse vremenske serije.</w:t>
      </w:r>
    </w:p>
    <w:p w:rsidR="000F567E" w:rsidRDefault="000F567E" w:rsidP="000F567E">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5267325" cy="1223978"/>
            <wp:effectExtent l="1905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4" cstate="print"/>
                    <a:srcRect/>
                    <a:stretch>
                      <a:fillRect/>
                    </a:stretch>
                  </pic:blipFill>
                  <pic:spPr bwMode="auto">
                    <a:xfrm>
                      <a:off x="0" y="0"/>
                      <a:ext cx="5267325" cy="1223978"/>
                    </a:xfrm>
                    <a:prstGeom prst="rect">
                      <a:avLst/>
                    </a:prstGeom>
                    <a:noFill/>
                    <a:ln w="9525">
                      <a:noFill/>
                      <a:miter lim="800000"/>
                      <a:headEnd/>
                      <a:tailEnd/>
                    </a:ln>
                  </pic:spPr>
                </pic:pic>
              </a:graphicData>
            </a:graphic>
          </wp:inline>
        </w:drawing>
      </w:r>
    </w:p>
    <w:p w:rsidR="000F567E" w:rsidRPr="000F567E" w:rsidRDefault="000F567E" w:rsidP="000F567E">
      <w:pPr>
        <w:pStyle w:val="Caption"/>
        <w:jc w:val="center"/>
        <w:rPr>
          <w:rFonts w:ascii="Times New Roman" w:hAnsi="Times New Roman"/>
          <w:color w:val="auto"/>
          <w:sz w:val="22"/>
          <w:szCs w:val="22"/>
        </w:rPr>
      </w:pPr>
      <w:r w:rsidRPr="000F567E">
        <w:rPr>
          <w:color w:val="auto"/>
        </w:rPr>
        <w:t xml:space="preserve">Listing </w:t>
      </w:r>
      <w:r w:rsidR="00DA36F4" w:rsidRPr="000F567E">
        <w:rPr>
          <w:color w:val="auto"/>
        </w:rPr>
        <w:fldChar w:fldCharType="begin"/>
      </w:r>
      <w:r w:rsidRPr="000F567E">
        <w:rPr>
          <w:color w:val="auto"/>
        </w:rPr>
        <w:instrText xml:space="preserve"> SEQ Listing \* ARABIC </w:instrText>
      </w:r>
      <w:r w:rsidR="00DA36F4" w:rsidRPr="000F567E">
        <w:rPr>
          <w:color w:val="auto"/>
        </w:rPr>
        <w:fldChar w:fldCharType="separate"/>
      </w:r>
      <w:r w:rsidR="002A6C96">
        <w:rPr>
          <w:noProof/>
          <w:color w:val="auto"/>
        </w:rPr>
        <w:t>34</w:t>
      </w:r>
      <w:r w:rsidR="00DA36F4" w:rsidRPr="000F567E">
        <w:rPr>
          <w:color w:val="auto"/>
        </w:rPr>
        <w:fldChar w:fldCharType="end"/>
      </w:r>
      <w:r w:rsidRPr="000F567E">
        <w:rPr>
          <w:color w:val="auto"/>
        </w:rPr>
        <w:t xml:space="preserve"> Metoda calculateVariance</w:t>
      </w:r>
    </w:p>
    <w:p w:rsidR="00FB529C" w:rsidRDefault="00FB529C" w:rsidP="00271435">
      <w:pPr>
        <w:ind w:firstLine="720"/>
        <w:rPr>
          <w:rFonts w:ascii="Times New Roman" w:hAnsi="Times New Roman"/>
          <w:sz w:val="22"/>
          <w:szCs w:val="22"/>
        </w:rPr>
      </w:pPr>
      <w:r w:rsidRPr="00FB529C">
        <w:rPr>
          <w:rFonts w:ascii="Times New Roman" w:hAnsi="Times New Roman"/>
          <w:sz w:val="22"/>
          <w:szCs w:val="22"/>
        </w:rPr>
        <w:t>Pomo</w:t>
      </w:r>
      <w:r w:rsidRPr="00FB529C">
        <w:rPr>
          <w:rFonts w:ascii="Times New Roman" w:hAnsi="Times New Roman" w:hint="eastAsia"/>
          <w:sz w:val="22"/>
          <w:szCs w:val="22"/>
        </w:rPr>
        <w:t>ć</w:t>
      </w:r>
      <w:r w:rsidRPr="00FB529C">
        <w:rPr>
          <w:rFonts w:ascii="Times New Roman" w:hAnsi="Times New Roman"/>
          <w:sz w:val="22"/>
          <w:szCs w:val="22"/>
        </w:rPr>
        <w:t>na metoda calculateStandardDeviation za izra</w:t>
      </w:r>
      <w:r w:rsidRPr="00FB529C">
        <w:rPr>
          <w:rFonts w:ascii="Times New Roman" w:hAnsi="Times New Roman" w:hint="eastAsia"/>
          <w:sz w:val="22"/>
          <w:szCs w:val="22"/>
        </w:rPr>
        <w:t>č</w:t>
      </w:r>
      <w:r w:rsidRPr="00FB529C">
        <w:rPr>
          <w:rFonts w:ascii="Times New Roman" w:hAnsi="Times New Roman"/>
          <w:sz w:val="22"/>
          <w:szCs w:val="22"/>
        </w:rPr>
        <w:t>unavanje standardne devijacije vremenske serije.</w:t>
      </w:r>
    </w:p>
    <w:p w:rsidR="00B41894" w:rsidRDefault="00B41894" w:rsidP="00B41894">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5582182" cy="733425"/>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5" cstate="print"/>
                    <a:srcRect/>
                    <a:stretch>
                      <a:fillRect/>
                    </a:stretch>
                  </pic:blipFill>
                  <pic:spPr bwMode="auto">
                    <a:xfrm>
                      <a:off x="0" y="0"/>
                      <a:ext cx="5586265" cy="733961"/>
                    </a:xfrm>
                    <a:prstGeom prst="rect">
                      <a:avLst/>
                    </a:prstGeom>
                    <a:noFill/>
                    <a:ln w="9525">
                      <a:noFill/>
                      <a:miter lim="800000"/>
                      <a:headEnd/>
                      <a:tailEnd/>
                    </a:ln>
                  </pic:spPr>
                </pic:pic>
              </a:graphicData>
            </a:graphic>
          </wp:inline>
        </w:drawing>
      </w:r>
    </w:p>
    <w:p w:rsidR="00B41894" w:rsidRPr="00B41894" w:rsidRDefault="00B41894" w:rsidP="00B41894">
      <w:pPr>
        <w:pStyle w:val="Caption"/>
        <w:jc w:val="center"/>
        <w:rPr>
          <w:rFonts w:ascii="Times New Roman" w:hAnsi="Times New Roman"/>
          <w:color w:val="auto"/>
          <w:sz w:val="22"/>
          <w:szCs w:val="22"/>
        </w:rPr>
      </w:pPr>
      <w:r w:rsidRPr="00B41894">
        <w:rPr>
          <w:color w:val="auto"/>
        </w:rPr>
        <w:t xml:space="preserve">Listing </w:t>
      </w:r>
      <w:r w:rsidR="00DA36F4" w:rsidRPr="00B41894">
        <w:rPr>
          <w:color w:val="auto"/>
        </w:rPr>
        <w:fldChar w:fldCharType="begin"/>
      </w:r>
      <w:r w:rsidRPr="00B41894">
        <w:rPr>
          <w:color w:val="auto"/>
        </w:rPr>
        <w:instrText xml:space="preserve"> SEQ Listing \* ARABIC </w:instrText>
      </w:r>
      <w:r w:rsidR="00DA36F4" w:rsidRPr="00B41894">
        <w:rPr>
          <w:color w:val="auto"/>
        </w:rPr>
        <w:fldChar w:fldCharType="separate"/>
      </w:r>
      <w:r w:rsidR="002A6C96">
        <w:rPr>
          <w:noProof/>
          <w:color w:val="auto"/>
        </w:rPr>
        <w:t>35</w:t>
      </w:r>
      <w:r w:rsidR="00DA36F4" w:rsidRPr="00B41894">
        <w:rPr>
          <w:color w:val="auto"/>
        </w:rPr>
        <w:fldChar w:fldCharType="end"/>
      </w:r>
      <w:r w:rsidRPr="00B41894">
        <w:rPr>
          <w:color w:val="auto"/>
        </w:rPr>
        <w:t xml:space="preserve"> Metoda calculateStandardDeviation</w:t>
      </w:r>
    </w:p>
    <w:p w:rsidR="00FB529C" w:rsidRDefault="00FB529C" w:rsidP="00271435">
      <w:pPr>
        <w:ind w:firstLine="720"/>
        <w:rPr>
          <w:rFonts w:ascii="Times New Roman" w:hAnsi="Times New Roman"/>
          <w:sz w:val="22"/>
          <w:szCs w:val="22"/>
        </w:rPr>
      </w:pPr>
      <w:r w:rsidRPr="00FB529C">
        <w:rPr>
          <w:rFonts w:ascii="Times New Roman" w:hAnsi="Times New Roman"/>
          <w:sz w:val="22"/>
          <w:szCs w:val="22"/>
        </w:rPr>
        <w:lastRenderedPageBreak/>
        <w:t>Pomo</w:t>
      </w:r>
      <w:r w:rsidRPr="00FB529C">
        <w:rPr>
          <w:rFonts w:ascii="Times New Roman" w:hAnsi="Times New Roman" w:hint="eastAsia"/>
          <w:sz w:val="22"/>
          <w:szCs w:val="22"/>
        </w:rPr>
        <w:t>ć</w:t>
      </w:r>
      <w:r w:rsidRPr="00FB529C">
        <w:rPr>
          <w:rFonts w:ascii="Times New Roman" w:hAnsi="Times New Roman"/>
          <w:sz w:val="22"/>
          <w:szCs w:val="22"/>
        </w:rPr>
        <w:t>na metoda calculateDrift za izra</w:t>
      </w:r>
      <w:r w:rsidRPr="00FB529C">
        <w:rPr>
          <w:rFonts w:ascii="Times New Roman" w:hAnsi="Times New Roman" w:hint="eastAsia"/>
          <w:sz w:val="22"/>
          <w:szCs w:val="22"/>
        </w:rPr>
        <w:t>č</w:t>
      </w:r>
      <w:r w:rsidRPr="00FB529C">
        <w:rPr>
          <w:rFonts w:ascii="Times New Roman" w:hAnsi="Times New Roman"/>
          <w:sz w:val="22"/>
          <w:szCs w:val="22"/>
        </w:rPr>
        <w:t>unavanje finansijskog drifta.</w:t>
      </w:r>
    </w:p>
    <w:p w:rsidR="009C61AF" w:rsidRDefault="009C61AF" w:rsidP="00F24B54">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5534025" cy="513081"/>
            <wp:effectExtent l="1905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6" cstate="print"/>
                    <a:srcRect/>
                    <a:stretch>
                      <a:fillRect/>
                    </a:stretch>
                  </pic:blipFill>
                  <pic:spPr bwMode="auto">
                    <a:xfrm>
                      <a:off x="0" y="0"/>
                      <a:ext cx="5563151" cy="515781"/>
                    </a:xfrm>
                    <a:prstGeom prst="rect">
                      <a:avLst/>
                    </a:prstGeom>
                    <a:noFill/>
                    <a:ln w="9525">
                      <a:noFill/>
                      <a:miter lim="800000"/>
                      <a:headEnd/>
                      <a:tailEnd/>
                    </a:ln>
                  </pic:spPr>
                </pic:pic>
              </a:graphicData>
            </a:graphic>
          </wp:inline>
        </w:drawing>
      </w:r>
    </w:p>
    <w:p w:rsidR="009C61AF" w:rsidRPr="009C61AF" w:rsidRDefault="009C61AF" w:rsidP="009C61AF">
      <w:pPr>
        <w:pStyle w:val="Caption"/>
        <w:jc w:val="center"/>
        <w:rPr>
          <w:rFonts w:ascii="Times New Roman" w:hAnsi="Times New Roman"/>
          <w:color w:val="auto"/>
          <w:sz w:val="22"/>
          <w:szCs w:val="22"/>
        </w:rPr>
      </w:pPr>
      <w:r w:rsidRPr="009C61AF">
        <w:rPr>
          <w:color w:val="auto"/>
        </w:rPr>
        <w:t xml:space="preserve">Listing </w:t>
      </w:r>
      <w:r w:rsidR="00DA36F4" w:rsidRPr="009C61AF">
        <w:rPr>
          <w:color w:val="auto"/>
        </w:rPr>
        <w:fldChar w:fldCharType="begin"/>
      </w:r>
      <w:r w:rsidRPr="009C61AF">
        <w:rPr>
          <w:color w:val="auto"/>
        </w:rPr>
        <w:instrText xml:space="preserve"> SEQ Listing \* ARABIC </w:instrText>
      </w:r>
      <w:r w:rsidR="00DA36F4" w:rsidRPr="009C61AF">
        <w:rPr>
          <w:color w:val="auto"/>
        </w:rPr>
        <w:fldChar w:fldCharType="separate"/>
      </w:r>
      <w:r w:rsidR="002A6C96">
        <w:rPr>
          <w:noProof/>
          <w:color w:val="auto"/>
        </w:rPr>
        <w:t>36</w:t>
      </w:r>
      <w:r w:rsidR="00DA36F4" w:rsidRPr="009C61AF">
        <w:rPr>
          <w:color w:val="auto"/>
        </w:rPr>
        <w:fldChar w:fldCharType="end"/>
      </w:r>
      <w:r w:rsidRPr="009C61AF">
        <w:rPr>
          <w:color w:val="auto"/>
        </w:rPr>
        <w:t xml:space="preserve"> Metoda calculateDrift</w:t>
      </w:r>
    </w:p>
    <w:p w:rsidR="00FB529C" w:rsidRDefault="00FB529C" w:rsidP="00FB529C">
      <w:pPr>
        <w:ind w:firstLine="720"/>
        <w:rPr>
          <w:rFonts w:ascii="Times New Roman" w:hAnsi="Times New Roman"/>
          <w:sz w:val="22"/>
          <w:szCs w:val="22"/>
        </w:rPr>
      </w:pPr>
      <w:r w:rsidRPr="00FB529C">
        <w:rPr>
          <w:rFonts w:ascii="Times New Roman" w:hAnsi="Times New Roman"/>
          <w:sz w:val="22"/>
          <w:szCs w:val="22"/>
        </w:rPr>
        <w:t>Pomo</w:t>
      </w:r>
      <w:r w:rsidRPr="00FB529C">
        <w:rPr>
          <w:rFonts w:ascii="Times New Roman" w:hAnsi="Times New Roman" w:hint="eastAsia"/>
          <w:sz w:val="22"/>
          <w:szCs w:val="22"/>
        </w:rPr>
        <w:t>ć</w:t>
      </w:r>
      <w:r w:rsidRPr="00FB529C">
        <w:rPr>
          <w:rFonts w:ascii="Times New Roman" w:hAnsi="Times New Roman"/>
          <w:sz w:val="22"/>
          <w:szCs w:val="22"/>
        </w:rPr>
        <w:t>na metoda calculateRandomValue za izra</w:t>
      </w:r>
      <w:r w:rsidRPr="00FB529C">
        <w:rPr>
          <w:rFonts w:ascii="Times New Roman" w:hAnsi="Times New Roman" w:hint="eastAsia"/>
          <w:sz w:val="22"/>
          <w:szCs w:val="22"/>
        </w:rPr>
        <w:t>č</w:t>
      </w:r>
      <w:r w:rsidRPr="00FB529C">
        <w:rPr>
          <w:rFonts w:ascii="Times New Roman" w:hAnsi="Times New Roman"/>
          <w:sz w:val="22"/>
          <w:szCs w:val="22"/>
        </w:rPr>
        <w:t>unavanje slu</w:t>
      </w:r>
      <w:r w:rsidRPr="00FB529C">
        <w:rPr>
          <w:rFonts w:ascii="Times New Roman" w:hAnsi="Times New Roman" w:hint="eastAsia"/>
          <w:sz w:val="22"/>
          <w:szCs w:val="22"/>
        </w:rPr>
        <w:t>č</w:t>
      </w:r>
      <w:r w:rsidRPr="00FB529C">
        <w:rPr>
          <w:rFonts w:ascii="Times New Roman" w:hAnsi="Times New Roman"/>
          <w:sz w:val="22"/>
          <w:szCs w:val="22"/>
        </w:rPr>
        <w:t>ajne vrednosti.</w:t>
      </w:r>
    </w:p>
    <w:p w:rsidR="00F24B54" w:rsidRDefault="00F24B54" w:rsidP="00F24B54">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5534025" cy="431584"/>
            <wp:effectExtent l="1905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7" cstate="print"/>
                    <a:srcRect/>
                    <a:stretch>
                      <a:fillRect/>
                    </a:stretch>
                  </pic:blipFill>
                  <pic:spPr bwMode="auto">
                    <a:xfrm>
                      <a:off x="0" y="0"/>
                      <a:ext cx="5538073" cy="431900"/>
                    </a:xfrm>
                    <a:prstGeom prst="rect">
                      <a:avLst/>
                    </a:prstGeom>
                    <a:noFill/>
                    <a:ln w="9525">
                      <a:noFill/>
                      <a:miter lim="800000"/>
                      <a:headEnd/>
                      <a:tailEnd/>
                    </a:ln>
                  </pic:spPr>
                </pic:pic>
              </a:graphicData>
            </a:graphic>
          </wp:inline>
        </w:drawing>
      </w:r>
    </w:p>
    <w:p w:rsidR="00F24B54" w:rsidRPr="00F24B54" w:rsidRDefault="00F24B54" w:rsidP="00F24B54">
      <w:pPr>
        <w:pStyle w:val="Caption"/>
        <w:jc w:val="center"/>
        <w:rPr>
          <w:rFonts w:ascii="Times New Roman" w:hAnsi="Times New Roman"/>
          <w:color w:val="auto"/>
          <w:sz w:val="22"/>
          <w:szCs w:val="22"/>
        </w:rPr>
      </w:pPr>
      <w:r w:rsidRPr="00F24B54">
        <w:rPr>
          <w:color w:val="auto"/>
        </w:rPr>
        <w:t xml:space="preserve">Listing </w:t>
      </w:r>
      <w:r w:rsidR="00DA36F4" w:rsidRPr="00F24B54">
        <w:rPr>
          <w:color w:val="auto"/>
        </w:rPr>
        <w:fldChar w:fldCharType="begin"/>
      </w:r>
      <w:r w:rsidRPr="00F24B54">
        <w:rPr>
          <w:color w:val="auto"/>
        </w:rPr>
        <w:instrText xml:space="preserve"> SEQ Listing \* ARABIC </w:instrText>
      </w:r>
      <w:r w:rsidR="00DA36F4" w:rsidRPr="00F24B54">
        <w:rPr>
          <w:color w:val="auto"/>
        </w:rPr>
        <w:fldChar w:fldCharType="separate"/>
      </w:r>
      <w:r w:rsidR="002A6C96">
        <w:rPr>
          <w:noProof/>
          <w:color w:val="auto"/>
        </w:rPr>
        <w:t>37</w:t>
      </w:r>
      <w:r w:rsidR="00DA36F4" w:rsidRPr="00F24B54">
        <w:rPr>
          <w:color w:val="auto"/>
        </w:rPr>
        <w:fldChar w:fldCharType="end"/>
      </w:r>
      <w:r w:rsidRPr="00F24B54">
        <w:rPr>
          <w:color w:val="auto"/>
        </w:rPr>
        <w:t xml:space="preserve"> Metoda calculateRandomValue</w:t>
      </w:r>
    </w:p>
    <w:p w:rsidR="00FB529C" w:rsidRDefault="00FB529C" w:rsidP="00FB529C">
      <w:pPr>
        <w:ind w:firstLine="720"/>
        <w:rPr>
          <w:rFonts w:ascii="Times New Roman" w:hAnsi="Times New Roman"/>
          <w:sz w:val="22"/>
          <w:szCs w:val="22"/>
        </w:rPr>
      </w:pPr>
      <w:r w:rsidRPr="00FB529C">
        <w:rPr>
          <w:rFonts w:ascii="Times New Roman" w:hAnsi="Times New Roman"/>
          <w:sz w:val="22"/>
          <w:szCs w:val="22"/>
        </w:rPr>
        <w:t>Metoda simulationFinance predstavlja okosnicu serijskog i paralelnog izvršavanja programa. U ovoj metodi je izvršena implementacija Monte Karlo simulacije.</w:t>
      </w:r>
    </w:p>
    <w:p w:rsidR="00F24B54" w:rsidRDefault="00F24B54" w:rsidP="00022115">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5535318" cy="2028825"/>
            <wp:effectExtent l="19050" t="0" r="8232"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8" cstate="print"/>
                    <a:srcRect/>
                    <a:stretch>
                      <a:fillRect/>
                    </a:stretch>
                  </pic:blipFill>
                  <pic:spPr bwMode="auto">
                    <a:xfrm>
                      <a:off x="0" y="0"/>
                      <a:ext cx="5547744" cy="2033379"/>
                    </a:xfrm>
                    <a:prstGeom prst="rect">
                      <a:avLst/>
                    </a:prstGeom>
                    <a:noFill/>
                    <a:ln w="9525">
                      <a:noFill/>
                      <a:miter lim="800000"/>
                      <a:headEnd/>
                      <a:tailEnd/>
                    </a:ln>
                  </pic:spPr>
                </pic:pic>
              </a:graphicData>
            </a:graphic>
          </wp:inline>
        </w:drawing>
      </w:r>
    </w:p>
    <w:p w:rsidR="00F24B54" w:rsidRPr="00F24B54" w:rsidRDefault="00F24B54" w:rsidP="00F24B54">
      <w:pPr>
        <w:pStyle w:val="Caption"/>
        <w:jc w:val="center"/>
        <w:rPr>
          <w:rFonts w:ascii="Times New Roman" w:hAnsi="Times New Roman"/>
          <w:color w:val="auto"/>
          <w:sz w:val="22"/>
          <w:szCs w:val="22"/>
        </w:rPr>
      </w:pPr>
      <w:r w:rsidRPr="00F24B54">
        <w:rPr>
          <w:color w:val="auto"/>
        </w:rPr>
        <w:t xml:space="preserve">Listing </w:t>
      </w:r>
      <w:r w:rsidR="00DA36F4" w:rsidRPr="00F24B54">
        <w:rPr>
          <w:color w:val="auto"/>
        </w:rPr>
        <w:fldChar w:fldCharType="begin"/>
      </w:r>
      <w:r w:rsidRPr="00F24B54">
        <w:rPr>
          <w:color w:val="auto"/>
        </w:rPr>
        <w:instrText xml:space="preserve"> SEQ Listing \* ARABIC </w:instrText>
      </w:r>
      <w:r w:rsidR="00DA36F4" w:rsidRPr="00F24B54">
        <w:rPr>
          <w:color w:val="auto"/>
        </w:rPr>
        <w:fldChar w:fldCharType="separate"/>
      </w:r>
      <w:r w:rsidR="002A6C96">
        <w:rPr>
          <w:noProof/>
          <w:color w:val="auto"/>
        </w:rPr>
        <w:t>38</w:t>
      </w:r>
      <w:r w:rsidR="00DA36F4" w:rsidRPr="00F24B54">
        <w:rPr>
          <w:color w:val="auto"/>
        </w:rPr>
        <w:fldChar w:fldCharType="end"/>
      </w:r>
      <w:r w:rsidRPr="00F24B54">
        <w:rPr>
          <w:color w:val="auto"/>
        </w:rPr>
        <w:t xml:space="preserve"> Metoda simulationFinance</w:t>
      </w:r>
    </w:p>
    <w:p w:rsidR="00FB529C" w:rsidRDefault="00FB529C" w:rsidP="00FB529C">
      <w:pPr>
        <w:ind w:firstLine="720"/>
        <w:rPr>
          <w:rFonts w:ascii="Times New Roman" w:hAnsi="Times New Roman"/>
          <w:sz w:val="22"/>
          <w:szCs w:val="22"/>
        </w:rPr>
      </w:pPr>
      <w:r w:rsidRPr="00FB529C">
        <w:rPr>
          <w:rFonts w:ascii="Times New Roman" w:hAnsi="Times New Roman"/>
          <w:sz w:val="22"/>
          <w:szCs w:val="22"/>
        </w:rPr>
        <w:t>Metoda mcsFinanceSerial predstavlja serijsku implementaciju izra</w:t>
      </w:r>
      <w:r w:rsidRPr="00FB529C">
        <w:rPr>
          <w:rFonts w:ascii="Times New Roman" w:hAnsi="Times New Roman" w:hint="eastAsia"/>
          <w:sz w:val="22"/>
          <w:szCs w:val="22"/>
        </w:rPr>
        <w:t>č</w:t>
      </w:r>
      <w:r w:rsidRPr="00FB529C">
        <w:rPr>
          <w:rFonts w:ascii="Times New Roman" w:hAnsi="Times New Roman"/>
          <w:sz w:val="22"/>
          <w:szCs w:val="22"/>
        </w:rPr>
        <w:t>unavanja aproksimirane vrednosti finansijske aktive.</w:t>
      </w:r>
    </w:p>
    <w:p w:rsidR="00022115" w:rsidRDefault="00022115" w:rsidP="00022115">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5535930" cy="897862"/>
            <wp:effectExtent l="1905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69" cstate="print"/>
                    <a:srcRect/>
                    <a:stretch>
                      <a:fillRect/>
                    </a:stretch>
                  </pic:blipFill>
                  <pic:spPr bwMode="auto">
                    <a:xfrm>
                      <a:off x="0" y="0"/>
                      <a:ext cx="5550466" cy="900220"/>
                    </a:xfrm>
                    <a:prstGeom prst="rect">
                      <a:avLst/>
                    </a:prstGeom>
                    <a:noFill/>
                    <a:ln w="9525">
                      <a:noFill/>
                      <a:miter lim="800000"/>
                      <a:headEnd/>
                      <a:tailEnd/>
                    </a:ln>
                  </pic:spPr>
                </pic:pic>
              </a:graphicData>
            </a:graphic>
          </wp:inline>
        </w:drawing>
      </w:r>
    </w:p>
    <w:p w:rsidR="00022115" w:rsidRPr="00022115" w:rsidRDefault="00022115" w:rsidP="00022115">
      <w:pPr>
        <w:pStyle w:val="Caption"/>
        <w:jc w:val="center"/>
        <w:rPr>
          <w:rFonts w:ascii="Times New Roman" w:hAnsi="Times New Roman"/>
          <w:color w:val="auto"/>
          <w:sz w:val="22"/>
          <w:szCs w:val="22"/>
        </w:rPr>
      </w:pPr>
      <w:r w:rsidRPr="00022115">
        <w:rPr>
          <w:color w:val="auto"/>
        </w:rPr>
        <w:t xml:space="preserve">Listing </w:t>
      </w:r>
      <w:r w:rsidR="00DA36F4" w:rsidRPr="00022115">
        <w:rPr>
          <w:color w:val="auto"/>
        </w:rPr>
        <w:fldChar w:fldCharType="begin"/>
      </w:r>
      <w:r w:rsidRPr="00022115">
        <w:rPr>
          <w:color w:val="auto"/>
        </w:rPr>
        <w:instrText xml:space="preserve"> SEQ Listing \* ARABIC </w:instrText>
      </w:r>
      <w:r w:rsidR="00DA36F4" w:rsidRPr="00022115">
        <w:rPr>
          <w:color w:val="auto"/>
        </w:rPr>
        <w:fldChar w:fldCharType="separate"/>
      </w:r>
      <w:r w:rsidR="002A6C96">
        <w:rPr>
          <w:noProof/>
          <w:color w:val="auto"/>
        </w:rPr>
        <w:t>39</w:t>
      </w:r>
      <w:r w:rsidR="00DA36F4" w:rsidRPr="00022115">
        <w:rPr>
          <w:color w:val="auto"/>
        </w:rPr>
        <w:fldChar w:fldCharType="end"/>
      </w:r>
      <w:r w:rsidRPr="00022115">
        <w:rPr>
          <w:color w:val="auto"/>
        </w:rPr>
        <w:t xml:space="preserve"> Metoda mcsFinanceSerial</w:t>
      </w:r>
    </w:p>
    <w:p w:rsidR="00FB529C" w:rsidRDefault="00FB529C" w:rsidP="00FB529C">
      <w:pPr>
        <w:ind w:firstLine="720"/>
        <w:rPr>
          <w:rFonts w:ascii="Times New Roman" w:hAnsi="Times New Roman"/>
          <w:sz w:val="22"/>
          <w:szCs w:val="22"/>
        </w:rPr>
      </w:pPr>
      <w:r w:rsidRPr="00FB529C">
        <w:rPr>
          <w:rFonts w:ascii="Times New Roman" w:hAnsi="Times New Roman"/>
          <w:sz w:val="22"/>
          <w:szCs w:val="22"/>
        </w:rPr>
        <w:t>Metoda mcsFinanceParallel predstavlja paralelnu implementaciju izra</w:t>
      </w:r>
      <w:r w:rsidRPr="00FB529C">
        <w:rPr>
          <w:rFonts w:ascii="Times New Roman" w:hAnsi="Times New Roman" w:hint="eastAsia"/>
          <w:sz w:val="22"/>
          <w:szCs w:val="22"/>
        </w:rPr>
        <w:t>č</w:t>
      </w:r>
      <w:r w:rsidRPr="00FB529C">
        <w:rPr>
          <w:rFonts w:ascii="Times New Roman" w:hAnsi="Times New Roman"/>
          <w:sz w:val="22"/>
          <w:szCs w:val="22"/>
        </w:rPr>
        <w:t>unavanja aproksimirane vrednosti finansijske aktive.</w:t>
      </w:r>
    </w:p>
    <w:p w:rsidR="000905AA" w:rsidRDefault="000905AA" w:rsidP="000905AA">
      <w:pPr>
        <w:ind w:firstLine="720"/>
        <w:jc w:val="center"/>
        <w:rPr>
          <w:rFonts w:ascii="Times New Roman" w:hAnsi="Times New Roman"/>
          <w:sz w:val="22"/>
          <w:szCs w:val="22"/>
        </w:rPr>
      </w:pPr>
      <w:r>
        <w:rPr>
          <w:rFonts w:ascii="Times New Roman" w:hAnsi="Times New Roman"/>
          <w:noProof/>
          <w:sz w:val="22"/>
          <w:szCs w:val="22"/>
        </w:rPr>
        <w:drawing>
          <wp:inline distT="0" distB="0" distL="0" distR="0">
            <wp:extent cx="5671820" cy="2150101"/>
            <wp:effectExtent l="19050" t="0" r="508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70" cstate="print"/>
                    <a:srcRect/>
                    <a:stretch>
                      <a:fillRect/>
                    </a:stretch>
                  </pic:blipFill>
                  <pic:spPr bwMode="auto">
                    <a:xfrm>
                      <a:off x="0" y="0"/>
                      <a:ext cx="5671820" cy="2150101"/>
                    </a:xfrm>
                    <a:prstGeom prst="rect">
                      <a:avLst/>
                    </a:prstGeom>
                    <a:noFill/>
                    <a:ln w="9525">
                      <a:noFill/>
                      <a:miter lim="800000"/>
                      <a:headEnd/>
                      <a:tailEnd/>
                    </a:ln>
                  </pic:spPr>
                </pic:pic>
              </a:graphicData>
            </a:graphic>
          </wp:inline>
        </w:drawing>
      </w:r>
    </w:p>
    <w:p w:rsidR="000905AA" w:rsidRPr="000905AA" w:rsidRDefault="000905AA" w:rsidP="000905AA">
      <w:pPr>
        <w:pStyle w:val="Caption"/>
        <w:jc w:val="center"/>
        <w:rPr>
          <w:rFonts w:ascii="Times New Roman" w:hAnsi="Times New Roman"/>
          <w:color w:val="auto"/>
          <w:sz w:val="22"/>
          <w:szCs w:val="22"/>
        </w:rPr>
      </w:pPr>
      <w:r w:rsidRPr="000905AA">
        <w:rPr>
          <w:color w:val="auto"/>
        </w:rPr>
        <w:t xml:space="preserve">Listing </w:t>
      </w:r>
      <w:r w:rsidR="00DA36F4" w:rsidRPr="000905AA">
        <w:rPr>
          <w:color w:val="auto"/>
        </w:rPr>
        <w:fldChar w:fldCharType="begin"/>
      </w:r>
      <w:r w:rsidRPr="000905AA">
        <w:rPr>
          <w:color w:val="auto"/>
        </w:rPr>
        <w:instrText xml:space="preserve"> SEQ Listing \* ARABIC </w:instrText>
      </w:r>
      <w:r w:rsidR="00DA36F4" w:rsidRPr="000905AA">
        <w:rPr>
          <w:color w:val="auto"/>
        </w:rPr>
        <w:fldChar w:fldCharType="separate"/>
      </w:r>
      <w:r w:rsidR="002A6C96">
        <w:rPr>
          <w:noProof/>
          <w:color w:val="auto"/>
        </w:rPr>
        <w:t>40</w:t>
      </w:r>
      <w:r w:rsidR="00DA36F4" w:rsidRPr="000905AA">
        <w:rPr>
          <w:color w:val="auto"/>
        </w:rPr>
        <w:fldChar w:fldCharType="end"/>
      </w:r>
      <w:r w:rsidRPr="000905AA">
        <w:rPr>
          <w:color w:val="auto"/>
        </w:rPr>
        <w:t xml:space="preserve"> Metoda mcsFinanceParallel</w:t>
      </w:r>
    </w:p>
    <w:p w:rsidR="003F093A" w:rsidRPr="003F093A" w:rsidRDefault="003F093A" w:rsidP="003F093A">
      <w:pPr>
        <w:pStyle w:val="Heading3"/>
        <w:numPr>
          <w:ilvl w:val="2"/>
          <w:numId w:val="1"/>
        </w:numPr>
        <w:rPr>
          <w:color w:val="auto"/>
          <w:sz w:val="24"/>
          <w:szCs w:val="24"/>
        </w:rPr>
      </w:pPr>
      <w:bookmarkStart w:id="61" w:name="_Toc53030004"/>
      <w:r w:rsidRPr="003F093A">
        <w:rPr>
          <w:color w:val="auto"/>
          <w:sz w:val="24"/>
          <w:szCs w:val="24"/>
        </w:rPr>
        <w:lastRenderedPageBreak/>
        <w:t>Golang implementacija Monte Karlo simulacije za izra</w:t>
      </w:r>
      <w:r w:rsidRPr="003F093A">
        <w:rPr>
          <w:rFonts w:hint="eastAsia"/>
          <w:color w:val="auto"/>
          <w:sz w:val="24"/>
          <w:szCs w:val="24"/>
        </w:rPr>
        <w:t>č</w:t>
      </w:r>
      <w:r w:rsidRPr="003F093A">
        <w:rPr>
          <w:color w:val="auto"/>
          <w:sz w:val="24"/>
          <w:szCs w:val="24"/>
        </w:rPr>
        <w:t>unavanje aproksimirane vrednosti odre</w:t>
      </w:r>
      <w:r w:rsidRPr="003F093A">
        <w:rPr>
          <w:rFonts w:hint="eastAsia"/>
          <w:color w:val="auto"/>
          <w:sz w:val="24"/>
          <w:szCs w:val="24"/>
        </w:rPr>
        <w:t>đ</w:t>
      </w:r>
      <w:r w:rsidRPr="003F093A">
        <w:rPr>
          <w:color w:val="auto"/>
          <w:sz w:val="24"/>
          <w:szCs w:val="24"/>
        </w:rPr>
        <w:t>enog integrala</w:t>
      </w:r>
      <w:bookmarkEnd w:id="61"/>
    </w:p>
    <w:p w:rsidR="003F093A" w:rsidRDefault="001B4897" w:rsidP="001B4897">
      <w:pPr>
        <w:ind w:firstLine="360"/>
        <w:rPr>
          <w:rFonts w:ascii="Times New Roman" w:hAnsi="Times New Roman"/>
          <w:sz w:val="22"/>
          <w:szCs w:val="22"/>
        </w:rPr>
      </w:pPr>
      <w:r w:rsidRPr="001B4897">
        <w:rPr>
          <w:rFonts w:ascii="Times New Roman" w:hAnsi="Times New Roman"/>
          <w:sz w:val="22"/>
          <w:szCs w:val="22"/>
        </w:rPr>
        <w:t>Struktura MonteCarloSimulationIntegration sadrži polja: numberOfProcesses kojim se definiše veli</w:t>
      </w:r>
      <w:r w:rsidRPr="001B4897">
        <w:rPr>
          <w:rFonts w:ascii="Times New Roman" w:hAnsi="Times New Roman" w:hint="eastAsia"/>
          <w:sz w:val="22"/>
          <w:szCs w:val="22"/>
        </w:rPr>
        <w:t>č</w:t>
      </w:r>
      <w:r w:rsidRPr="001B4897">
        <w:rPr>
          <w:rFonts w:ascii="Times New Roman" w:hAnsi="Times New Roman"/>
          <w:sz w:val="22"/>
          <w:szCs w:val="22"/>
        </w:rPr>
        <w:t>ina bafera u baferovanom kanalu, parallelFlag odre</w:t>
      </w:r>
      <w:r w:rsidRPr="001B4897">
        <w:rPr>
          <w:rFonts w:ascii="Times New Roman" w:hAnsi="Times New Roman" w:hint="eastAsia"/>
          <w:sz w:val="22"/>
          <w:szCs w:val="22"/>
        </w:rPr>
        <w:t>đ</w:t>
      </w:r>
      <w:r w:rsidRPr="001B4897">
        <w:rPr>
          <w:rFonts w:ascii="Times New Roman" w:hAnsi="Times New Roman"/>
          <w:sz w:val="22"/>
          <w:szCs w:val="22"/>
        </w:rPr>
        <w:t>uje da li je izvršvanje programa serijsko ili paralelno i experimentFlag koji govori da li smo u režimu eksperimentalnog skaliranja.</w:t>
      </w:r>
    </w:p>
    <w:p w:rsidR="001B4897" w:rsidRDefault="001B4897" w:rsidP="001B4897">
      <w:pPr>
        <w:ind w:firstLine="360"/>
        <w:jc w:val="center"/>
        <w:rPr>
          <w:rFonts w:ascii="Times New Roman" w:hAnsi="Times New Roman"/>
          <w:sz w:val="22"/>
          <w:szCs w:val="22"/>
        </w:rPr>
      </w:pPr>
      <w:r>
        <w:rPr>
          <w:rFonts w:ascii="Times New Roman" w:hAnsi="Times New Roman"/>
          <w:noProof/>
          <w:sz w:val="22"/>
          <w:szCs w:val="22"/>
        </w:rPr>
        <w:drawing>
          <wp:inline distT="0" distB="0" distL="0" distR="0">
            <wp:extent cx="2952750" cy="962025"/>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1" cstate="print"/>
                    <a:srcRect/>
                    <a:stretch>
                      <a:fillRect/>
                    </a:stretch>
                  </pic:blipFill>
                  <pic:spPr bwMode="auto">
                    <a:xfrm>
                      <a:off x="0" y="0"/>
                      <a:ext cx="2952750" cy="962025"/>
                    </a:xfrm>
                    <a:prstGeom prst="rect">
                      <a:avLst/>
                    </a:prstGeom>
                    <a:noFill/>
                    <a:ln w="9525">
                      <a:noFill/>
                      <a:miter lim="800000"/>
                      <a:headEnd/>
                      <a:tailEnd/>
                    </a:ln>
                  </pic:spPr>
                </pic:pic>
              </a:graphicData>
            </a:graphic>
          </wp:inline>
        </w:drawing>
      </w:r>
    </w:p>
    <w:p w:rsidR="001B4897" w:rsidRPr="001B4897" w:rsidRDefault="001B4897" w:rsidP="001B4897">
      <w:pPr>
        <w:pStyle w:val="Caption"/>
        <w:jc w:val="center"/>
        <w:rPr>
          <w:rFonts w:ascii="Times New Roman" w:hAnsi="Times New Roman"/>
          <w:color w:val="auto"/>
          <w:sz w:val="22"/>
          <w:szCs w:val="22"/>
        </w:rPr>
      </w:pPr>
      <w:r w:rsidRPr="001B4897">
        <w:rPr>
          <w:color w:val="auto"/>
        </w:rPr>
        <w:t xml:space="preserve">Listing </w:t>
      </w:r>
      <w:r w:rsidR="00DA36F4" w:rsidRPr="001B4897">
        <w:rPr>
          <w:color w:val="auto"/>
        </w:rPr>
        <w:fldChar w:fldCharType="begin"/>
      </w:r>
      <w:r w:rsidRPr="001B4897">
        <w:rPr>
          <w:color w:val="auto"/>
        </w:rPr>
        <w:instrText xml:space="preserve"> SEQ Listing \* ARABIC </w:instrText>
      </w:r>
      <w:r w:rsidR="00DA36F4" w:rsidRPr="001B4897">
        <w:rPr>
          <w:color w:val="auto"/>
        </w:rPr>
        <w:fldChar w:fldCharType="separate"/>
      </w:r>
      <w:r w:rsidR="002A6C96">
        <w:rPr>
          <w:noProof/>
          <w:color w:val="auto"/>
        </w:rPr>
        <w:t>41</w:t>
      </w:r>
      <w:r w:rsidR="00DA36F4" w:rsidRPr="001B4897">
        <w:rPr>
          <w:color w:val="auto"/>
        </w:rPr>
        <w:fldChar w:fldCharType="end"/>
      </w:r>
      <w:r w:rsidRPr="001B4897">
        <w:rPr>
          <w:color w:val="auto"/>
        </w:rPr>
        <w:t xml:space="preserve"> MonteCarloSimulationIntegration struktura</w:t>
      </w:r>
    </w:p>
    <w:p w:rsidR="001B4897" w:rsidRDefault="00E4403B" w:rsidP="001B4897">
      <w:pPr>
        <w:ind w:firstLine="360"/>
        <w:rPr>
          <w:rFonts w:ascii="Times New Roman" w:hAnsi="Times New Roman"/>
          <w:sz w:val="22"/>
          <w:szCs w:val="22"/>
        </w:rPr>
      </w:pPr>
      <w:r>
        <w:rPr>
          <w:rFonts w:ascii="Times New Roman" w:hAnsi="Times New Roman"/>
          <w:sz w:val="22"/>
          <w:szCs w:val="22"/>
        </w:rPr>
        <w:t>I</w:t>
      </w:r>
      <w:r w:rsidRPr="00E4403B">
        <w:rPr>
          <w:rFonts w:ascii="Times New Roman" w:hAnsi="Times New Roman"/>
          <w:sz w:val="22"/>
          <w:szCs w:val="22"/>
        </w:rPr>
        <w:t>mamo tri konstante: donja i gornja granica intervala i veli</w:t>
      </w:r>
      <w:r w:rsidRPr="00E4403B">
        <w:rPr>
          <w:rFonts w:ascii="Times New Roman" w:hAnsi="Times New Roman" w:hint="eastAsia"/>
          <w:sz w:val="22"/>
          <w:szCs w:val="22"/>
        </w:rPr>
        <w:t>č</w:t>
      </w:r>
      <w:r w:rsidRPr="00E4403B">
        <w:rPr>
          <w:rFonts w:ascii="Times New Roman" w:hAnsi="Times New Roman"/>
          <w:sz w:val="22"/>
          <w:szCs w:val="22"/>
        </w:rPr>
        <w:t>ina podeoka na koji se interval deli.</w:t>
      </w:r>
    </w:p>
    <w:p w:rsidR="00E4403B" w:rsidRDefault="00E4403B" w:rsidP="00E4403B">
      <w:pPr>
        <w:ind w:firstLine="360"/>
        <w:jc w:val="center"/>
        <w:rPr>
          <w:rFonts w:ascii="Times New Roman" w:hAnsi="Times New Roman"/>
          <w:sz w:val="22"/>
          <w:szCs w:val="22"/>
        </w:rPr>
      </w:pPr>
      <w:r>
        <w:rPr>
          <w:rFonts w:ascii="Times New Roman" w:hAnsi="Times New Roman"/>
          <w:noProof/>
          <w:sz w:val="22"/>
          <w:szCs w:val="22"/>
        </w:rPr>
        <w:drawing>
          <wp:inline distT="0" distB="0" distL="0" distR="0">
            <wp:extent cx="5147945" cy="1158111"/>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2" cstate="print"/>
                    <a:srcRect/>
                    <a:stretch>
                      <a:fillRect/>
                    </a:stretch>
                  </pic:blipFill>
                  <pic:spPr bwMode="auto">
                    <a:xfrm>
                      <a:off x="0" y="0"/>
                      <a:ext cx="5147945" cy="1158111"/>
                    </a:xfrm>
                    <a:prstGeom prst="rect">
                      <a:avLst/>
                    </a:prstGeom>
                    <a:noFill/>
                    <a:ln w="9525">
                      <a:noFill/>
                      <a:miter lim="800000"/>
                      <a:headEnd/>
                      <a:tailEnd/>
                    </a:ln>
                  </pic:spPr>
                </pic:pic>
              </a:graphicData>
            </a:graphic>
          </wp:inline>
        </w:drawing>
      </w:r>
    </w:p>
    <w:p w:rsidR="00E4403B" w:rsidRPr="00E4403B" w:rsidRDefault="00E4403B" w:rsidP="00E4403B">
      <w:pPr>
        <w:pStyle w:val="Caption"/>
        <w:jc w:val="center"/>
        <w:rPr>
          <w:rFonts w:ascii="Times New Roman" w:hAnsi="Times New Roman"/>
          <w:color w:val="auto"/>
          <w:sz w:val="22"/>
          <w:szCs w:val="22"/>
        </w:rPr>
      </w:pPr>
      <w:r w:rsidRPr="00E4403B">
        <w:rPr>
          <w:color w:val="auto"/>
        </w:rPr>
        <w:t xml:space="preserve">Listing </w:t>
      </w:r>
      <w:r w:rsidR="00DA36F4" w:rsidRPr="00E4403B">
        <w:rPr>
          <w:color w:val="auto"/>
        </w:rPr>
        <w:fldChar w:fldCharType="begin"/>
      </w:r>
      <w:r w:rsidRPr="00E4403B">
        <w:rPr>
          <w:color w:val="auto"/>
        </w:rPr>
        <w:instrText xml:space="preserve"> SEQ Listing \* ARABIC </w:instrText>
      </w:r>
      <w:r w:rsidR="00DA36F4" w:rsidRPr="00E4403B">
        <w:rPr>
          <w:color w:val="auto"/>
        </w:rPr>
        <w:fldChar w:fldCharType="separate"/>
      </w:r>
      <w:r w:rsidR="002A6C96">
        <w:rPr>
          <w:noProof/>
          <w:color w:val="auto"/>
        </w:rPr>
        <w:t>42</w:t>
      </w:r>
      <w:r w:rsidR="00DA36F4" w:rsidRPr="00E4403B">
        <w:rPr>
          <w:color w:val="auto"/>
        </w:rPr>
        <w:fldChar w:fldCharType="end"/>
      </w:r>
      <w:r w:rsidRPr="00E4403B">
        <w:rPr>
          <w:color w:val="auto"/>
        </w:rPr>
        <w:t xml:space="preserve"> MonteCarloSimulationIntegration konstante</w:t>
      </w:r>
    </w:p>
    <w:p w:rsidR="00E4403B" w:rsidRDefault="00E4403B" w:rsidP="001B4897">
      <w:pPr>
        <w:ind w:firstLine="360"/>
        <w:rPr>
          <w:rFonts w:ascii="Times New Roman" w:hAnsi="Times New Roman"/>
          <w:sz w:val="22"/>
          <w:szCs w:val="22"/>
        </w:rPr>
      </w:pPr>
      <w:r w:rsidRPr="00E4403B">
        <w:rPr>
          <w:rFonts w:ascii="Times New Roman" w:hAnsi="Times New Roman"/>
          <w:sz w:val="22"/>
          <w:szCs w:val="22"/>
        </w:rPr>
        <w:t>Go nema klase ali se mogu definisati metode nad tipovima. Metoda je funkcija koja ima specijalni receiver parametar. Metode se u osnovi ponašaju kao obi</w:t>
      </w:r>
      <w:r w:rsidRPr="00E4403B">
        <w:rPr>
          <w:rFonts w:ascii="Times New Roman" w:hAnsi="Times New Roman" w:hint="eastAsia"/>
          <w:sz w:val="22"/>
          <w:szCs w:val="22"/>
        </w:rPr>
        <w:t>č</w:t>
      </w:r>
      <w:r>
        <w:rPr>
          <w:rFonts w:ascii="Times New Roman" w:hAnsi="Times New Roman"/>
          <w:sz w:val="22"/>
          <w:szCs w:val="22"/>
        </w:rPr>
        <w:t>ne funkcije</w:t>
      </w:r>
      <w:sdt>
        <w:sdtPr>
          <w:rPr>
            <w:rFonts w:ascii="Times New Roman" w:hAnsi="Times New Roman"/>
            <w:sz w:val="22"/>
            <w:szCs w:val="22"/>
          </w:rPr>
          <w:id w:val="394878"/>
          <w:citation/>
        </w:sdtPr>
        <w:sdtContent>
          <w:r w:rsidR="00DA36F4">
            <w:rPr>
              <w:rFonts w:ascii="Times New Roman" w:hAnsi="Times New Roman"/>
              <w:sz w:val="22"/>
              <w:szCs w:val="22"/>
            </w:rPr>
            <w:fldChar w:fldCharType="begin"/>
          </w:r>
          <w:r>
            <w:rPr>
              <w:rFonts w:ascii="Times New Roman" w:hAnsi="Times New Roman"/>
              <w:sz w:val="22"/>
              <w:szCs w:val="22"/>
            </w:rPr>
            <w:instrText xml:space="preserve"> CITATION dejanovic_go \l 1033 </w:instrText>
          </w:r>
          <w:r w:rsidR="00DA36F4">
            <w:rPr>
              <w:rFonts w:ascii="Times New Roman" w:hAnsi="Times New Roman"/>
              <w:sz w:val="22"/>
              <w:szCs w:val="22"/>
            </w:rPr>
            <w:fldChar w:fldCharType="separate"/>
          </w:r>
          <w:r>
            <w:rPr>
              <w:rFonts w:ascii="Times New Roman" w:hAnsi="Times New Roman"/>
              <w:noProof/>
              <w:sz w:val="22"/>
              <w:szCs w:val="22"/>
            </w:rPr>
            <w:t xml:space="preserve"> </w:t>
          </w:r>
          <w:r w:rsidRPr="00E4403B">
            <w:rPr>
              <w:rFonts w:ascii="Times New Roman" w:hAnsi="Times New Roman"/>
              <w:noProof/>
              <w:sz w:val="22"/>
              <w:szCs w:val="22"/>
            </w:rPr>
            <w:t>[63]</w:t>
          </w:r>
          <w:r w:rsidR="00DA36F4">
            <w:rPr>
              <w:rFonts w:ascii="Times New Roman" w:hAnsi="Times New Roman"/>
              <w:sz w:val="22"/>
              <w:szCs w:val="22"/>
            </w:rPr>
            <w:fldChar w:fldCharType="end"/>
          </w:r>
        </w:sdtContent>
      </w:sdt>
      <w:r w:rsidRPr="00E4403B">
        <w:rPr>
          <w:rFonts w:ascii="Times New Roman" w:hAnsi="Times New Roman"/>
          <w:sz w:val="22"/>
          <w:szCs w:val="22"/>
        </w:rPr>
        <w:t>. Slede</w:t>
      </w:r>
      <w:r w:rsidRPr="00E4403B">
        <w:rPr>
          <w:rFonts w:ascii="Times New Roman" w:hAnsi="Times New Roman" w:hint="eastAsia"/>
          <w:sz w:val="22"/>
          <w:szCs w:val="22"/>
        </w:rPr>
        <w:t>ć</w:t>
      </w:r>
      <w:r w:rsidRPr="00E4403B">
        <w:rPr>
          <w:rFonts w:ascii="Times New Roman" w:hAnsi="Times New Roman"/>
          <w:sz w:val="22"/>
          <w:szCs w:val="22"/>
        </w:rPr>
        <w:t>e metode su definisane nad strukturom MonteCarloSimula</w:t>
      </w:r>
      <w:r w:rsidR="00BB2338">
        <w:rPr>
          <w:rFonts w:ascii="Times New Roman" w:hAnsi="Times New Roman"/>
          <w:sz w:val="22"/>
          <w:szCs w:val="22"/>
        </w:rPr>
        <w:t xml:space="preserve">tionIntegration. </w:t>
      </w:r>
      <w:r w:rsidRPr="00E4403B">
        <w:rPr>
          <w:rFonts w:ascii="Times New Roman" w:hAnsi="Times New Roman"/>
          <w:sz w:val="22"/>
          <w:szCs w:val="22"/>
        </w:rPr>
        <w:t>Metoda function je integrand tj. funkcija za koju tražimo odre</w:t>
      </w:r>
      <w:r w:rsidRPr="00E4403B">
        <w:rPr>
          <w:rFonts w:ascii="Times New Roman" w:hAnsi="Times New Roman" w:hint="eastAsia"/>
          <w:sz w:val="22"/>
          <w:szCs w:val="22"/>
        </w:rPr>
        <w:t>đ</w:t>
      </w:r>
      <w:r w:rsidRPr="00E4403B">
        <w:rPr>
          <w:rFonts w:ascii="Times New Roman" w:hAnsi="Times New Roman"/>
          <w:sz w:val="22"/>
          <w:szCs w:val="22"/>
        </w:rPr>
        <w:t>eni integrala na nekom intervalu.</w:t>
      </w:r>
    </w:p>
    <w:p w:rsidR="00BB2338" w:rsidRDefault="00BB2338" w:rsidP="00BB2338">
      <w:pPr>
        <w:ind w:firstLine="360"/>
        <w:jc w:val="center"/>
        <w:rPr>
          <w:rFonts w:ascii="Times New Roman" w:hAnsi="Times New Roman"/>
          <w:sz w:val="22"/>
          <w:szCs w:val="22"/>
        </w:rPr>
      </w:pPr>
      <w:r>
        <w:rPr>
          <w:rFonts w:ascii="Times New Roman" w:hAnsi="Times New Roman"/>
          <w:noProof/>
          <w:sz w:val="22"/>
          <w:szCs w:val="22"/>
        </w:rPr>
        <w:drawing>
          <wp:inline distT="0" distB="0" distL="0" distR="0">
            <wp:extent cx="5591175" cy="506027"/>
            <wp:effectExtent l="1905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3" cstate="print"/>
                    <a:srcRect/>
                    <a:stretch>
                      <a:fillRect/>
                    </a:stretch>
                  </pic:blipFill>
                  <pic:spPr bwMode="auto">
                    <a:xfrm>
                      <a:off x="0" y="0"/>
                      <a:ext cx="5591175" cy="506027"/>
                    </a:xfrm>
                    <a:prstGeom prst="rect">
                      <a:avLst/>
                    </a:prstGeom>
                    <a:noFill/>
                    <a:ln w="9525">
                      <a:noFill/>
                      <a:miter lim="800000"/>
                      <a:headEnd/>
                      <a:tailEnd/>
                    </a:ln>
                  </pic:spPr>
                </pic:pic>
              </a:graphicData>
            </a:graphic>
          </wp:inline>
        </w:drawing>
      </w:r>
    </w:p>
    <w:p w:rsidR="00BB2338" w:rsidRPr="00BB2338" w:rsidRDefault="00BB2338" w:rsidP="00BB2338">
      <w:pPr>
        <w:pStyle w:val="Caption"/>
        <w:jc w:val="center"/>
        <w:rPr>
          <w:rFonts w:ascii="Times New Roman" w:hAnsi="Times New Roman"/>
          <w:color w:val="auto"/>
          <w:sz w:val="22"/>
          <w:szCs w:val="22"/>
        </w:rPr>
      </w:pPr>
      <w:r w:rsidRPr="00BB2338">
        <w:rPr>
          <w:color w:val="auto"/>
        </w:rPr>
        <w:t xml:space="preserve">Listing </w:t>
      </w:r>
      <w:r w:rsidR="00DA36F4" w:rsidRPr="00BB2338">
        <w:rPr>
          <w:color w:val="auto"/>
        </w:rPr>
        <w:fldChar w:fldCharType="begin"/>
      </w:r>
      <w:r w:rsidRPr="00BB2338">
        <w:rPr>
          <w:color w:val="auto"/>
        </w:rPr>
        <w:instrText xml:space="preserve"> SEQ Listing \* ARABIC </w:instrText>
      </w:r>
      <w:r w:rsidR="00DA36F4" w:rsidRPr="00BB2338">
        <w:rPr>
          <w:color w:val="auto"/>
        </w:rPr>
        <w:fldChar w:fldCharType="separate"/>
      </w:r>
      <w:r w:rsidR="002A6C96">
        <w:rPr>
          <w:noProof/>
          <w:color w:val="auto"/>
        </w:rPr>
        <w:t>43</w:t>
      </w:r>
      <w:r w:rsidR="00DA36F4" w:rsidRPr="00BB2338">
        <w:rPr>
          <w:color w:val="auto"/>
        </w:rPr>
        <w:fldChar w:fldCharType="end"/>
      </w:r>
      <w:r w:rsidRPr="00BB2338">
        <w:rPr>
          <w:color w:val="auto"/>
        </w:rPr>
        <w:t xml:space="preserve"> Metoda function</w:t>
      </w:r>
    </w:p>
    <w:p w:rsidR="00BB2338" w:rsidRDefault="00BB2338" w:rsidP="001B4897">
      <w:pPr>
        <w:ind w:firstLine="360"/>
        <w:rPr>
          <w:rFonts w:ascii="Times New Roman" w:hAnsi="Times New Roman"/>
          <w:sz w:val="22"/>
          <w:szCs w:val="22"/>
        </w:rPr>
      </w:pPr>
      <w:r w:rsidRPr="00BB2338">
        <w:rPr>
          <w:rFonts w:ascii="Times New Roman" w:hAnsi="Times New Roman"/>
          <w:sz w:val="22"/>
          <w:szCs w:val="22"/>
        </w:rPr>
        <w:t>Metoda simulationIntegration predstavlja okosnicu serijskog i paralelnog izvršavanja programa. U ovoj metodi je izvršena implementacija Monte Karlo simulacije.</w:t>
      </w:r>
    </w:p>
    <w:p w:rsidR="00BB2338" w:rsidRDefault="00BB2338" w:rsidP="00BB2338">
      <w:pPr>
        <w:ind w:firstLine="360"/>
        <w:jc w:val="center"/>
        <w:rPr>
          <w:rFonts w:ascii="Times New Roman" w:hAnsi="Times New Roman"/>
          <w:sz w:val="22"/>
          <w:szCs w:val="22"/>
        </w:rPr>
      </w:pPr>
      <w:r>
        <w:rPr>
          <w:rFonts w:ascii="Times New Roman" w:hAnsi="Times New Roman"/>
          <w:noProof/>
          <w:sz w:val="22"/>
          <w:szCs w:val="22"/>
        </w:rPr>
        <w:drawing>
          <wp:inline distT="0" distB="0" distL="0" distR="0">
            <wp:extent cx="4371975" cy="3789430"/>
            <wp:effectExtent l="1905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4" cstate="print"/>
                    <a:srcRect/>
                    <a:stretch>
                      <a:fillRect/>
                    </a:stretch>
                  </pic:blipFill>
                  <pic:spPr bwMode="auto">
                    <a:xfrm>
                      <a:off x="0" y="0"/>
                      <a:ext cx="4381328" cy="3797537"/>
                    </a:xfrm>
                    <a:prstGeom prst="rect">
                      <a:avLst/>
                    </a:prstGeom>
                    <a:noFill/>
                    <a:ln w="9525">
                      <a:noFill/>
                      <a:miter lim="800000"/>
                      <a:headEnd/>
                      <a:tailEnd/>
                    </a:ln>
                  </pic:spPr>
                </pic:pic>
              </a:graphicData>
            </a:graphic>
          </wp:inline>
        </w:drawing>
      </w:r>
    </w:p>
    <w:p w:rsidR="00BB2338" w:rsidRPr="00BB2338" w:rsidRDefault="00BB2338" w:rsidP="00BB2338">
      <w:pPr>
        <w:pStyle w:val="Caption"/>
        <w:jc w:val="center"/>
        <w:rPr>
          <w:rFonts w:ascii="Times New Roman" w:hAnsi="Times New Roman"/>
          <w:color w:val="auto"/>
          <w:sz w:val="22"/>
          <w:szCs w:val="22"/>
        </w:rPr>
      </w:pPr>
      <w:r w:rsidRPr="00BB2338">
        <w:rPr>
          <w:color w:val="auto"/>
        </w:rPr>
        <w:t xml:space="preserve">Listing </w:t>
      </w:r>
      <w:r w:rsidR="00DA36F4" w:rsidRPr="00BB2338">
        <w:rPr>
          <w:color w:val="auto"/>
        </w:rPr>
        <w:fldChar w:fldCharType="begin"/>
      </w:r>
      <w:r w:rsidRPr="00BB2338">
        <w:rPr>
          <w:color w:val="auto"/>
        </w:rPr>
        <w:instrText xml:space="preserve"> SEQ Listing \* ARABIC </w:instrText>
      </w:r>
      <w:r w:rsidR="00DA36F4" w:rsidRPr="00BB2338">
        <w:rPr>
          <w:color w:val="auto"/>
        </w:rPr>
        <w:fldChar w:fldCharType="separate"/>
      </w:r>
      <w:r w:rsidR="002A6C96">
        <w:rPr>
          <w:noProof/>
          <w:color w:val="auto"/>
        </w:rPr>
        <w:t>44</w:t>
      </w:r>
      <w:r w:rsidR="00DA36F4" w:rsidRPr="00BB2338">
        <w:rPr>
          <w:color w:val="auto"/>
        </w:rPr>
        <w:fldChar w:fldCharType="end"/>
      </w:r>
      <w:r w:rsidRPr="00BB2338">
        <w:rPr>
          <w:color w:val="auto"/>
        </w:rPr>
        <w:t xml:space="preserve"> Metoda simulationIntegration</w:t>
      </w:r>
    </w:p>
    <w:p w:rsidR="00BB2338" w:rsidRDefault="00BB2338" w:rsidP="001B4897">
      <w:pPr>
        <w:ind w:firstLine="360"/>
        <w:rPr>
          <w:rFonts w:ascii="Times New Roman" w:hAnsi="Times New Roman"/>
          <w:sz w:val="22"/>
          <w:szCs w:val="22"/>
        </w:rPr>
      </w:pPr>
      <w:r w:rsidRPr="00BB2338">
        <w:rPr>
          <w:rFonts w:ascii="Times New Roman" w:hAnsi="Times New Roman"/>
          <w:sz w:val="22"/>
          <w:szCs w:val="22"/>
        </w:rPr>
        <w:lastRenderedPageBreak/>
        <w:t>Metoda mcsIntegrationSerial predstavlja serijsku implementaciju izra</w:t>
      </w:r>
      <w:r w:rsidRPr="00BB2338">
        <w:rPr>
          <w:rFonts w:ascii="Times New Roman" w:hAnsi="Times New Roman" w:hint="eastAsia"/>
          <w:sz w:val="22"/>
          <w:szCs w:val="22"/>
        </w:rPr>
        <w:t>č</w:t>
      </w:r>
      <w:r w:rsidRPr="00BB2338">
        <w:rPr>
          <w:rFonts w:ascii="Times New Roman" w:hAnsi="Times New Roman"/>
          <w:sz w:val="22"/>
          <w:szCs w:val="22"/>
        </w:rPr>
        <w:t>unavanja aproksimirane vrednosti integrala.</w:t>
      </w:r>
    </w:p>
    <w:p w:rsidR="00BB2338" w:rsidRDefault="00BB2338" w:rsidP="00F24B54">
      <w:pPr>
        <w:ind w:firstLine="360"/>
        <w:jc w:val="center"/>
        <w:rPr>
          <w:rFonts w:ascii="Times New Roman" w:hAnsi="Times New Roman"/>
          <w:sz w:val="22"/>
          <w:szCs w:val="22"/>
        </w:rPr>
      </w:pPr>
      <w:r>
        <w:rPr>
          <w:rFonts w:ascii="Times New Roman" w:hAnsi="Times New Roman"/>
          <w:noProof/>
          <w:sz w:val="22"/>
          <w:szCs w:val="22"/>
        </w:rPr>
        <w:drawing>
          <wp:inline distT="0" distB="0" distL="0" distR="0">
            <wp:extent cx="5591175" cy="1135233"/>
            <wp:effectExtent l="1905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5" cstate="print"/>
                    <a:srcRect/>
                    <a:stretch>
                      <a:fillRect/>
                    </a:stretch>
                  </pic:blipFill>
                  <pic:spPr bwMode="auto">
                    <a:xfrm>
                      <a:off x="0" y="0"/>
                      <a:ext cx="5603874" cy="1137811"/>
                    </a:xfrm>
                    <a:prstGeom prst="rect">
                      <a:avLst/>
                    </a:prstGeom>
                    <a:noFill/>
                    <a:ln w="9525">
                      <a:noFill/>
                      <a:miter lim="800000"/>
                      <a:headEnd/>
                      <a:tailEnd/>
                    </a:ln>
                  </pic:spPr>
                </pic:pic>
              </a:graphicData>
            </a:graphic>
          </wp:inline>
        </w:drawing>
      </w:r>
    </w:p>
    <w:p w:rsidR="00BB2338" w:rsidRPr="00BB2338" w:rsidRDefault="00BB2338" w:rsidP="00BB2338">
      <w:pPr>
        <w:pStyle w:val="Caption"/>
        <w:jc w:val="center"/>
        <w:rPr>
          <w:rFonts w:ascii="Times New Roman" w:hAnsi="Times New Roman"/>
          <w:color w:val="auto"/>
          <w:sz w:val="22"/>
          <w:szCs w:val="22"/>
        </w:rPr>
      </w:pPr>
      <w:r w:rsidRPr="00BB2338">
        <w:rPr>
          <w:color w:val="auto"/>
        </w:rPr>
        <w:t xml:space="preserve">Listing </w:t>
      </w:r>
      <w:r w:rsidR="00DA36F4" w:rsidRPr="00BB2338">
        <w:rPr>
          <w:color w:val="auto"/>
        </w:rPr>
        <w:fldChar w:fldCharType="begin"/>
      </w:r>
      <w:r w:rsidRPr="00BB2338">
        <w:rPr>
          <w:color w:val="auto"/>
        </w:rPr>
        <w:instrText xml:space="preserve"> SEQ Listing \* ARABIC </w:instrText>
      </w:r>
      <w:r w:rsidR="00DA36F4" w:rsidRPr="00BB2338">
        <w:rPr>
          <w:color w:val="auto"/>
        </w:rPr>
        <w:fldChar w:fldCharType="separate"/>
      </w:r>
      <w:r w:rsidR="002A6C96">
        <w:rPr>
          <w:noProof/>
          <w:color w:val="auto"/>
        </w:rPr>
        <w:t>45</w:t>
      </w:r>
      <w:r w:rsidR="00DA36F4" w:rsidRPr="00BB2338">
        <w:rPr>
          <w:color w:val="auto"/>
        </w:rPr>
        <w:fldChar w:fldCharType="end"/>
      </w:r>
      <w:r w:rsidRPr="00BB2338">
        <w:rPr>
          <w:color w:val="auto"/>
        </w:rPr>
        <w:t xml:space="preserve"> Metoda mcsIntegrationSerial</w:t>
      </w:r>
    </w:p>
    <w:p w:rsidR="00BB2338" w:rsidRPr="00BB2338" w:rsidRDefault="00BB2338" w:rsidP="00BB2338">
      <w:pPr>
        <w:ind w:firstLine="360"/>
        <w:rPr>
          <w:rFonts w:ascii="Times New Roman" w:hAnsi="Times New Roman"/>
          <w:sz w:val="22"/>
          <w:szCs w:val="22"/>
        </w:rPr>
      </w:pPr>
      <w:r w:rsidRPr="00BB2338">
        <w:rPr>
          <w:rFonts w:ascii="Times New Roman" w:hAnsi="Times New Roman"/>
          <w:sz w:val="22"/>
          <w:szCs w:val="22"/>
        </w:rPr>
        <w:t>Metoda mcsIntegrationParallel predstavlja paralelnu implementaciju izra</w:t>
      </w:r>
      <w:r w:rsidRPr="00BB2338">
        <w:rPr>
          <w:rFonts w:ascii="Times New Roman" w:hAnsi="Times New Roman" w:hint="eastAsia"/>
          <w:sz w:val="22"/>
          <w:szCs w:val="22"/>
        </w:rPr>
        <w:t>č</w:t>
      </w:r>
      <w:r w:rsidRPr="00BB2338">
        <w:rPr>
          <w:rFonts w:ascii="Times New Roman" w:hAnsi="Times New Roman"/>
          <w:sz w:val="22"/>
          <w:szCs w:val="22"/>
        </w:rPr>
        <w:t xml:space="preserve">unavanja aproksimirane vrednosti integrala. </w:t>
      </w:r>
    </w:p>
    <w:p w:rsidR="00CA58FC" w:rsidRDefault="00BB2338" w:rsidP="00F24B54">
      <w:pPr>
        <w:ind w:firstLine="360"/>
        <w:jc w:val="center"/>
        <w:rPr>
          <w:rFonts w:ascii="Times New Roman" w:hAnsi="Times New Roman"/>
          <w:sz w:val="22"/>
          <w:szCs w:val="22"/>
        </w:rPr>
      </w:pPr>
      <w:r>
        <w:rPr>
          <w:rFonts w:ascii="Times New Roman" w:hAnsi="Times New Roman"/>
          <w:noProof/>
          <w:sz w:val="22"/>
          <w:szCs w:val="22"/>
        </w:rPr>
        <w:drawing>
          <wp:inline distT="0" distB="0" distL="0" distR="0">
            <wp:extent cx="4637626" cy="2296444"/>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6" cstate="print"/>
                    <a:srcRect/>
                    <a:stretch>
                      <a:fillRect/>
                    </a:stretch>
                  </pic:blipFill>
                  <pic:spPr bwMode="auto">
                    <a:xfrm>
                      <a:off x="0" y="0"/>
                      <a:ext cx="4647306" cy="2301237"/>
                    </a:xfrm>
                    <a:prstGeom prst="rect">
                      <a:avLst/>
                    </a:prstGeom>
                    <a:noFill/>
                    <a:ln w="9525">
                      <a:noFill/>
                      <a:miter lim="800000"/>
                      <a:headEnd/>
                      <a:tailEnd/>
                    </a:ln>
                  </pic:spPr>
                </pic:pic>
              </a:graphicData>
            </a:graphic>
          </wp:inline>
        </w:drawing>
      </w:r>
    </w:p>
    <w:p w:rsidR="00CA58FC" w:rsidRDefault="00CA58FC" w:rsidP="00CA58FC">
      <w:pPr>
        <w:pStyle w:val="Caption"/>
        <w:jc w:val="center"/>
        <w:rPr>
          <w:color w:val="auto"/>
        </w:rPr>
      </w:pPr>
      <w:r w:rsidRPr="00CA58FC">
        <w:rPr>
          <w:color w:val="auto"/>
        </w:rPr>
        <w:t xml:space="preserve">Listing </w:t>
      </w:r>
      <w:r w:rsidR="00DA36F4" w:rsidRPr="00CA58FC">
        <w:rPr>
          <w:color w:val="auto"/>
        </w:rPr>
        <w:fldChar w:fldCharType="begin"/>
      </w:r>
      <w:r w:rsidRPr="00CA58FC">
        <w:rPr>
          <w:color w:val="auto"/>
        </w:rPr>
        <w:instrText xml:space="preserve"> SEQ Listing \* ARABIC </w:instrText>
      </w:r>
      <w:r w:rsidR="00DA36F4" w:rsidRPr="00CA58FC">
        <w:rPr>
          <w:color w:val="auto"/>
        </w:rPr>
        <w:fldChar w:fldCharType="separate"/>
      </w:r>
      <w:r w:rsidR="002A6C96">
        <w:rPr>
          <w:noProof/>
          <w:color w:val="auto"/>
        </w:rPr>
        <w:t>46</w:t>
      </w:r>
      <w:r w:rsidR="00DA36F4" w:rsidRPr="00CA58FC">
        <w:rPr>
          <w:color w:val="auto"/>
        </w:rPr>
        <w:fldChar w:fldCharType="end"/>
      </w:r>
      <w:r w:rsidRPr="00CA58FC">
        <w:rPr>
          <w:color w:val="auto"/>
        </w:rPr>
        <w:t xml:space="preserve"> Metoda mcsIntegrationParallel</w:t>
      </w:r>
    </w:p>
    <w:p w:rsidR="00ED02F4" w:rsidRPr="00ED02F4" w:rsidRDefault="00ED02F4" w:rsidP="00ED02F4">
      <w:pPr>
        <w:spacing w:after="200" w:line="276" w:lineRule="auto"/>
        <w:jc w:val="left"/>
      </w:pPr>
      <w:r>
        <w:br w:type="page"/>
      </w:r>
    </w:p>
    <w:p w:rsidR="00625200" w:rsidRPr="00625200" w:rsidRDefault="00625200" w:rsidP="0086724A">
      <w:pPr>
        <w:pStyle w:val="Heading1"/>
        <w:numPr>
          <w:ilvl w:val="0"/>
          <w:numId w:val="1"/>
        </w:numPr>
        <w:rPr>
          <w:color w:val="auto"/>
        </w:rPr>
      </w:pPr>
      <w:bookmarkStart w:id="62" w:name="_Toc53030005"/>
      <w:r w:rsidRPr="00625200">
        <w:rPr>
          <w:color w:val="auto"/>
        </w:rPr>
        <w:lastRenderedPageBreak/>
        <w:t>Vizuelizacija implementiranog sistema</w:t>
      </w:r>
      <w:bookmarkEnd w:id="62"/>
    </w:p>
    <w:p w:rsidR="000B1BF3" w:rsidRDefault="000B1BF3" w:rsidP="000B1BF3">
      <w:pPr>
        <w:ind w:firstLine="360"/>
        <w:rPr>
          <w:rFonts w:ascii="Times New Roman" w:hAnsi="Times New Roman"/>
          <w:sz w:val="22"/>
          <w:szCs w:val="22"/>
        </w:rPr>
      </w:pPr>
    </w:p>
    <w:p w:rsidR="000B1BF3" w:rsidRDefault="000B1BF3" w:rsidP="000B1BF3">
      <w:pPr>
        <w:ind w:firstLine="360"/>
        <w:rPr>
          <w:rFonts w:ascii="Times New Roman" w:hAnsi="Times New Roman"/>
          <w:sz w:val="22"/>
          <w:szCs w:val="22"/>
        </w:rPr>
      </w:pPr>
      <w:r>
        <w:rPr>
          <w:rFonts w:ascii="Times New Roman" w:hAnsi="Times New Roman"/>
          <w:sz w:val="22"/>
          <w:szCs w:val="22"/>
        </w:rPr>
        <w:t>Nakon što su izvršene Monte Karlo simulacije i eksportovani dobijeni rezultati potrebno je izvršiti vizuelizaciju dobijenih rezultata</w:t>
      </w:r>
      <w:r w:rsidR="00185E5C">
        <w:rPr>
          <w:rFonts w:ascii="Times New Roman" w:hAnsi="Times New Roman"/>
          <w:sz w:val="22"/>
          <w:szCs w:val="22"/>
        </w:rPr>
        <w:t>.</w:t>
      </w:r>
      <w:r>
        <w:rPr>
          <w:rFonts w:ascii="Times New Roman" w:hAnsi="Times New Roman"/>
          <w:sz w:val="22"/>
          <w:szCs w:val="22"/>
        </w:rPr>
        <w:t xml:space="preserve"> Cilj ovog poglavlja je da se prikaže kako je pr</w:t>
      </w:r>
      <w:r w:rsidR="00A330B0">
        <w:rPr>
          <w:rFonts w:ascii="Times New Roman" w:hAnsi="Times New Roman"/>
          <w:sz w:val="22"/>
          <w:szCs w:val="22"/>
        </w:rPr>
        <w:t>ogramski izvršena vizuelizacija</w:t>
      </w:r>
      <w:r>
        <w:rPr>
          <w:rFonts w:ascii="Times New Roman" w:hAnsi="Times New Roman"/>
          <w:sz w:val="22"/>
          <w:szCs w:val="22"/>
        </w:rPr>
        <w:t xml:space="preserve"> Monte Karlo simulacija po oblastima primene. U ovom de</w:t>
      </w:r>
      <w:r w:rsidR="00A330B0">
        <w:rPr>
          <w:rFonts w:ascii="Times New Roman" w:hAnsi="Times New Roman"/>
          <w:sz w:val="22"/>
          <w:szCs w:val="22"/>
        </w:rPr>
        <w:t>lu biće prikazana vizuelizacija u Pharo</w:t>
      </w:r>
      <w:r>
        <w:rPr>
          <w:rFonts w:ascii="Times New Roman" w:hAnsi="Times New Roman"/>
          <w:sz w:val="22"/>
          <w:szCs w:val="22"/>
        </w:rPr>
        <w:t xml:space="preserve"> </w:t>
      </w:r>
      <w:r w:rsidR="00A330B0">
        <w:rPr>
          <w:rFonts w:ascii="Times New Roman" w:hAnsi="Times New Roman"/>
          <w:sz w:val="22"/>
          <w:szCs w:val="22"/>
        </w:rPr>
        <w:t xml:space="preserve"> programskom jeziku i Roassal</w:t>
      </w:r>
      <w:r>
        <w:rPr>
          <w:rFonts w:ascii="Times New Roman" w:hAnsi="Times New Roman"/>
          <w:sz w:val="22"/>
          <w:szCs w:val="22"/>
        </w:rPr>
        <w:t xml:space="preserve"> </w:t>
      </w:r>
      <w:r w:rsidR="00A330B0">
        <w:rPr>
          <w:rFonts w:ascii="Times New Roman" w:hAnsi="Times New Roman"/>
          <w:sz w:val="22"/>
          <w:szCs w:val="22"/>
        </w:rPr>
        <w:t>graphic engine-u</w:t>
      </w:r>
      <w:r>
        <w:rPr>
          <w:rFonts w:ascii="Times New Roman" w:hAnsi="Times New Roman"/>
          <w:sz w:val="22"/>
          <w:szCs w:val="22"/>
        </w:rPr>
        <w:t>.</w:t>
      </w:r>
    </w:p>
    <w:p w:rsidR="00625200" w:rsidRDefault="00625200" w:rsidP="000B1BF3">
      <w:pPr>
        <w:ind w:firstLine="360"/>
        <w:rPr>
          <w:rFonts w:ascii="Times New Roman" w:hAnsi="Times New Roman"/>
          <w:sz w:val="22"/>
          <w:szCs w:val="22"/>
        </w:rPr>
      </w:pPr>
    </w:p>
    <w:p w:rsidR="00FE309A" w:rsidRPr="00A36442" w:rsidRDefault="00FE309A" w:rsidP="0086724A">
      <w:pPr>
        <w:pStyle w:val="Heading2"/>
        <w:numPr>
          <w:ilvl w:val="1"/>
          <w:numId w:val="1"/>
        </w:numPr>
        <w:rPr>
          <w:color w:val="auto"/>
        </w:rPr>
      </w:pPr>
      <w:bookmarkStart w:id="63" w:name="_Toc53030006"/>
      <w:r w:rsidRPr="00A36442">
        <w:rPr>
          <w:color w:val="auto"/>
        </w:rPr>
        <w:t>Vizuelizacija Monte Karlo simulacije za izra</w:t>
      </w:r>
      <w:r w:rsidRPr="00A36442">
        <w:rPr>
          <w:rFonts w:hint="eastAsia"/>
          <w:color w:val="auto"/>
        </w:rPr>
        <w:t>č</w:t>
      </w:r>
      <w:r w:rsidRPr="00A36442">
        <w:rPr>
          <w:color w:val="auto"/>
        </w:rPr>
        <w:t>unavanje aproksimirane vrednosti broja Pi</w:t>
      </w:r>
      <w:bookmarkEnd w:id="63"/>
    </w:p>
    <w:p w:rsidR="00215870" w:rsidRDefault="00215870" w:rsidP="00215870">
      <w:pPr>
        <w:ind w:firstLine="360"/>
        <w:rPr>
          <w:rFonts w:ascii="Times New Roman" w:hAnsi="Times New Roman"/>
          <w:sz w:val="22"/>
          <w:szCs w:val="22"/>
        </w:rPr>
      </w:pPr>
    </w:p>
    <w:p w:rsidR="00FE309A" w:rsidRDefault="00215870" w:rsidP="00215870">
      <w:pPr>
        <w:ind w:firstLine="360"/>
        <w:rPr>
          <w:rFonts w:ascii="Times New Roman" w:hAnsi="Times New Roman"/>
          <w:sz w:val="22"/>
          <w:szCs w:val="22"/>
        </w:rPr>
      </w:pPr>
      <w:r w:rsidRPr="00215870">
        <w:rPr>
          <w:rFonts w:ascii="Times New Roman" w:hAnsi="Times New Roman"/>
          <w:sz w:val="22"/>
          <w:szCs w:val="22"/>
        </w:rPr>
        <w:t>Vizuelizacija Monte Karlo simulacije za izra</w:t>
      </w:r>
      <w:r w:rsidRPr="00215870">
        <w:rPr>
          <w:rFonts w:ascii="Times New Roman" w:hAnsi="Times New Roman" w:hint="eastAsia"/>
          <w:sz w:val="22"/>
          <w:szCs w:val="22"/>
        </w:rPr>
        <w:t>č</w:t>
      </w:r>
      <w:r w:rsidRPr="00215870">
        <w:rPr>
          <w:rFonts w:ascii="Times New Roman" w:hAnsi="Times New Roman"/>
          <w:sz w:val="22"/>
          <w:szCs w:val="22"/>
        </w:rPr>
        <w:t>unavanje apr</w:t>
      </w:r>
      <w:r>
        <w:rPr>
          <w:rFonts w:ascii="Times New Roman" w:hAnsi="Times New Roman"/>
          <w:sz w:val="22"/>
          <w:szCs w:val="22"/>
        </w:rPr>
        <w:t>oksimirane vrednosti broja Pi izvršena je pomoću Pharo programskog jezika.</w:t>
      </w:r>
      <w:r w:rsidR="006C36E8">
        <w:rPr>
          <w:rFonts w:ascii="Times New Roman" w:hAnsi="Times New Roman"/>
          <w:sz w:val="22"/>
          <w:szCs w:val="22"/>
        </w:rPr>
        <w:t xml:space="preserve"> Dat je prikaz vizuelizacije</w:t>
      </w:r>
      <w:r w:rsidR="006C36E8" w:rsidRPr="00215870">
        <w:rPr>
          <w:rFonts w:ascii="Times New Roman" w:hAnsi="Times New Roman"/>
          <w:sz w:val="22"/>
          <w:szCs w:val="22"/>
        </w:rPr>
        <w:t xml:space="preserve"> Monte Karlo simulacije za izra</w:t>
      </w:r>
      <w:r w:rsidR="006C36E8" w:rsidRPr="00215870">
        <w:rPr>
          <w:rFonts w:ascii="Times New Roman" w:hAnsi="Times New Roman" w:hint="eastAsia"/>
          <w:sz w:val="22"/>
          <w:szCs w:val="22"/>
        </w:rPr>
        <w:t>č</w:t>
      </w:r>
      <w:r w:rsidR="006C36E8" w:rsidRPr="00215870">
        <w:rPr>
          <w:rFonts w:ascii="Times New Roman" w:hAnsi="Times New Roman"/>
          <w:sz w:val="22"/>
          <w:szCs w:val="22"/>
        </w:rPr>
        <w:t>unavanje apr</w:t>
      </w:r>
      <w:r w:rsidR="006C36E8">
        <w:rPr>
          <w:rFonts w:ascii="Times New Roman" w:hAnsi="Times New Roman"/>
          <w:sz w:val="22"/>
          <w:szCs w:val="22"/>
        </w:rPr>
        <w:t xml:space="preserve">oksimirane vrednosti broja Pi kada je broj simulacija n = 1000. Kako broj simulacija raste tako raste gustina plavih i crvenih tačaka na slici. Ukupan broj tačaka jednak je ukupnom broju simulacija. Vizuelizacija se pokreće kopiranjem sadražaja fajla </w:t>
      </w:r>
      <w:r w:rsidR="006C36E8" w:rsidRPr="006C36E8">
        <w:rPr>
          <w:rFonts w:ascii="Times New Roman" w:hAnsi="Times New Roman"/>
          <w:sz w:val="22"/>
          <w:szCs w:val="22"/>
        </w:rPr>
        <w:t>MonteCarloSimulationPiPlayground.txt</w:t>
      </w:r>
      <w:r w:rsidR="006C36E8">
        <w:rPr>
          <w:rFonts w:ascii="Times New Roman" w:hAnsi="Times New Roman"/>
          <w:sz w:val="22"/>
          <w:szCs w:val="22"/>
        </w:rPr>
        <w:t xml:space="preserve"> u Pharo Playground.</w:t>
      </w:r>
    </w:p>
    <w:p w:rsidR="00215870" w:rsidRDefault="00215870" w:rsidP="00215870">
      <w:pPr>
        <w:ind w:firstLine="360"/>
        <w:jc w:val="center"/>
        <w:rPr>
          <w:rFonts w:ascii="Times New Roman" w:hAnsi="Times New Roman"/>
          <w:sz w:val="22"/>
          <w:szCs w:val="22"/>
        </w:rPr>
      </w:pPr>
      <w:r w:rsidRPr="00215870">
        <w:rPr>
          <w:rFonts w:ascii="Times New Roman" w:hAnsi="Times New Roman"/>
          <w:noProof/>
          <w:sz w:val="22"/>
          <w:szCs w:val="22"/>
        </w:rPr>
        <w:drawing>
          <wp:inline distT="0" distB="0" distL="0" distR="0">
            <wp:extent cx="4867275" cy="5076825"/>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4867275" cy="5076825"/>
                    </a:xfrm>
                    <a:prstGeom prst="rect">
                      <a:avLst/>
                    </a:prstGeom>
                    <a:noFill/>
                    <a:ln w="9525">
                      <a:noFill/>
                      <a:miter lim="800000"/>
                      <a:headEnd/>
                      <a:tailEnd/>
                    </a:ln>
                  </pic:spPr>
                </pic:pic>
              </a:graphicData>
            </a:graphic>
          </wp:inline>
        </w:drawing>
      </w:r>
    </w:p>
    <w:p w:rsidR="00215870" w:rsidRPr="006C36E8" w:rsidRDefault="00215870" w:rsidP="006C36E8">
      <w:pPr>
        <w:pStyle w:val="Caption"/>
        <w:jc w:val="center"/>
        <w:rPr>
          <w:rFonts w:ascii="Times New Roman" w:hAnsi="Times New Roman"/>
          <w:color w:val="auto"/>
          <w:sz w:val="22"/>
          <w:szCs w:val="22"/>
        </w:rPr>
      </w:pPr>
      <w:r w:rsidRPr="006C36E8">
        <w:rPr>
          <w:color w:val="auto"/>
        </w:rPr>
        <w:t xml:space="preserve">Slika </w:t>
      </w:r>
      <w:r w:rsidR="00DA36F4" w:rsidRPr="006C36E8">
        <w:rPr>
          <w:color w:val="auto"/>
        </w:rPr>
        <w:fldChar w:fldCharType="begin"/>
      </w:r>
      <w:r w:rsidRPr="006C36E8">
        <w:rPr>
          <w:color w:val="auto"/>
        </w:rPr>
        <w:instrText xml:space="preserve"> SEQ Slika \* ARABIC </w:instrText>
      </w:r>
      <w:r w:rsidR="00DA36F4" w:rsidRPr="006C36E8">
        <w:rPr>
          <w:color w:val="auto"/>
        </w:rPr>
        <w:fldChar w:fldCharType="separate"/>
      </w:r>
      <w:r w:rsidR="002A6C96">
        <w:rPr>
          <w:noProof/>
          <w:color w:val="auto"/>
        </w:rPr>
        <w:t>16</w:t>
      </w:r>
      <w:r w:rsidR="00DA36F4" w:rsidRPr="006C36E8">
        <w:rPr>
          <w:color w:val="auto"/>
        </w:rPr>
        <w:fldChar w:fldCharType="end"/>
      </w:r>
      <w:r w:rsidR="006C36E8">
        <w:rPr>
          <w:color w:val="auto"/>
        </w:rPr>
        <w:t xml:space="preserve"> </w:t>
      </w:r>
      <w:r w:rsidR="006C36E8" w:rsidRPr="006C36E8">
        <w:rPr>
          <w:color w:val="auto"/>
        </w:rPr>
        <w:t>Vizuelizacija Monte Karlo simulacije za izra</w:t>
      </w:r>
      <w:r w:rsidR="006C36E8" w:rsidRPr="006C36E8">
        <w:rPr>
          <w:rFonts w:hint="eastAsia"/>
          <w:color w:val="auto"/>
        </w:rPr>
        <w:t>č</w:t>
      </w:r>
      <w:r w:rsidR="006C36E8" w:rsidRPr="006C36E8">
        <w:rPr>
          <w:color w:val="auto"/>
        </w:rPr>
        <w:t>unavanje aproksimirane vrednosti broja Pi u Pharo programskom jeziku</w:t>
      </w:r>
    </w:p>
    <w:p w:rsidR="00FE309A" w:rsidRPr="005744DD" w:rsidRDefault="00FE309A" w:rsidP="0086724A">
      <w:pPr>
        <w:pStyle w:val="Heading2"/>
        <w:numPr>
          <w:ilvl w:val="1"/>
          <w:numId w:val="1"/>
        </w:numPr>
        <w:rPr>
          <w:color w:val="auto"/>
        </w:rPr>
      </w:pPr>
      <w:bookmarkStart w:id="64" w:name="_Toc53030007"/>
      <w:r w:rsidRPr="005744DD">
        <w:rPr>
          <w:color w:val="auto"/>
        </w:rPr>
        <w:t>Vizuelizacija Monte Karlo simulacije za izra</w:t>
      </w:r>
      <w:r w:rsidRPr="005744DD">
        <w:rPr>
          <w:rFonts w:hint="eastAsia"/>
          <w:color w:val="auto"/>
        </w:rPr>
        <w:t>č</w:t>
      </w:r>
      <w:r w:rsidRPr="005744DD">
        <w:rPr>
          <w:color w:val="auto"/>
        </w:rPr>
        <w:t>unavanje aproksimirane vrednosti finansijske aktive</w:t>
      </w:r>
      <w:bookmarkEnd w:id="64"/>
    </w:p>
    <w:p w:rsidR="003C4D21" w:rsidRDefault="003C4D21" w:rsidP="003C4D21">
      <w:pPr>
        <w:ind w:firstLine="360"/>
        <w:rPr>
          <w:rFonts w:ascii="Times New Roman" w:hAnsi="Times New Roman"/>
          <w:sz w:val="22"/>
          <w:szCs w:val="22"/>
        </w:rPr>
      </w:pPr>
    </w:p>
    <w:p w:rsidR="00FE309A" w:rsidRDefault="003C4D21" w:rsidP="003C4D21">
      <w:pPr>
        <w:ind w:firstLine="360"/>
        <w:rPr>
          <w:rFonts w:ascii="Times New Roman" w:hAnsi="Times New Roman"/>
          <w:sz w:val="22"/>
          <w:szCs w:val="22"/>
        </w:rPr>
      </w:pPr>
      <w:r w:rsidRPr="003C4D21">
        <w:rPr>
          <w:rFonts w:ascii="Times New Roman" w:hAnsi="Times New Roman"/>
          <w:sz w:val="22"/>
          <w:szCs w:val="22"/>
        </w:rPr>
        <w:t>Vizuelizacija Monte Karlo simulacije za izra</w:t>
      </w:r>
      <w:r w:rsidRPr="003C4D21">
        <w:rPr>
          <w:rFonts w:ascii="Times New Roman" w:hAnsi="Times New Roman" w:hint="eastAsia"/>
          <w:sz w:val="22"/>
          <w:szCs w:val="22"/>
        </w:rPr>
        <w:t>č</w:t>
      </w:r>
      <w:r w:rsidRPr="003C4D21">
        <w:rPr>
          <w:rFonts w:ascii="Times New Roman" w:hAnsi="Times New Roman"/>
          <w:sz w:val="22"/>
          <w:szCs w:val="22"/>
        </w:rPr>
        <w:t>unavanje aproksimirane vrednosti finansijske aktive izvršena je pomo</w:t>
      </w:r>
      <w:r w:rsidRPr="003C4D21">
        <w:rPr>
          <w:rFonts w:ascii="Times New Roman" w:hAnsi="Times New Roman" w:hint="eastAsia"/>
          <w:sz w:val="22"/>
          <w:szCs w:val="22"/>
        </w:rPr>
        <w:t>ć</w:t>
      </w:r>
      <w:r w:rsidRPr="003C4D21">
        <w:rPr>
          <w:rFonts w:ascii="Times New Roman" w:hAnsi="Times New Roman"/>
          <w:sz w:val="22"/>
          <w:szCs w:val="22"/>
        </w:rPr>
        <w:t>u Roassal graphic engine-a. Dat je prikaz vizuelizac</w:t>
      </w:r>
      <w:r w:rsidR="002215AB">
        <w:rPr>
          <w:rFonts w:ascii="Times New Roman" w:hAnsi="Times New Roman"/>
          <w:sz w:val="22"/>
          <w:szCs w:val="22"/>
        </w:rPr>
        <w:t>ije Monte Karlo simulacije za</w:t>
      </w:r>
      <w:r w:rsidRPr="003C4D21">
        <w:rPr>
          <w:rFonts w:ascii="Times New Roman" w:hAnsi="Times New Roman"/>
          <w:sz w:val="22"/>
          <w:szCs w:val="22"/>
        </w:rPr>
        <w:t xml:space="preserve"> izra</w:t>
      </w:r>
      <w:r w:rsidRPr="003C4D21">
        <w:rPr>
          <w:rFonts w:ascii="Times New Roman" w:hAnsi="Times New Roman" w:hint="eastAsia"/>
          <w:sz w:val="22"/>
          <w:szCs w:val="22"/>
        </w:rPr>
        <w:t>č</w:t>
      </w:r>
      <w:r w:rsidRPr="003C4D21">
        <w:rPr>
          <w:rFonts w:ascii="Times New Roman" w:hAnsi="Times New Roman"/>
          <w:sz w:val="22"/>
          <w:szCs w:val="22"/>
        </w:rPr>
        <w:t>unavanje aproksimirane vrednosti finansijske aktive kada je</w:t>
      </w:r>
      <w:r>
        <w:rPr>
          <w:rFonts w:ascii="Times New Roman" w:hAnsi="Times New Roman"/>
          <w:sz w:val="22"/>
          <w:szCs w:val="22"/>
        </w:rPr>
        <w:t xml:space="preserve"> broj simulacija n = 10, a velič</w:t>
      </w:r>
      <w:r w:rsidRPr="003C4D21">
        <w:rPr>
          <w:rFonts w:ascii="Times New Roman" w:hAnsi="Times New Roman"/>
          <w:sz w:val="22"/>
          <w:szCs w:val="22"/>
        </w:rPr>
        <w:t>ina prediktivnog prozo</w:t>
      </w:r>
      <w:r>
        <w:rPr>
          <w:rFonts w:ascii="Times New Roman" w:hAnsi="Times New Roman"/>
          <w:sz w:val="22"/>
          <w:szCs w:val="22"/>
        </w:rPr>
        <w:t>ra tj. broja dana za koje se vrš</w:t>
      </w:r>
      <w:r w:rsidRPr="003C4D21">
        <w:rPr>
          <w:rFonts w:ascii="Times New Roman" w:hAnsi="Times New Roman"/>
          <w:sz w:val="22"/>
          <w:szCs w:val="22"/>
        </w:rPr>
        <w:t>i predikcija w</w:t>
      </w:r>
      <w:r>
        <w:rPr>
          <w:rFonts w:ascii="Times New Roman" w:hAnsi="Times New Roman"/>
          <w:sz w:val="22"/>
          <w:szCs w:val="22"/>
        </w:rPr>
        <w:t xml:space="preserve"> </w:t>
      </w:r>
      <w:r w:rsidRPr="003C4D21">
        <w:rPr>
          <w:rFonts w:ascii="Times New Roman" w:hAnsi="Times New Roman"/>
          <w:sz w:val="22"/>
          <w:szCs w:val="22"/>
        </w:rPr>
        <w:t>=</w:t>
      </w:r>
      <w:r>
        <w:rPr>
          <w:rFonts w:ascii="Times New Roman" w:hAnsi="Times New Roman"/>
          <w:sz w:val="22"/>
          <w:szCs w:val="22"/>
        </w:rPr>
        <w:t xml:space="preserve"> </w:t>
      </w:r>
      <w:r w:rsidRPr="003C4D21">
        <w:rPr>
          <w:rFonts w:ascii="Times New Roman" w:hAnsi="Times New Roman"/>
          <w:sz w:val="22"/>
          <w:szCs w:val="22"/>
        </w:rPr>
        <w:t>100.</w:t>
      </w:r>
      <w:r>
        <w:rPr>
          <w:rFonts w:ascii="Times New Roman" w:hAnsi="Times New Roman"/>
          <w:sz w:val="22"/>
          <w:szCs w:val="22"/>
        </w:rPr>
        <w:t xml:space="preserve"> Svaka simulacija predstavlja jednu krivu na fen dijagramu. Veličina prediktivnog prozora je zapravo broj dana u budućnosti za koje se vrši predikcija. Na x-osi se nalazi veličina prediktivnog prozora tj.vreme dok se na y-osi nalazi cena.</w:t>
      </w:r>
      <w:r w:rsidRPr="003C4D21">
        <w:rPr>
          <w:rFonts w:ascii="Times New Roman" w:hAnsi="Times New Roman"/>
          <w:sz w:val="22"/>
          <w:szCs w:val="22"/>
        </w:rPr>
        <w:t xml:space="preserve"> Kako broj simulacija raste tako raste gustina </w:t>
      </w:r>
      <w:r w:rsidRPr="003C4D21">
        <w:rPr>
          <w:rFonts w:ascii="Times New Roman" w:hAnsi="Times New Roman"/>
          <w:sz w:val="22"/>
          <w:szCs w:val="22"/>
        </w:rPr>
        <w:lastRenderedPageBreak/>
        <w:t>fen dijagrama na slici.</w:t>
      </w:r>
      <w:r>
        <w:rPr>
          <w:rFonts w:ascii="Times New Roman" w:hAnsi="Times New Roman"/>
          <w:sz w:val="22"/>
          <w:szCs w:val="22"/>
        </w:rPr>
        <w:t xml:space="preserve"> Na osnovu fen dijagrama investitori se opredeljuju za one predikcije koje se nalaze u koridoru +/- jedna standardna devijacija zato što su to najverovatnije predikcije.</w:t>
      </w:r>
      <w:r w:rsidRPr="003C4D21">
        <w:rPr>
          <w:rFonts w:ascii="Times New Roman" w:hAnsi="Times New Roman"/>
          <w:sz w:val="22"/>
          <w:szCs w:val="22"/>
        </w:rPr>
        <w:t xml:space="preserve"> Vizuelizacija se pokre</w:t>
      </w:r>
      <w:r w:rsidRPr="003C4D21">
        <w:rPr>
          <w:rFonts w:ascii="Times New Roman" w:hAnsi="Times New Roman" w:hint="eastAsia"/>
          <w:sz w:val="22"/>
          <w:szCs w:val="22"/>
        </w:rPr>
        <w:t>ć</w:t>
      </w:r>
      <w:r w:rsidRPr="003C4D21">
        <w:rPr>
          <w:rFonts w:ascii="Times New Roman" w:hAnsi="Times New Roman"/>
          <w:sz w:val="22"/>
          <w:szCs w:val="22"/>
        </w:rPr>
        <w:t>e kopiranjem sadražaja fajla MonteCarloSimulationFinancePlayground.txt u Pharo Playground.</w:t>
      </w:r>
    </w:p>
    <w:p w:rsidR="003C4D21" w:rsidRDefault="003C4D21" w:rsidP="00C66CBD">
      <w:pPr>
        <w:ind w:firstLine="360"/>
        <w:jc w:val="center"/>
        <w:rPr>
          <w:rFonts w:ascii="Times New Roman" w:hAnsi="Times New Roman"/>
          <w:sz w:val="22"/>
          <w:szCs w:val="22"/>
        </w:rPr>
      </w:pPr>
      <w:r w:rsidRPr="003C4D21">
        <w:rPr>
          <w:rFonts w:ascii="Times New Roman" w:hAnsi="Times New Roman"/>
          <w:noProof/>
          <w:sz w:val="22"/>
          <w:szCs w:val="22"/>
        </w:rPr>
        <w:drawing>
          <wp:inline distT="0" distB="0" distL="0" distR="0">
            <wp:extent cx="5943600" cy="3009900"/>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5943600" cy="3009900"/>
                    </a:xfrm>
                    <a:prstGeom prst="rect">
                      <a:avLst/>
                    </a:prstGeom>
                    <a:noFill/>
                    <a:ln w="9525">
                      <a:noFill/>
                      <a:miter lim="800000"/>
                      <a:headEnd/>
                      <a:tailEnd/>
                    </a:ln>
                  </pic:spPr>
                </pic:pic>
              </a:graphicData>
            </a:graphic>
          </wp:inline>
        </w:drawing>
      </w:r>
    </w:p>
    <w:p w:rsidR="005212B0" w:rsidRPr="005212B0" w:rsidRDefault="005212B0" w:rsidP="005212B0">
      <w:pPr>
        <w:pStyle w:val="Caption"/>
        <w:jc w:val="center"/>
        <w:rPr>
          <w:rFonts w:ascii="Times New Roman" w:hAnsi="Times New Roman"/>
          <w:color w:val="auto"/>
          <w:sz w:val="22"/>
          <w:szCs w:val="22"/>
        </w:rPr>
      </w:pPr>
      <w:r w:rsidRPr="005212B0">
        <w:rPr>
          <w:color w:val="auto"/>
        </w:rPr>
        <w:t xml:space="preserve">Slika </w:t>
      </w:r>
      <w:r w:rsidR="00DA36F4" w:rsidRPr="005212B0">
        <w:rPr>
          <w:color w:val="auto"/>
        </w:rPr>
        <w:fldChar w:fldCharType="begin"/>
      </w:r>
      <w:r w:rsidRPr="005212B0">
        <w:rPr>
          <w:color w:val="auto"/>
        </w:rPr>
        <w:instrText xml:space="preserve"> SEQ Slika \* ARABIC </w:instrText>
      </w:r>
      <w:r w:rsidR="00DA36F4" w:rsidRPr="005212B0">
        <w:rPr>
          <w:color w:val="auto"/>
        </w:rPr>
        <w:fldChar w:fldCharType="separate"/>
      </w:r>
      <w:r w:rsidR="002A6C96">
        <w:rPr>
          <w:noProof/>
          <w:color w:val="auto"/>
        </w:rPr>
        <w:t>17</w:t>
      </w:r>
      <w:r w:rsidR="00DA36F4" w:rsidRPr="005212B0">
        <w:rPr>
          <w:color w:val="auto"/>
        </w:rPr>
        <w:fldChar w:fldCharType="end"/>
      </w:r>
      <w:r w:rsidRPr="005212B0">
        <w:rPr>
          <w:color w:val="auto"/>
        </w:rPr>
        <w:t xml:space="preserve"> Vizuelizacija Monte Karlo simulacije za izra</w:t>
      </w:r>
      <w:r w:rsidRPr="005212B0">
        <w:rPr>
          <w:rFonts w:hint="eastAsia"/>
          <w:color w:val="auto"/>
        </w:rPr>
        <w:t>č</w:t>
      </w:r>
      <w:r w:rsidRPr="005212B0">
        <w:rPr>
          <w:color w:val="auto"/>
        </w:rPr>
        <w:t>unavanje aproksimirane vrednosti finansijske aktive u Roassal graphic engine-u</w:t>
      </w:r>
    </w:p>
    <w:p w:rsidR="00FE309A" w:rsidRPr="005744DD" w:rsidRDefault="00FE309A" w:rsidP="0086724A">
      <w:pPr>
        <w:pStyle w:val="Heading2"/>
        <w:numPr>
          <w:ilvl w:val="1"/>
          <w:numId w:val="1"/>
        </w:numPr>
        <w:rPr>
          <w:color w:val="auto"/>
        </w:rPr>
      </w:pPr>
      <w:bookmarkStart w:id="65" w:name="_Toc53030008"/>
      <w:r w:rsidRPr="005744DD">
        <w:rPr>
          <w:color w:val="auto"/>
        </w:rPr>
        <w:t>Vizuelizacija Monte Karlo simulacije za izra</w:t>
      </w:r>
      <w:r w:rsidRPr="005744DD">
        <w:rPr>
          <w:rFonts w:hint="eastAsia"/>
          <w:color w:val="auto"/>
        </w:rPr>
        <w:t>č</w:t>
      </w:r>
      <w:r w:rsidRPr="005744DD">
        <w:rPr>
          <w:color w:val="auto"/>
        </w:rPr>
        <w:t>unavanje aproksimirane vrednosti određenog integral</w:t>
      </w:r>
      <w:r w:rsidR="005744DD">
        <w:rPr>
          <w:color w:val="auto"/>
        </w:rPr>
        <w:t>a</w:t>
      </w:r>
      <w:bookmarkEnd w:id="65"/>
    </w:p>
    <w:p w:rsidR="00DB6865" w:rsidRDefault="00DB6865" w:rsidP="00DB6865">
      <w:pPr>
        <w:ind w:firstLine="360"/>
        <w:rPr>
          <w:rFonts w:ascii="Times New Roman" w:hAnsi="Times New Roman"/>
          <w:sz w:val="22"/>
          <w:szCs w:val="22"/>
        </w:rPr>
      </w:pPr>
    </w:p>
    <w:p w:rsidR="00FE309A" w:rsidRDefault="00DB6865" w:rsidP="00DB6865">
      <w:pPr>
        <w:ind w:firstLine="360"/>
        <w:rPr>
          <w:rFonts w:ascii="Times New Roman" w:hAnsi="Times New Roman"/>
          <w:sz w:val="22"/>
          <w:szCs w:val="22"/>
        </w:rPr>
      </w:pPr>
      <w:r w:rsidRPr="00DB6865">
        <w:rPr>
          <w:rFonts w:ascii="Times New Roman" w:hAnsi="Times New Roman"/>
          <w:sz w:val="22"/>
          <w:szCs w:val="22"/>
        </w:rPr>
        <w:t>Vizuelizacija Monte Karlo simulacije za izra</w:t>
      </w:r>
      <w:r w:rsidRPr="00DB6865">
        <w:rPr>
          <w:rFonts w:ascii="Times New Roman" w:hAnsi="Times New Roman" w:hint="eastAsia"/>
          <w:sz w:val="22"/>
          <w:szCs w:val="22"/>
        </w:rPr>
        <w:t>č</w:t>
      </w:r>
      <w:r w:rsidRPr="00DB6865">
        <w:rPr>
          <w:rFonts w:ascii="Times New Roman" w:hAnsi="Times New Roman"/>
          <w:sz w:val="22"/>
          <w:szCs w:val="22"/>
        </w:rPr>
        <w:t>unavanje aproksimirane vrednosti odre</w:t>
      </w:r>
      <w:r w:rsidRPr="00DB6865">
        <w:rPr>
          <w:rFonts w:ascii="Times New Roman" w:hAnsi="Times New Roman" w:hint="eastAsia"/>
          <w:sz w:val="22"/>
          <w:szCs w:val="22"/>
        </w:rPr>
        <w:t>đ</w:t>
      </w:r>
      <w:r w:rsidRPr="00DB6865">
        <w:rPr>
          <w:rFonts w:ascii="Times New Roman" w:hAnsi="Times New Roman"/>
          <w:sz w:val="22"/>
          <w:szCs w:val="22"/>
        </w:rPr>
        <w:t>enog integrala izvršena je pomo</w:t>
      </w:r>
      <w:r w:rsidRPr="00DB6865">
        <w:rPr>
          <w:rFonts w:ascii="Times New Roman" w:hAnsi="Times New Roman" w:hint="eastAsia"/>
          <w:sz w:val="22"/>
          <w:szCs w:val="22"/>
        </w:rPr>
        <w:t>ć</w:t>
      </w:r>
      <w:r w:rsidRPr="00DB6865">
        <w:rPr>
          <w:rFonts w:ascii="Times New Roman" w:hAnsi="Times New Roman"/>
          <w:sz w:val="22"/>
          <w:szCs w:val="22"/>
        </w:rPr>
        <w:t>u Pharo programskog jezika. Dat je prikaz vizuelizacije Monte Karlo simulacije za izra</w:t>
      </w:r>
      <w:r w:rsidRPr="00DB6865">
        <w:rPr>
          <w:rFonts w:ascii="Times New Roman" w:hAnsi="Times New Roman" w:hint="eastAsia"/>
          <w:sz w:val="22"/>
          <w:szCs w:val="22"/>
        </w:rPr>
        <w:t>č</w:t>
      </w:r>
      <w:r w:rsidRPr="00DB6865">
        <w:rPr>
          <w:rFonts w:ascii="Times New Roman" w:hAnsi="Times New Roman"/>
          <w:sz w:val="22"/>
          <w:szCs w:val="22"/>
        </w:rPr>
        <w:t>unavanje aproksimirane vrednosti odre</w:t>
      </w:r>
      <w:r w:rsidRPr="00DB6865">
        <w:rPr>
          <w:rFonts w:ascii="Times New Roman" w:hAnsi="Times New Roman" w:hint="eastAsia"/>
          <w:sz w:val="22"/>
          <w:szCs w:val="22"/>
        </w:rPr>
        <w:t>đ</w:t>
      </w:r>
      <w:r w:rsidRPr="00DB6865">
        <w:rPr>
          <w:rFonts w:ascii="Times New Roman" w:hAnsi="Times New Roman"/>
          <w:sz w:val="22"/>
          <w:szCs w:val="22"/>
        </w:rPr>
        <w:t>enog integrala kada je broj simulacija n = 1000. Kako broj simulacija raste tako raste gustina plavih i crvenih ta</w:t>
      </w:r>
      <w:r w:rsidRPr="00DB6865">
        <w:rPr>
          <w:rFonts w:ascii="Times New Roman" w:hAnsi="Times New Roman" w:hint="eastAsia"/>
          <w:sz w:val="22"/>
          <w:szCs w:val="22"/>
        </w:rPr>
        <w:t>č</w:t>
      </w:r>
      <w:r w:rsidRPr="00DB6865">
        <w:rPr>
          <w:rFonts w:ascii="Times New Roman" w:hAnsi="Times New Roman"/>
          <w:sz w:val="22"/>
          <w:szCs w:val="22"/>
        </w:rPr>
        <w:t>aka na slici. Ukupan broj ta</w:t>
      </w:r>
      <w:r w:rsidRPr="00DB6865">
        <w:rPr>
          <w:rFonts w:ascii="Times New Roman" w:hAnsi="Times New Roman" w:hint="eastAsia"/>
          <w:sz w:val="22"/>
          <w:szCs w:val="22"/>
        </w:rPr>
        <w:t>č</w:t>
      </w:r>
      <w:r w:rsidRPr="00DB6865">
        <w:rPr>
          <w:rFonts w:ascii="Times New Roman" w:hAnsi="Times New Roman"/>
          <w:sz w:val="22"/>
          <w:szCs w:val="22"/>
        </w:rPr>
        <w:t>aka jednak je ukupnom broju simulacija. Vizuelizacija se pokre</w:t>
      </w:r>
      <w:r w:rsidRPr="00DB6865">
        <w:rPr>
          <w:rFonts w:ascii="Times New Roman" w:hAnsi="Times New Roman" w:hint="eastAsia"/>
          <w:sz w:val="22"/>
          <w:szCs w:val="22"/>
        </w:rPr>
        <w:t>ć</w:t>
      </w:r>
      <w:r w:rsidRPr="00DB6865">
        <w:rPr>
          <w:rFonts w:ascii="Times New Roman" w:hAnsi="Times New Roman"/>
          <w:sz w:val="22"/>
          <w:szCs w:val="22"/>
        </w:rPr>
        <w:t>e kopiranjem sadražaja fajla MonteCarloSimulationIntegrationPlayground.txt u Pharo Playground.</w:t>
      </w:r>
    </w:p>
    <w:p w:rsidR="005212B0" w:rsidRDefault="005212B0" w:rsidP="005212B0">
      <w:pPr>
        <w:jc w:val="center"/>
        <w:rPr>
          <w:rFonts w:ascii="Times New Roman" w:hAnsi="Times New Roman"/>
          <w:sz w:val="22"/>
          <w:szCs w:val="22"/>
        </w:rPr>
      </w:pPr>
      <w:r w:rsidRPr="005212B0">
        <w:rPr>
          <w:rFonts w:ascii="Times New Roman" w:hAnsi="Times New Roman"/>
          <w:noProof/>
          <w:sz w:val="22"/>
          <w:szCs w:val="22"/>
        </w:rPr>
        <w:drawing>
          <wp:inline distT="0" distB="0" distL="0" distR="0">
            <wp:extent cx="4305300" cy="3912590"/>
            <wp:effectExtent l="19050" t="0" r="0" b="0"/>
            <wp:docPr id="27" name="Picture 5" descr="numeric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ericko.PNG"/>
                    <pic:cNvPicPr/>
                  </pic:nvPicPr>
                  <pic:blipFill>
                    <a:blip r:embed="rId16" cstate="print"/>
                    <a:stretch>
                      <a:fillRect/>
                    </a:stretch>
                  </pic:blipFill>
                  <pic:spPr>
                    <a:xfrm>
                      <a:off x="0" y="0"/>
                      <a:ext cx="4315923" cy="3922244"/>
                    </a:xfrm>
                    <a:prstGeom prst="rect">
                      <a:avLst/>
                    </a:prstGeom>
                  </pic:spPr>
                </pic:pic>
              </a:graphicData>
            </a:graphic>
          </wp:inline>
        </w:drawing>
      </w:r>
    </w:p>
    <w:p w:rsidR="005212B0" w:rsidRPr="00C66CBD" w:rsidRDefault="00BA26BF" w:rsidP="00C66CBD">
      <w:pPr>
        <w:pStyle w:val="Caption"/>
        <w:jc w:val="center"/>
        <w:rPr>
          <w:rFonts w:ascii="Times New Roman" w:hAnsi="Times New Roman"/>
          <w:color w:val="auto"/>
          <w:sz w:val="22"/>
          <w:szCs w:val="22"/>
        </w:rPr>
      </w:pPr>
      <w:r w:rsidRPr="00C66CBD">
        <w:rPr>
          <w:color w:val="auto"/>
        </w:rPr>
        <w:t xml:space="preserve">Slika </w:t>
      </w:r>
      <w:r w:rsidR="00DA36F4" w:rsidRPr="00C66CBD">
        <w:rPr>
          <w:color w:val="auto"/>
        </w:rPr>
        <w:fldChar w:fldCharType="begin"/>
      </w:r>
      <w:r w:rsidRPr="00C66CBD">
        <w:rPr>
          <w:color w:val="auto"/>
        </w:rPr>
        <w:instrText xml:space="preserve"> SEQ Slika \* ARABIC </w:instrText>
      </w:r>
      <w:r w:rsidR="00DA36F4" w:rsidRPr="00C66CBD">
        <w:rPr>
          <w:color w:val="auto"/>
        </w:rPr>
        <w:fldChar w:fldCharType="separate"/>
      </w:r>
      <w:r w:rsidR="002A6C96">
        <w:rPr>
          <w:noProof/>
          <w:color w:val="auto"/>
        </w:rPr>
        <w:t>18</w:t>
      </w:r>
      <w:r w:rsidR="00DA36F4" w:rsidRPr="00C66CBD">
        <w:rPr>
          <w:color w:val="auto"/>
        </w:rPr>
        <w:fldChar w:fldCharType="end"/>
      </w:r>
      <w:r w:rsidRPr="00C66CBD">
        <w:rPr>
          <w:color w:val="auto"/>
        </w:rPr>
        <w:t xml:space="preserve"> Vizuelizacija Monte Karlo simulacije za izra</w:t>
      </w:r>
      <w:r w:rsidRPr="00C66CBD">
        <w:rPr>
          <w:rFonts w:hint="eastAsia"/>
          <w:color w:val="auto"/>
        </w:rPr>
        <w:t>č</w:t>
      </w:r>
      <w:r w:rsidRPr="00C66CBD">
        <w:rPr>
          <w:color w:val="auto"/>
        </w:rPr>
        <w:t>unavanje aproksimirane vrednosti odre</w:t>
      </w:r>
      <w:r w:rsidRPr="00C66CBD">
        <w:rPr>
          <w:rFonts w:hint="eastAsia"/>
          <w:color w:val="auto"/>
        </w:rPr>
        <w:t>đ</w:t>
      </w:r>
      <w:r w:rsidRPr="00C66CBD">
        <w:rPr>
          <w:color w:val="auto"/>
        </w:rPr>
        <w:t>enog integrala u Pharo programskom jeziku</w:t>
      </w:r>
    </w:p>
    <w:p w:rsidR="009F4C7F" w:rsidRPr="009F4C7F" w:rsidRDefault="009F4C7F" w:rsidP="0086724A">
      <w:pPr>
        <w:pStyle w:val="Heading1"/>
        <w:numPr>
          <w:ilvl w:val="0"/>
          <w:numId w:val="1"/>
        </w:numPr>
        <w:rPr>
          <w:color w:val="auto"/>
        </w:rPr>
      </w:pPr>
      <w:bookmarkStart w:id="66" w:name="_Toc53030009"/>
      <w:r w:rsidRPr="009F4C7F">
        <w:rPr>
          <w:color w:val="auto"/>
        </w:rPr>
        <w:lastRenderedPageBreak/>
        <w:t>Verifikacija rešenja (eksperimenti skaliranja)</w:t>
      </w:r>
      <w:bookmarkEnd w:id="66"/>
    </w:p>
    <w:p w:rsidR="00625200" w:rsidRPr="001C2F0C" w:rsidRDefault="00341D65" w:rsidP="001C2F0C">
      <w:pPr>
        <w:pStyle w:val="Heading2"/>
        <w:numPr>
          <w:ilvl w:val="1"/>
          <w:numId w:val="1"/>
        </w:numPr>
        <w:rPr>
          <w:color w:val="auto"/>
        </w:rPr>
      </w:pPr>
      <w:bookmarkStart w:id="67" w:name="_Toc53030010"/>
      <w:r w:rsidRPr="001C2F0C">
        <w:rPr>
          <w:color w:val="auto"/>
        </w:rPr>
        <w:t>Teorijski koncepti eksperimenata skaliranja</w:t>
      </w:r>
      <w:bookmarkEnd w:id="67"/>
    </w:p>
    <w:p w:rsidR="00547B40" w:rsidRDefault="00547B40" w:rsidP="00547B40">
      <w:pPr>
        <w:ind w:firstLine="360"/>
        <w:rPr>
          <w:rFonts w:ascii="Times New Roman" w:hAnsi="Times New Roman"/>
          <w:sz w:val="22"/>
          <w:szCs w:val="22"/>
        </w:rPr>
      </w:pPr>
    </w:p>
    <w:p w:rsidR="00341D65" w:rsidRDefault="00547B40" w:rsidP="00547B40">
      <w:pPr>
        <w:ind w:firstLine="360"/>
        <w:rPr>
          <w:rFonts w:ascii="Times New Roman" w:hAnsi="Times New Roman"/>
          <w:sz w:val="22"/>
          <w:szCs w:val="22"/>
        </w:rPr>
      </w:pPr>
      <w:r w:rsidRPr="00547B40">
        <w:rPr>
          <w:rFonts w:ascii="Times New Roman" w:hAnsi="Times New Roman"/>
          <w:sz w:val="22"/>
          <w:szCs w:val="22"/>
        </w:rPr>
        <w:t xml:space="preserve">Eksperimenti skaliranja predstavljaju važan deo </w:t>
      </w:r>
      <w:r>
        <w:rPr>
          <w:rFonts w:ascii="Times New Roman" w:hAnsi="Times New Roman"/>
          <w:sz w:val="22"/>
          <w:szCs w:val="22"/>
        </w:rPr>
        <w:t>projektnog rešenja</w:t>
      </w:r>
      <w:r w:rsidRPr="00547B40">
        <w:rPr>
          <w:rFonts w:ascii="Times New Roman" w:hAnsi="Times New Roman"/>
          <w:sz w:val="22"/>
          <w:szCs w:val="22"/>
        </w:rPr>
        <w:t>. U eksperimentima skaliranja bilo je neophodno ispitati kako ubrzanje koje se dobija paralelizacijom koda zavisi od broja procesnih jedinica u slu</w:t>
      </w:r>
      <w:r w:rsidRPr="00547B40">
        <w:rPr>
          <w:rFonts w:ascii="Times New Roman" w:hAnsi="Times New Roman" w:hint="eastAsia"/>
          <w:sz w:val="22"/>
          <w:szCs w:val="22"/>
        </w:rPr>
        <w:t>č</w:t>
      </w:r>
      <w:r w:rsidRPr="00547B40">
        <w:rPr>
          <w:rFonts w:ascii="Times New Roman" w:hAnsi="Times New Roman"/>
          <w:sz w:val="22"/>
          <w:szCs w:val="22"/>
        </w:rPr>
        <w:t>aju jakog skaliranja odnosno kako ubrzanje zavisi od broja procesnih jedinica i obima posla koji se izvršava u slu</w:t>
      </w:r>
      <w:r w:rsidRPr="00547B40">
        <w:rPr>
          <w:rFonts w:ascii="Times New Roman" w:hAnsi="Times New Roman" w:hint="eastAsia"/>
          <w:sz w:val="22"/>
          <w:szCs w:val="22"/>
        </w:rPr>
        <w:t>č</w:t>
      </w:r>
      <w:r w:rsidRPr="00547B40">
        <w:rPr>
          <w:rFonts w:ascii="Times New Roman" w:hAnsi="Times New Roman"/>
          <w:sz w:val="22"/>
          <w:szCs w:val="22"/>
        </w:rPr>
        <w:t>aju slabog skaliranja. U Python programskoj realizaciji za procesne jedinice koristi se Pool procesa iz standardne multiprocessing biblioteke, dok se u Golang implementaciji koriste Go rutine. Tokom eksperimentisanja prime</w:t>
      </w:r>
      <w:r w:rsidRPr="00547B40">
        <w:rPr>
          <w:rFonts w:ascii="Times New Roman" w:hAnsi="Times New Roman" w:hint="eastAsia"/>
          <w:sz w:val="22"/>
          <w:szCs w:val="22"/>
        </w:rPr>
        <w:t>ć</w:t>
      </w:r>
      <w:r w:rsidRPr="00547B40">
        <w:rPr>
          <w:rFonts w:ascii="Times New Roman" w:hAnsi="Times New Roman"/>
          <w:sz w:val="22"/>
          <w:szCs w:val="22"/>
        </w:rPr>
        <w:t>eno je da serijska i paralelna verzija simulacija u Golang</w:t>
      </w:r>
      <w:r>
        <w:rPr>
          <w:rFonts w:ascii="Times New Roman" w:hAnsi="Times New Roman"/>
          <w:sz w:val="22"/>
          <w:szCs w:val="22"/>
        </w:rPr>
        <w:t>-</w:t>
      </w:r>
      <w:r w:rsidRPr="00547B40">
        <w:rPr>
          <w:rFonts w:ascii="Times New Roman" w:hAnsi="Times New Roman"/>
          <w:sz w:val="22"/>
          <w:szCs w:val="22"/>
        </w:rPr>
        <w:t>u imaju kra</w:t>
      </w:r>
      <w:r w:rsidRPr="00547B40">
        <w:rPr>
          <w:rFonts w:ascii="Times New Roman" w:hAnsi="Times New Roman" w:hint="eastAsia"/>
          <w:sz w:val="22"/>
          <w:szCs w:val="22"/>
        </w:rPr>
        <w:t>ć</w:t>
      </w:r>
      <w:r>
        <w:rPr>
          <w:rFonts w:ascii="Times New Roman" w:hAnsi="Times New Roman"/>
          <w:sz w:val="22"/>
          <w:szCs w:val="22"/>
        </w:rPr>
        <w:t>e vreme izvršava</w:t>
      </w:r>
      <w:r w:rsidRPr="00547B40">
        <w:rPr>
          <w:rFonts w:ascii="Times New Roman" w:hAnsi="Times New Roman"/>
          <w:sz w:val="22"/>
          <w:szCs w:val="22"/>
        </w:rPr>
        <w:t xml:space="preserve">nja u odnosu na simulacije u Python-u. Brže izvršavanje Golang programa u odnosu na Python programe prepisuje se </w:t>
      </w:r>
      <w:r w:rsidRPr="00547B40">
        <w:rPr>
          <w:rFonts w:ascii="Times New Roman" w:hAnsi="Times New Roman" w:hint="eastAsia"/>
          <w:sz w:val="22"/>
          <w:szCs w:val="22"/>
        </w:rPr>
        <w:t>č</w:t>
      </w:r>
      <w:r w:rsidRPr="00547B40">
        <w:rPr>
          <w:rFonts w:ascii="Times New Roman" w:hAnsi="Times New Roman"/>
          <w:sz w:val="22"/>
          <w:szCs w:val="22"/>
        </w:rPr>
        <w:t>injenici da procesi u Python-u ne dele istu memoriju i da gube vreme na preklju</w:t>
      </w:r>
      <w:r w:rsidRPr="00547B40">
        <w:rPr>
          <w:rFonts w:ascii="Times New Roman" w:hAnsi="Times New Roman" w:hint="eastAsia"/>
          <w:sz w:val="22"/>
          <w:szCs w:val="22"/>
        </w:rPr>
        <w:t>č</w:t>
      </w:r>
      <w:r w:rsidRPr="00547B40">
        <w:rPr>
          <w:rFonts w:ascii="Times New Roman" w:hAnsi="Times New Roman"/>
          <w:sz w:val="22"/>
          <w:szCs w:val="22"/>
        </w:rPr>
        <w:t>ivanje</w:t>
      </w:r>
      <w:sdt>
        <w:sdtPr>
          <w:rPr>
            <w:rFonts w:ascii="Times New Roman" w:hAnsi="Times New Roman"/>
            <w:sz w:val="22"/>
            <w:szCs w:val="22"/>
          </w:rPr>
          <w:id w:val="395783"/>
          <w:citation/>
        </w:sdtPr>
        <w:sdtContent>
          <w:r w:rsidR="00DA36F4">
            <w:rPr>
              <w:rFonts w:ascii="Times New Roman" w:hAnsi="Times New Roman"/>
              <w:sz w:val="22"/>
              <w:szCs w:val="22"/>
            </w:rPr>
            <w:fldChar w:fldCharType="begin"/>
          </w:r>
          <w:r>
            <w:rPr>
              <w:rFonts w:ascii="Times New Roman" w:hAnsi="Times New Roman"/>
              <w:sz w:val="22"/>
              <w:szCs w:val="22"/>
            </w:rPr>
            <w:instrText xml:space="preserve"> CITATION context_switch \l 1033 </w:instrText>
          </w:r>
          <w:r w:rsidR="00DA36F4">
            <w:rPr>
              <w:rFonts w:ascii="Times New Roman" w:hAnsi="Times New Roman"/>
              <w:sz w:val="22"/>
              <w:szCs w:val="22"/>
            </w:rPr>
            <w:fldChar w:fldCharType="separate"/>
          </w:r>
          <w:r>
            <w:rPr>
              <w:rFonts w:ascii="Times New Roman" w:hAnsi="Times New Roman"/>
              <w:noProof/>
              <w:sz w:val="22"/>
              <w:szCs w:val="22"/>
            </w:rPr>
            <w:t xml:space="preserve"> </w:t>
          </w:r>
          <w:r w:rsidRPr="00547B40">
            <w:rPr>
              <w:rFonts w:ascii="Times New Roman" w:hAnsi="Times New Roman"/>
              <w:noProof/>
              <w:sz w:val="22"/>
              <w:szCs w:val="22"/>
            </w:rPr>
            <w:t>[81]</w:t>
          </w:r>
          <w:r w:rsidR="00DA36F4">
            <w:rPr>
              <w:rFonts w:ascii="Times New Roman" w:hAnsi="Times New Roman"/>
              <w:sz w:val="22"/>
              <w:szCs w:val="22"/>
            </w:rPr>
            <w:fldChar w:fldCharType="end"/>
          </w:r>
        </w:sdtContent>
      </w:sdt>
      <w:r w:rsidRPr="00547B40">
        <w:rPr>
          <w:rFonts w:ascii="Times New Roman" w:hAnsi="Times New Roman"/>
          <w:sz w:val="22"/>
          <w:szCs w:val="22"/>
        </w:rPr>
        <w:t>. Go rutine dele istu memoriju i ne gube vreme na preklju</w:t>
      </w:r>
      <w:r w:rsidRPr="00547B40">
        <w:rPr>
          <w:rFonts w:ascii="Times New Roman" w:hAnsi="Times New Roman" w:hint="eastAsia"/>
          <w:sz w:val="22"/>
          <w:szCs w:val="22"/>
        </w:rPr>
        <w:t>č</w:t>
      </w:r>
      <w:r w:rsidRPr="00547B40">
        <w:rPr>
          <w:rFonts w:ascii="Times New Roman" w:hAnsi="Times New Roman"/>
          <w:sz w:val="22"/>
          <w:szCs w:val="22"/>
        </w:rPr>
        <w:t>ivanje i zato je izvršavanje Golang programa nekoliko desetina puta brže u odnosu na izvršavanje programa u Python-u.</w:t>
      </w:r>
    </w:p>
    <w:p w:rsidR="003E2AEB" w:rsidRDefault="003E2AEB" w:rsidP="00547B40">
      <w:pPr>
        <w:ind w:firstLine="360"/>
        <w:rPr>
          <w:rFonts w:ascii="Times New Roman" w:hAnsi="Times New Roman"/>
          <w:sz w:val="22"/>
          <w:szCs w:val="22"/>
        </w:rPr>
      </w:pPr>
      <m:oMathPara>
        <m:oMath>
          <m:r>
            <m:rPr>
              <m:sty m:val="p"/>
            </m:rPr>
            <w:rPr>
              <w:rFonts w:ascii="Cambria Math" w:hAnsi="Cambria Math"/>
              <w:sz w:val="22"/>
              <w:szCs w:val="22"/>
            </w:rPr>
            <m:t>speedup=</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t</m:t>
                  </m:r>
                </m:e>
                <m:sub>
                  <m:r>
                    <m:rPr>
                      <m:sty m:val="p"/>
                    </m:rPr>
                    <w:rPr>
                      <w:rFonts w:ascii="Cambria Math" w:hAnsi="Cambria Math"/>
                      <w:sz w:val="22"/>
                      <w:szCs w:val="22"/>
                    </w:rPr>
                    <m:t>1</m:t>
                  </m:r>
                </m:sub>
              </m:sSub>
            </m:num>
            <m:den>
              <m:sSub>
                <m:sSubPr>
                  <m:ctrlPr>
                    <w:rPr>
                      <w:rFonts w:ascii="Cambria Math" w:hAnsi="Cambria Math"/>
                      <w:sz w:val="22"/>
                      <w:szCs w:val="22"/>
                    </w:rPr>
                  </m:ctrlPr>
                </m:sSubPr>
                <m:e>
                  <m:r>
                    <m:rPr>
                      <m:sty m:val="p"/>
                    </m:rPr>
                    <w:rPr>
                      <w:rFonts w:ascii="Cambria Math" w:hAnsi="Cambria Math"/>
                      <w:sz w:val="22"/>
                      <w:szCs w:val="22"/>
                    </w:rPr>
                    <m:t>t</m:t>
                  </m:r>
                </m:e>
                <m:sub>
                  <m:r>
                    <m:rPr>
                      <m:sty m:val="p"/>
                    </m:rPr>
                    <w:rPr>
                      <w:rFonts w:ascii="Cambria Math" w:hAnsi="Cambria Math"/>
                      <w:sz w:val="22"/>
                      <w:szCs w:val="22"/>
                    </w:rPr>
                    <m:t>N</m:t>
                  </m:r>
                </m:sub>
              </m:sSub>
            </m:den>
          </m:f>
        </m:oMath>
      </m:oMathPara>
    </w:p>
    <w:p w:rsidR="00AB4FEB" w:rsidRPr="00AB4FEB" w:rsidRDefault="00AB4FEB" w:rsidP="00AB4FEB">
      <w:pPr>
        <w:pStyle w:val="Caption"/>
        <w:jc w:val="center"/>
        <w:rPr>
          <w:rFonts w:ascii="Times New Roman" w:hAnsi="Times New Roman"/>
          <w:color w:val="auto"/>
          <w:sz w:val="22"/>
          <w:szCs w:val="22"/>
        </w:rPr>
      </w:pPr>
      <w:r w:rsidRPr="00AB4FEB">
        <w:rPr>
          <w:color w:val="auto"/>
        </w:rPr>
        <w:t xml:space="preserve">Formula </w:t>
      </w:r>
      <w:r w:rsidR="00DA36F4" w:rsidRPr="00AB4FEB">
        <w:rPr>
          <w:color w:val="auto"/>
        </w:rPr>
        <w:fldChar w:fldCharType="begin"/>
      </w:r>
      <w:r w:rsidRPr="00AB4FEB">
        <w:rPr>
          <w:color w:val="auto"/>
        </w:rPr>
        <w:instrText xml:space="preserve"> SEQ Formula \* ARABIC </w:instrText>
      </w:r>
      <w:r w:rsidR="00DA36F4" w:rsidRPr="00AB4FEB">
        <w:rPr>
          <w:color w:val="auto"/>
        </w:rPr>
        <w:fldChar w:fldCharType="separate"/>
      </w:r>
      <w:r w:rsidR="002A6C96">
        <w:rPr>
          <w:noProof/>
          <w:color w:val="auto"/>
        </w:rPr>
        <w:t>23</w:t>
      </w:r>
      <w:r w:rsidR="00DA36F4" w:rsidRPr="00AB4FEB">
        <w:rPr>
          <w:color w:val="auto"/>
        </w:rPr>
        <w:fldChar w:fldCharType="end"/>
      </w:r>
      <w:r w:rsidRPr="00AB4FEB">
        <w:rPr>
          <w:color w:val="auto"/>
        </w:rPr>
        <w:t xml:space="preserve"> Ubrzanje paralelnih programa</w:t>
      </w:r>
      <w:sdt>
        <w:sdtPr>
          <w:rPr>
            <w:color w:val="auto"/>
          </w:rPr>
          <w:id w:val="395786"/>
          <w:citation/>
        </w:sdtPr>
        <w:sdtContent>
          <w:r w:rsidR="00DA36F4" w:rsidRPr="00AB4FEB">
            <w:rPr>
              <w:color w:val="auto"/>
            </w:rPr>
            <w:fldChar w:fldCharType="begin"/>
          </w:r>
          <w:r w:rsidRPr="00AB4FEB">
            <w:rPr>
              <w:color w:val="auto"/>
            </w:rPr>
            <w:instrText xml:space="preserve"> CITATION scaling \l 1033 </w:instrText>
          </w:r>
          <w:r w:rsidR="00DA36F4" w:rsidRPr="00AB4FEB">
            <w:rPr>
              <w:color w:val="auto"/>
            </w:rPr>
            <w:fldChar w:fldCharType="separate"/>
          </w:r>
          <w:r w:rsidRPr="00AB4FEB">
            <w:rPr>
              <w:noProof/>
              <w:color w:val="auto"/>
            </w:rPr>
            <w:t xml:space="preserve"> [8]</w:t>
          </w:r>
          <w:r w:rsidR="00DA36F4" w:rsidRPr="00AB4FEB">
            <w:rPr>
              <w:color w:val="auto"/>
            </w:rPr>
            <w:fldChar w:fldCharType="end"/>
          </w:r>
        </w:sdtContent>
      </w:sdt>
    </w:p>
    <w:p w:rsidR="003E2AEB" w:rsidRDefault="00BD36F5" w:rsidP="00547B40">
      <w:pPr>
        <w:ind w:firstLine="360"/>
        <w:rPr>
          <w:rFonts w:ascii="Times New Roman" w:hAnsi="Times New Roman"/>
          <w:sz w:val="22"/>
          <w:szCs w:val="22"/>
        </w:rPr>
      </w:pPr>
      <w:r w:rsidRPr="00BD36F5">
        <w:rPr>
          <w:rFonts w:ascii="Times New Roman" w:hAnsi="Times New Roman"/>
          <w:sz w:val="22"/>
          <w:szCs w:val="22"/>
        </w:rPr>
        <w:t>Ubrzanje se ra</w:t>
      </w:r>
      <w:r w:rsidRPr="00BD36F5">
        <w:rPr>
          <w:rFonts w:ascii="Times New Roman" w:hAnsi="Times New Roman" w:hint="eastAsia"/>
          <w:sz w:val="22"/>
          <w:szCs w:val="22"/>
        </w:rPr>
        <w:t>č</w:t>
      </w:r>
      <w:r w:rsidRPr="00BD36F5">
        <w:rPr>
          <w:rFonts w:ascii="Times New Roman" w:hAnsi="Times New Roman"/>
          <w:sz w:val="22"/>
          <w:szCs w:val="22"/>
        </w:rPr>
        <w:t>una kao odnos vremena izvršavanja programa na jednoj procesnoj jedinici (serijski program) i vremena izvršavanja programa na N procesnih jedinica za istu koli</w:t>
      </w:r>
      <w:r w:rsidRPr="00BD36F5">
        <w:rPr>
          <w:rFonts w:ascii="Times New Roman" w:hAnsi="Times New Roman" w:hint="eastAsia"/>
          <w:sz w:val="22"/>
          <w:szCs w:val="22"/>
        </w:rPr>
        <w:t>č</w:t>
      </w:r>
      <w:r w:rsidRPr="00BD36F5">
        <w:rPr>
          <w:rFonts w:ascii="Times New Roman" w:hAnsi="Times New Roman"/>
          <w:sz w:val="22"/>
          <w:szCs w:val="22"/>
        </w:rPr>
        <w:t>inu posla. U slu</w:t>
      </w:r>
      <w:r w:rsidRPr="00BD36F5">
        <w:rPr>
          <w:rFonts w:ascii="Times New Roman" w:hAnsi="Times New Roman" w:hint="eastAsia"/>
          <w:sz w:val="22"/>
          <w:szCs w:val="22"/>
        </w:rPr>
        <w:t>č</w:t>
      </w:r>
      <w:r w:rsidRPr="00BD36F5">
        <w:rPr>
          <w:rFonts w:ascii="Times New Roman" w:hAnsi="Times New Roman"/>
          <w:sz w:val="22"/>
          <w:szCs w:val="22"/>
        </w:rPr>
        <w:t>aju da je problem savršeno idealan za paralelizaciju tj. da se kompletan program može paralelizovati tada je ubrzanje koje se postiže proporcionalno broj procesnih jedinica. Kako u eksperimentima jakog tako i u eksperimentima slabog skaliranja tri veli</w:t>
      </w:r>
      <w:r w:rsidRPr="00BD36F5">
        <w:rPr>
          <w:rFonts w:ascii="Times New Roman" w:hAnsi="Times New Roman" w:hint="eastAsia"/>
          <w:sz w:val="22"/>
          <w:szCs w:val="22"/>
        </w:rPr>
        <w:t>č</w:t>
      </w:r>
      <w:r w:rsidRPr="00BD36F5">
        <w:rPr>
          <w:rFonts w:ascii="Times New Roman" w:hAnsi="Times New Roman"/>
          <w:sz w:val="22"/>
          <w:szCs w:val="22"/>
        </w:rPr>
        <w:t>ine igraju klju</w:t>
      </w:r>
      <w:r w:rsidRPr="00BD36F5">
        <w:rPr>
          <w:rFonts w:ascii="Times New Roman" w:hAnsi="Times New Roman" w:hint="eastAsia"/>
          <w:sz w:val="22"/>
          <w:szCs w:val="22"/>
        </w:rPr>
        <w:t>č</w:t>
      </w:r>
      <w:r w:rsidRPr="00BD36F5">
        <w:rPr>
          <w:rFonts w:ascii="Times New Roman" w:hAnsi="Times New Roman"/>
          <w:sz w:val="22"/>
          <w:szCs w:val="22"/>
        </w:rPr>
        <w:t>nu ulogu na ostvarene performanse:</w:t>
      </w:r>
      <w:r w:rsidRPr="00BD36F5">
        <w:t xml:space="preserve"> </w:t>
      </w:r>
      <w:r>
        <w:rPr>
          <w:rFonts w:ascii="Times New Roman" w:hAnsi="Times New Roman"/>
          <w:sz w:val="22"/>
          <w:szCs w:val="22"/>
        </w:rPr>
        <w:t>s – p</w:t>
      </w:r>
      <w:r w:rsidRPr="00BD36F5">
        <w:rPr>
          <w:rFonts w:ascii="Times New Roman" w:hAnsi="Times New Roman"/>
          <w:sz w:val="22"/>
          <w:szCs w:val="22"/>
        </w:rPr>
        <w:t xml:space="preserve">rocenat ukupnog vremena izvršenja serijskog programa koje </w:t>
      </w:r>
      <w:r>
        <w:rPr>
          <w:rFonts w:ascii="Times New Roman" w:hAnsi="Times New Roman"/>
          <w:sz w:val="22"/>
          <w:szCs w:val="22"/>
        </w:rPr>
        <w:t>se ne može paralelizovati, p – p</w:t>
      </w:r>
      <w:r w:rsidRPr="00BD36F5">
        <w:rPr>
          <w:rFonts w:ascii="Times New Roman" w:hAnsi="Times New Roman"/>
          <w:sz w:val="22"/>
          <w:szCs w:val="22"/>
        </w:rPr>
        <w:t>rocenat ukupnog vremena izvršenja serijskog programa koje se može paralelizova</w:t>
      </w:r>
      <w:r>
        <w:rPr>
          <w:rFonts w:ascii="Times New Roman" w:hAnsi="Times New Roman"/>
          <w:sz w:val="22"/>
          <w:szCs w:val="22"/>
        </w:rPr>
        <w:t>ti i N – b</w:t>
      </w:r>
      <w:r w:rsidRPr="00BD36F5">
        <w:rPr>
          <w:rFonts w:ascii="Times New Roman" w:hAnsi="Times New Roman"/>
          <w:sz w:val="22"/>
          <w:szCs w:val="22"/>
        </w:rPr>
        <w:t>roj procesnih jedinica</w:t>
      </w:r>
      <w:r>
        <w:rPr>
          <w:rFonts w:ascii="Times New Roman" w:hAnsi="Times New Roman"/>
          <w:sz w:val="22"/>
          <w:szCs w:val="22"/>
        </w:rPr>
        <w:t>.</w:t>
      </w:r>
    </w:p>
    <w:p w:rsidR="00E33427" w:rsidRDefault="00E33427" w:rsidP="00547B40">
      <w:pPr>
        <w:ind w:firstLine="360"/>
        <w:rPr>
          <w:rFonts w:ascii="Times New Roman" w:hAnsi="Times New Roman"/>
          <w:sz w:val="22"/>
          <w:szCs w:val="22"/>
        </w:rPr>
      </w:pPr>
      <m:oMathPara>
        <m:oMath>
          <m:r>
            <m:rPr>
              <m:sty m:val="p"/>
            </m:rPr>
            <w:rPr>
              <w:rFonts w:ascii="Cambria Math" w:hAnsi="Cambria Math"/>
              <w:sz w:val="22"/>
              <w:szCs w:val="22"/>
            </w:rPr>
            <m:t>s+p=1</m:t>
          </m:r>
        </m:oMath>
      </m:oMathPara>
    </w:p>
    <w:p w:rsidR="00243983" w:rsidRPr="00243983" w:rsidRDefault="00243983" w:rsidP="00243983">
      <w:pPr>
        <w:pStyle w:val="Caption"/>
        <w:jc w:val="center"/>
        <w:rPr>
          <w:rFonts w:ascii="Times New Roman" w:hAnsi="Times New Roman"/>
          <w:color w:val="auto"/>
          <w:sz w:val="22"/>
          <w:szCs w:val="22"/>
        </w:rPr>
      </w:pPr>
      <w:r w:rsidRPr="00243983">
        <w:rPr>
          <w:color w:val="auto"/>
        </w:rPr>
        <w:t xml:space="preserve">Formula </w:t>
      </w:r>
      <w:r w:rsidR="00DA36F4" w:rsidRPr="00243983">
        <w:rPr>
          <w:color w:val="auto"/>
        </w:rPr>
        <w:fldChar w:fldCharType="begin"/>
      </w:r>
      <w:r w:rsidRPr="00243983">
        <w:rPr>
          <w:color w:val="auto"/>
        </w:rPr>
        <w:instrText xml:space="preserve"> SEQ Formula \* ARABIC </w:instrText>
      </w:r>
      <w:r w:rsidR="00DA36F4" w:rsidRPr="00243983">
        <w:rPr>
          <w:color w:val="auto"/>
        </w:rPr>
        <w:fldChar w:fldCharType="separate"/>
      </w:r>
      <w:r w:rsidR="002A6C96">
        <w:rPr>
          <w:noProof/>
          <w:color w:val="auto"/>
        </w:rPr>
        <w:t>24</w:t>
      </w:r>
      <w:r w:rsidR="00DA36F4" w:rsidRPr="00243983">
        <w:rPr>
          <w:color w:val="auto"/>
        </w:rPr>
        <w:fldChar w:fldCharType="end"/>
      </w:r>
      <w:r w:rsidRPr="00243983">
        <w:rPr>
          <w:color w:val="auto"/>
        </w:rPr>
        <w:t xml:space="preserve"> Proporcija ukupnog vremena izvršavanja programa</w:t>
      </w:r>
      <w:sdt>
        <w:sdtPr>
          <w:rPr>
            <w:color w:val="auto"/>
          </w:rPr>
          <w:id w:val="395789"/>
          <w:citation/>
        </w:sdtPr>
        <w:sdtContent>
          <w:r w:rsidR="00DA36F4" w:rsidRPr="00243983">
            <w:rPr>
              <w:color w:val="auto"/>
            </w:rPr>
            <w:fldChar w:fldCharType="begin"/>
          </w:r>
          <w:r w:rsidRPr="00243983">
            <w:rPr>
              <w:color w:val="auto"/>
            </w:rPr>
            <w:instrText xml:space="preserve"> CITATION scaling \l 1033 </w:instrText>
          </w:r>
          <w:r w:rsidR="00DA36F4" w:rsidRPr="00243983">
            <w:rPr>
              <w:color w:val="auto"/>
            </w:rPr>
            <w:fldChar w:fldCharType="separate"/>
          </w:r>
          <w:r w:rsidRPr="00243983">
            <w:rPr>
              <w:noProof/>
              <w:color w:val="auto"/>
            </w:rPr>
            <w:t xml:space="preserve"> [8]</w:t>
          </w:r>
          <w:r w:rsidR="00DA36F4" w:rsidRPr="00243983">
            <w:rPr>
              <w:color w:val="auto"/>
            </w:rPr>
            <w:fldChar w:fldCharType="end"/>
          </w:r>
        </w:sdtContent>
      </w:sdt>
    </w:p>
    <w:p w:rsidR="00E33427" w:rsidRDefault="00243983" w:rsidP="00547B40">
      <w:pPr>
        <w:ind w:firstLine="360"/>
        <w:rPr>
          <w:rFonts w:ascii="Times New Roman" w:hAnsi="Times New Roman"/>
          <w:sz w:val="22"/>
          <w:szCs w:val="22"/>
        </w:rPr>
      </w:pPr>
      <w:r w:rsidRPr="00243983">
        <w:rPr>
          <w:rFonts w:ascii="Times New Roman" w:hAnsi="Times New Roman"/>
          <w:sz w:val="22"/>
          <w:szCs w:val="22"/>
        </w:rPr>
        <w:t>Kako je celokupan serijski program (</w:t>
      </w:r>
      <w:r>
        <w:rPr>
          <w:rFonts w:ascii="Times New Roman" w:hAnsi="Times New Roman"/>
          <w:sz w:val="22"/>
          <w:szCs w:val="22"/>
        </w:rPr>
        <w:t>važi za sve tri primene Monte Karlo simulacije</w:t>
      </w:r>
      <w:r w:rsidRPr="00243983">
        <w:rPr>
          <w:rFonts w:ascii="Times New Roman" w:hAnsi="Times New Roman"/>
          <w:sz w:val="22"/>
          <w:szCs w:val="22"/>
        </w:rPr>
        <w:t>) mogu</w:t>
      </w:r>
      <w:r w:rsidRPr="00243983">
        <w:rPr>
          <w:rFonts w:ascii="Times New Roman" w:hAnsi="Times New Roman" w:hint="eastAsia"/>
          <w:sz w:val="22"/>
          <w:szCs w:val="22"/>
        </w:rPr>
        <w:t>ć</w:t>
      </w:r>
      <w:r w:rsidRPr="00243983">
        <w:rPr>
          <w:rFonts w:ascii="Times New Roman" w:hAnsi="Times New Roman"/>
          <w:sz w:val="22"/>
          <w:szCs w:val="22"/>
        </w:rPr>
        <w:t>e paralelizovati odatle sledi da je s = 0 i p = 1 odnosno teorijski maksimum ubrzanja jednak je broj procesnih jedinica N.</w:t>
      </w:r>
    </w:p>
    <w:p w:rsidR="00341D65" w:rsidRPr="001C2F0C" w:rsidRDefault="00341D65" w:rsidP="001C2F0C">
      <w:pPr>
        <w:pStyle w:val="Heading2"/>
        <w:numPr>
          <w:ilvl w:val="1"/>
          <w:numId w:val="1"/>
        </w:numPr>
        <w:rPr>
          <w:color w:val="auto"/>
        </w:rPr>
      </w:pPr>
      <w:bookmarkStart w:id="68" w:name="_Toc53030011"/>
      <w:r w:rsidRPr="001C2F0C">
        <w:rPr>
          <w:color w:val="auto"/>
        </w:rPr>
        <w:t>Arhitektura sistema nad kojom su vršeni eksperimenti skaliranja</w:t>
      </w:r>
      <w:bookmarkEnd w:id="68"/>
    </w:p>
    <w:p w:rsidR="00DE168B" w:rsidRDefault="00DE168B" w:rsidP="00DE168B">
      <w:pPr>
        <w:ind w:firstLine="360"/>
        <w:rPr>
          <w:rFonts w:ascii="Times New Roman" w:hAnsi="Times New Roman"/>
          <w:sz w:val="22"/>
          <w:szCs w:val="22"/>
        </w:rPr>
      </w:pPr>
    </w:p>
    <w:p w:rsidR="00341D65" w:rsidRDefault="00DE168B" w:rsidP="00DE168B">
      <w:pPr>
        <w:ind w:firstLine="360"/>
        <w:rPr>
          <w:rFonts w:ascii="Times New Roman" w:hAnsi="Times New Roman"/>
          <w:sz w:val="22"/>
          <w:szCs w:val="22"/>
        </w:rPr>
      </w:pPr>
      <w:r w:rsidRPr="00DE168B">
        <w:rPr>
          <w:rFonts w:ascii="Times New Roman" w:hAnsi="Times New Roman"/>
          <w:sz w:val="22"/>
          <w:szCs w:val="22"/>
        </w:rPr>
        <w:t>Cilj eksperimenata jakog i slabog skali</w:t>
      </w:r>
      <w:r>
        <w:rPr>
          <w:rFonts w:ascii="Times New Roman" w:hAnsi="Times New Roman"/>
          <w:sz w:val="22"/>
          <w:szCs w:val="22"/>
        </w:rPr>
        <w:t>ranja je da pokažemo kako se implementirani algoritmi ponašaju</w:t>
      </w:r>
      <w:r w:rsidRPr="00DE168B">
        <w:rPr>
          <w:rFonts w:ascii="Times New Roman" w:hAnsi="Times New Roman"/>
          <w:sz w:val="22"/>
          <w:szCs w:val="22"/>
        </w:rPr>
        <w:t xml:space="preserve"> na stvanom hardveru</w:t>
      </w:r>
      <w:r w:rsidR="00B106CB">
        <w:rPr>
          <w:rFonts w:ascii="Times New Roman" w:hAnsi="Times New Roman"/>
          <w:sz w:val="22"/>
          <w:szCs w:val="22"/>
        </w:rPr>
        <w:t>.</w:t>
      </w:r>
      <w:r>
        <w:rPr>
          <w:rFonts w:ascii="Times New Roman" w:hAnsi="Times New Roman"/>
          <w:sz w:val="22"/>
          <w:szCs w:val="22"/>
        </w:rPr>
        <w:t xml:space="preserve"> Stoga je a</w:t>
      </w:r>
      <w:r w:rsidRPr="00DE168B">
        <w:rPr>
          <w:rFonts w:ascii="Times New Roman" w:hAnsi="Times New Roman"/>
          <w:sz w:val="22"/>
          <w:szCs w:val="22"/>
        </w:rPr>
        <w:t>rhitektura sistema nad kojom su vršeni eksperimenti skaliranja</w:t>
      </w:r>
      <w:r>
        <w:rPr>
          <w:rFonts w:ascii="Times New Roman" w:hAnsi="Times New Roman"/>
          <w:sz w:val="22"/>
          <w:szCs w:val="22"/>
        </w:rPr>
        <w:t xml:space="preserve"> od izuzetne važnosti zato što direktno utiče na rezultate skaliranja.</w:t>
      </w:r>
    </w:p>
    <w:p w:rsidR="00554195" w:rsidRDefault="00554195" w:rsidP="00DE168B">
      <w:pPr>
        <w:ind w:firstLine="360"/>
        <w:rPr>
          <w:rFonts w:ascii="Times New Roman" w:hAnsi="Times New Roman"/>
          <w:sz w:val="22"/>
          <w:szCs w:val="22"/>
        </w:rPr>
      </w:pPr>
      <w:r w:rsidRPr="00554195">
        <w:rPr>
          <w:rFonts w:ascii="Times New Roman" w:hAnsi="Times New Roman"/>
          <w:sz w:val="22"/>
          <w:szCs w:val="22"/>
        </w:rPr>
        <w:t>Model: Dell Inspiron 15 3000</w:t>
      </w:r>
    </w:p>
    <w:p w:rsidR="00554195" w:rsidRPr="00554195" w:rsidRDefault="00554195" w:rsidP="00554195">
      <w:pPr>
        <w:ind w:firstLine="360"/>
        <w:rPr>
          <w:rFonts w:ascii="Times New Roman" w:hAnsi="Times New Roman"/>
          <w:sz w:val="22"/>
          <w:szCs w:val="22"/>
        </w:rPr>
      </w:pPr>
      <w:r w:rsidRPr="00554195">
        <w:rPr>
          <w:rFonts w:ascii="Times New Roman" w:hAnsi="Times New Roman"/>
          <w:sz w:val="22"/>
          <w:szCs w:val="22"/>
        </w:rPr>
        <w:t>Procesor: Intel(R) Core(TM) i5-4210U CPU @ 1.70GHz, 1701 Mhz, 2 Core(s), 4 Logical Processor(s)</w:t>
      </w:r>
    </w:p>
    <w:p w:rsidR="00554195" w:rsidRPr="00554195" w:rsidRDefault="00554195" w:rsidP="00554195">
      <w:pPr>
        <w:ind w:firstLine="360"/>
        <w:rPr>
          <w:rFonts w:ascii="Times New Roman" w:hAnsi="Times New Roman"/>
          <w:sz w:val="22"/>
          <w:szCs w:val="22"/>
        </w:rPr>
      </w:pPr>
      <w:r w:rsidRPr="00554195">
        <w:rPr>
          <w:rFonts w:ascii="Times New Roman" w:hAnsi="Times New Roman"/>
          <w:sz w:val="22"/>
          <w:szCs w:val="22"/>
        </w:rPr>
        <w:t>RAM memorija: 4 GB, 1600MHz, DDR3L</w:t>
      </w:r>
    </w:p>
    <w:p w:rsidR="00554195" w:rsidRPr="00554195" w:rsidRDefault="00554195" w:rsidP="00554195">
      <w:pPr>
        <w:ind w:firstLine="360"/>
        <w:rPr>
          <w:rFonts w:ascii="Times New Roman" w:hAnsi="Times New Roman"/>
          <w:sz w:val="22"/>
          <w:szCs w:val="22"/>
        </w:rPr>
      </w:pPr>
      <w:r w:rsidRPr="00554195">
        <w:rPr>
          <w:rFonts w:ascii="Times New Roman" w:hAnsi="Times New Roman"/>
          <w:sz w:val="22"/>
          <w:szCs w:val="22"/>
        </w:rPr>
        <w:t>Grafi</w:t>
      </w:r>
      <w:r w:rsidRPr="00554195">
        <w:rPr>
          <w:rFonts w:ascii="Times New Roman" w:hAnsi="Times New Roman" w:hint="eastAsia"/>
          <w:sz w:val="22"/>
          <w:szCs w:val="22"/>
        </w:rPr>
        <w:t>č</w:t>
      </w:r>
      <w:r w:rsidRPr="00554195">
        <w:rPr>
          <w:rFonts w:ascii="Times New Roman" w:hAnsi="Times New Roman"/>
          <w:sz w:val="22"/>
          <w:szCs w:val="22"/>
        </w:rPr>
        <w:t>ka kartica: NVIDIA GeForce 920M</w:t>
      </w:r>
    </w:p>
    <w:p w:rsidR="00554195" w:rsidRPr="00554195" w:rsidRDefault="00554195" w:rsidP="00554195">
      <w:pPr>
        <w:ind w:firstLine="360"/>
        <w:rPr>
          <w:rFonts w:ascii="Times New Roman" w:hAnsi="Times New Roman"/>
          <w:sz w:val="22"/>
          <w:szCs w:val="22"/>
        </w:rPr>
      </w:pPr>
      <w:r w:rsidRPr="00554195">
        <w:rPr>
          <w:rFonts w:ascii="Times New Roman" w:hAnsi="Times New Roman"/>
          <w:sz w:val="22"/>
          <w:szCs w:val="22"/>
        </w:rPr>
        <w:t>Cache memorija: 3 MB</w:t>
      </w:r>
    </w:p>
    <w:p w:rsidR="00554195" w:rsidRPr="00554195" w:rsidRDefault="00554195" w:rsidP="00554195">
      <w:pPr>
        <w:ind w:firstLine="360"/>
        <w:rPr>
          <w:rFonts w:ascii="Times New Roman" w:hAnsi="Times New Roman"/>
          <w:sz w:val="22"/>
          <w:szCs w:val="22"/>
        </w:rPr>
      </w:pPr>
      <w:r w:rsidRPr="00554195">
        <w:rPr>
          <w:rFonts w:ascii="Times New Roman" w:hAnsi="Times New Roman"/>
          <w:sz w:val="22"/>
          <w:szCs w:val="22"/>
        </w:rPr>
        <w:t>Hard drive: 500 GB HDD</w:t>
      </w:r>
    </w:p>
    <w:p w:rsidR="00554195" w:rsidRDefault="00554195" w:rsidP="00554195">
      <w:pPr>
        <w:ind w:firstLine="360"/>
        <w:rPr>
          <w:rFonts w:ascii="Times New Roman" w:hAnsi="Times New Roman"/>
          <w:sz w:val="22"/>
          <w:szCs w:val="22"/>
        </w:rPr>
      </w:pPr>
      <w:r w:rsidRPr="00554195">
        <w:rPr>
          <w:rFonts w:ascii="Times New Roman" w:hAnsi="Times New Roman"/>
          <w:sz w:val="22"/>
          <w:szCs w:val="22"/>
        </w:rPr>
        <w:t>Operativni sistem: Microsoft Windows 7 Professional Version 6.1.7601 Service Pack 1 Build 7601</w:t>
      </w:r>
    </w:p>
    <w:p w:rsidR="00341D65" w:rsidRPr="001C2F0C" w:rsidRDefault="00341D65" w:rsidP="001C2F0C">
      <w:pPr>
        <w:pStyle w:val="Heading2"/>
        <w:numPr>
          <w:ilvl w:val="1"/>
          <w:numId w:val="1"/>
        </w:numPr>
        <w:rPr>
          <w:color w:val="auto"/>
        </w:rPr>
      </w:pPr>
      <w:bookmarkStart w:id="69" w:name="_Toc53030012"/>
      <w:r w:rsidRPr="001C2F0C">
        <w:rPr>
          <w:color w:val="auto"/>
        </w:rPr>
        <w:t>Teorijski koncepti eksperimenata jakog skaliranja (Amdalov zakon)</w:t>
      </w:r>
      <w:bookmarkEnd w:id="69"/>
    </w:p>
    <w:p w:rsidR="00FC515D" w:rsidRDefault="00FC515D" w:rsidP="00FC515D">
      <w:pPr>
        <w:ind w:firstLine="360"/>
        <w:rPr>
          <w:rFonts w:ascii="Times New Roman" w:hAnsi="Times New Roman"/>
          <w:sz w:val="22"/>
          <w:szCs w:val="22"/>
        </w:rPr>
      </w:pPr>
    </w:p>
    <w:p w:rsidR="00341D65" w:rsidRDefault="00FC515D" w:rsidP="00FC515D">
      <w:pPr>
        <w:ind w:firstLine="360"/>
        <w:rPr>
          <w:rFonts w:ascii="Times New Roman" w:hAnsi="Times New Roman"/>
          <w:sz w:val="22"/>
          <w:szCs w:val="22"/>
        </w:rPr>
      </w:pPr>
      <w:r w:rsidRPr="00FC515D">
        <w:rPr>
          <w:rFonts w:ascii="Times New Roman" w:hAnsi="Times New Roman"/>
          <w:sz w:val="22"/>
          <w:szCs w:val="22"/>
        </w:rPr>
        <w:t>U eksperimentima jakog skaliranja ubrzanje koje se postiže paralelizacijom posmatra se u odnosu na promenu broja procesnih jedinica dok se koli</w:t>
      </w:r>
      <w:r w:rsidRPr="00FC515D">
        <w:rPr>
          <w:rFonts w:ascii="Times New Roman" w:hAnsi="Times New Roman" w:hint="eastAsia"/>
          <w:sz w:val="22"/>
          <w:szCs w:val="22"/>
        </w:rPr>
        <w:t>č</w:t>
      </w:r>
      <w:r w:rsidRPr="00FC515D">
        <w:rPr>
          <w:rFonts w:ascii="Times New Roman" w:hAnsi="Times New Roman"/>
          <w:sz w:val="22"/>
          <w:szCs w:val="22"/>
        </w:rPr>
        <w:t>ina posla drži fiksnom. U stru</w:t>
      </w:r>
      <w:r w:rsidRPr="00FC515D">
        <w:rPr>
          <w:rFonts w:ascii="Times New Roman" w:hAnsi="Times New Roman" w:hint="eastAsia"/>
          <w:sz w:val="22"/>
          <w:szCs w:val="22"/>
        </w:rPr>
        <w:t>č</w:t>
      </w:r>
      <w:r w:rsidRPr="00FC515D">
        <w:rPr>
          <w:rFonts w:ascii="Times New Roman" w:hAnsi="Times New Roman"/>
          <w:sz w:val="22"/>
          <w:szCs w:val="22"/>
        </w:rPr>
        <w:t>noj literaturi ovaj tip eksperimenta poznat je kao Amdalov zakon</w:t>
      </w:r>
      <w:sdt>
        <w:sdtPr>
          <w:rPr>
            <w:rFonts w:ascii="Times New Roman" w:hAnsi="Times New Roman"/>
            <w:sz w:val="22"/>
            <w:szCs w:val="22"/>
          </w:rPr>
          <w:id w:val="395790"/>
          <w:citation/>
        </w:sdtPr>
        <w:sdtContent>
          <w:r w:rsidR="00DA36F4">
            <w:rPr>
              <w:rFonts w:ascii="Times New Roman" w:hAnsi="Times New Roman"/>
              <w:sz w:val="22"/>
              <w:szCs w:val="22"/>
            </w:rPr>
            <w:fldChar w:fldCharType="begin"/>
          </w:r>
          <w:r>
            <w:rPr>
              <w:rFonts w:ascii="Times New Roman" w:hAnsi="Times New Roman"/>
              <w:sz w:val="22"/>
              <w:szCs w:val="22"/>
            </w:rPr>
            <w:instrText xml:space="preserve"> CITATION Amdahls_law \l 1033 </w:instrText>
          </w:r>
          <w:r w:rsidR="00DA36F4">
            <w:rPr>
              <w:rFonts w:ascii="Times New Roman" w:hAnsi="Times New Roman"/>
              <w:sz w:val="22"/>
              <w:szCs w:val="22"/>
            </w:rPr>
            <w:fldChar w:fldCharType="separate"/>
          </w:r>
          <w:r>
            <w:rPr>
              <w:rFonts w:ascii="Times New Roman" w:hAnsi="Times New Roman"/>
              <w:noProof/>
              <w:sz w:val="22"/>
              <w:szCs w:val="22"/>
            </w:rPr>
            <w:t xml:space="preserve"> </w:t>
          </w:r>
          <w:r w:rsidRPr="00FC515D">
            <w:rPr>
              <w:rFonts w:ascii="Times New Roman" w:hAnsi="Times New Roman"/>
              <w:noProof/>
              <w:sz w:val="22"/>
              <w:szCs w:val="22"/>
            </w:rPr>
            <w:t>[10]</w:t>
          </w:r>
          <w:r w:rsidR="00DA36F4">
            <w:rPr>
              <w:rFonts w:ascii="Times New Roman" w:hAnsi="Times New Roman"/>
              <w:sz w:val="22"/>
              <w:szCs w:val="22"/>
            </w:rPr>
            <w:fldChar w:fldCharType="end"/>
          </w:r>
        </w:sdtContent>
      </w:sdt>
      <w:r w:rsidRPr="00FC515D">
        <w:rPr>
          <w:rFonts w:ascii="Times New Roman" w:hAnsi="Times New Roman"/>
          <w:sz w:val="22"/>
          <w:szCs w:val="22"/>
        </w:rPr>
        <w:t>. Ubrzanje koje se postiže prema Amdalovom zakonu ra</w:t>
      </w:r>
      <w:r w:rsidRPr="00FC515D">
        <w:rPr>
          <w:rFonts w:ascii="Times New Roman" w:hAnsi="Times New Roman" w:hint="eastAsia"/>
          <w:sz w:val="22"/>
          <w:szCs w:val="22"/>
        </w:rPr>
        <w:t>č</w:t>
      </w:r>
      <w:r w:rsidRPr="00FC515D">
        <w:rPr>
          <w:rFonts w:ascii="Times New Roman" w:hAnsi="Times New Roman"/>
          <w:sz w:val="22"/>
          <w:szCs w:val="22"/>
        </w:rPr>
        <w:t>una se prema slede</w:t>
      </w:r>
      <w:r w:rsidRPr="00FC515D">
        <w:rPr>
          <w:rFonts w:ascii="Times New Roman" w:hAnsi="Times New Roman" w:hint="eastAsia"/>
          <w:sz w:val="22"/>
          <w:szCs w:val="22"/>
        </w:rPr>
        <w:t>ć</w:t>
      </w:r>
      <w:r w:rsidRPr="00FC515D">
        <w:rPr>
          <w:rFonts w:ascii="Times New Roman" w:hAnsi="Times New Roman"/>
          <w:sz w:val="22"/>
          <w:szCs w:val="22"/>
        </w:rPr>
        <w:t>oj formuli:</w:t>
      </w:r>
    </w:p>
    <w:p w:rsidR="00FC515D" w:rsidRDefault="00FC515D" w:rsidP="00FC515D">
      <w:pPr>
        <w:ind w:firstLine="360"/>
        <w:rPr>
          <w:rFonts w:ascii="Times New Roman" w:hAnsi="Times New Roman"/>
          <w:sz w:val="22"/>
          <w:szCs w:val="22"/>
        </w:rPr>
      </w:pPr>
      <m:oMathPara>
        <m:oMath>
          <m:r>
            <m:rPr>
              <m:sty m:val="p"/>
            </m:rPr>
            <w:rPr>
              <w:rFonts w:ascii="Cambria Math" w:hAnsi="Cambria Math"/>
              <w:sz w:val="22"/>
              <w:szCs w:val="22"/>
            </w:rPr>
            <m:t>Amdahl’s law speedup=</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(s+</m:t>
              </m:r>
              <m:f>
                <m:fPr>
                  <m:ctrlPr>
                    <w:rPr>
                      <w:rFonts w:ascii="Cambria Math" w:hAnsi="Cambria Math"/>
                      <w:sz w:val="22"/>
                      <w:szCs w:val="22"/>
                    </w:rPr>
                  </m:ctrlPr>
                </m:fPr>
                <m:num>
                  <m:r>
                    <m:rPr>
                      <m:sty m:val="p"/>
                    </m:rPr>
                    <w:rPr>
                      <w:rFonts w:ascii="Cambria Math" w:hAnsi="Cambria Math"/>
                      <w:sz w:val="22"/>
                      <w:szCs w:val="22"/>
                    </w:rPr>
                    <m:t>p</m:t>
                  </m:r>
                </m:num>
                <m:den>
                  <m:r>
                    <m:rPr>
                      <m:sty m:val="p"/>
                    </m:rPr>
                    <w:rPr>
                      <w:rFonts w:ascii="Cambria Math" w:hAnsi="Cambria Math"/>
                      <w:sz w:val="22"/>
                      <w:szCs w:val="22"/>
                    </w:rPr>
                    <m:t>N</m:t>
                  </m:r>
                </m:den>
              </m:f>
              <m:r>
                <m:rPr>
                  <m:sty m:val="p"/>
                </m:rPr>
                <w:rPr>
                  <w:rFonts w:ascii="Cambria Math" w:hAnsi="Cambria Math"/>
                  <w:sz w:val="22"/>
                  <w:szCs w:val="22"/>
                </w:rPr>
                <m:t>)</m:t>
              </m:r>
            </m:den>
          </m:f>
        </m:oMath>
      </m:oMathPara>
    </w:p>
    <w:p w:rsidR="00FC515D" w:rsidRPr="00FC515D" w:rsidRDefault="00FC515D" w:rsidP="00FC515D">
      <w:pPr>
        <w:pStyle w:val="Caption"/>
        <w:jc w:val="center"/>
        <w:rPr>
          <w:rFonts w:ascii="Times New Roman" w:hAnsi="Times New Roman"/>
          <w:color w:val="auto"/>
          <w:sz w:val="22"/>
          <w:szCs w:val="22"/>
        </w:rPr>
      </w:pPr>
      <w:r w:rsidRPr="00FC515D">
        <w:rPr>
          <w:color w:val="auto"/>
        </w:rPr>
        <w:t xml:space="preserve">Formula </w:t>
      </w:r>
      <w:r w:rsidR="00DA36F4" w:rsidRPr="00FC515D">
        <w:rPr>
          <w:color w:val="auto"/>
        </w:rPr>
        <w:fldChar w:fldCharType="begin"/>
      </w:r>
      <w:r w:rsidRPr="00FC515D">
        <w:rPr>
          <w:color w:val="auto"/>
        </w:rPr>
        <w:instrText xml:space="preserve"> SEQ Formula \* ARABIC </w:instrText>
      </w:r>
      <w:r w:rsidR="00DA36F4" w:rsidRPr="00FC515D">
        <w:rPr>
          <w:color w:val="auto"/>
        </w:rPr>
        <w:fldChar w:fldCharType="separate"/>
      </w:r>
      <w:r w:rsidR="002A6C96">
        <w:rPr>
          <w:noProof/>
          <w:color w:val="auto"/>
        </w:rPr>
        <w:t>25</w:t>
      </w:r>
      <w:r w:rsidR="00DA36F4" w:rsidRPr="00FC515D">
        <w:rPr>
          <w:color w:val="auto"/>
        </w:rPr>
        <w:fldChar w:fldCharType="end"/>
      </w:r>
      <w:r w:rsidRPr="00FC515D">
        <w:rPr>
          <w:color w:val="auto"/>
        </w:rPr>
        <w:t xml:space="preserve"> Ubrzanje prema Amdalovom zakonu</w:t>
      </w:r>
      <w:sdt>
        <w:sdtPr>
          <w:rPr>
            <w:color w:val="auto"/>
          </w:rPr>
          <w:id w:val="395798"/>
          <w:citation/>
        </w:sdtPr>
        <w:sdtContent>
          <w:r w:rsidR="00DA36F4">
            <w:rPr>
              <w:color w:val="auto"/>
            </w:rPr>
            <w:fldChar w:fldCharType="begin"/>
          </w:r>
          <w:r w:rsidR="000C0486">
            <w:rPr>
              <w:color w:val="auto"/>
            </w:rPr>
            <w:instrText xml:space="preserve"> CITATION scaling \l 1033 </w:instrText>
          </w:r>
          <w:r w:rsidR="00DA36F4">
            <w:rPr>
              <w:color w:val="auto"/>
            </w:rPr>
            <w:fldChar w:fldCharType="separate"/>
          </w:r>
          <w:r w:rsidR="000C0486">
            <w:rPr>
              <w:noProof/>
              <w:color w:val="auto"/>
            </w:rPr>
            <w:t xml:space="preserve"> </w:t>
          </w:r>
          <w:r w:rsidR="000C0486" w:rsidRPr="000C0486">
            <w:rPr>
              <w:noProof/>
              <w:color w:val="auto"/>
            </w:rPr>
            <w:t>[8]</w:t>
          </w:r>
          <w:r w:rsidR="00DA36F4">
            <w:rPr>
              <w:color w:val="auto"/>
            </w:rPr>
            <w:fldChar w:fldCharType="end"/>
          </w:r>
        </w:sdtContent>
      </w:sdt>
    </w:p>
    <w:p w:rsidR="00FC515D" w:rsidRDefault="000C0486" w:rsidP="00FC515D">
      <w:pPr>
        <w:ind w:firstLine="360"/>
        <w:rPr>
          <w:rFonts w:ascii="Times New Roman" w:hAnsi="Times New Roman"/>
          <w:sz w:val="22"/>
          <w:szCs w:val="22"/>
        </w:rPr>
      </w:pPr>
      <w:r w:rsidRPr="000C0486">
        <w:rPr>
          <w:rFonts w:ascii="Times New Roman" w:hAnsi="Times New Roman"/>
          <w:sz w:val="22"/>
          <w:szCs w:val="22"/>
        </w:rPr>
        <w:lastRenderedPageBreak/>
        <w:t>Kako je u konkretnom slu</w:t>
      </w:r>
      <w:r w:rsidRPr="000C0486">
        <w:rPr>
          <w:rFonts w:ascii="Times New Roman" w:hAnsi="Times New Roman" w:hint="eastAsia"/>
          <w:sz w:val="22"/>
          <w:szCs w:val="22"/>
        </w:rPr>
        <w:t>č</w:t>
      </w:r>
      <w:r w:rsidRPr="000C0486">
        <w:rPr>
          <w:rFonts w:ascii="Times New Roman" w:hAnsi="Times New Roman"/>
          <w:sz w:val="22"/>
          <w:szCs w:val="22"/>
        </w:rPr>
        <w:t>aju s = 0 i p = 1 formulu za ubrzanje prema Amdalovom zakonu možemo da korigujemo:</w:t>
      </w:r>
    </w:p>
    <w:p w:rsidR="000C0486" w:rsidRDefault="000C0486" w:rsidP="00FC515D">
      <w:pPr>
        <w:ind w:firstLine="360"/>
        <w:rPr>
          <w:rFonts w:ascii="Times New Roman" w:hAnsi="Times New Roman"/>
          <w:sz w:val="22"/>
          <w:szCs w:val="22"/>
        </w:rPr>
      </w:pPr>
      <m:oMathPara>
        <m:oMath>
          <m:r>
            <m:rPr>
              <m:sty m:val="p"/>
            </m:rPr>
            <w:rPr>
              <w:rFonts w:ascii="Cambria Math" w:hAnsi="Cambria Math"/>
              <w:sz w:val="22"/>
              <w:szCs w:val="22"/>
            </w:rPr>
            <m:t>Amdahl’s law speedup=</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(s+</m:t>
              </m:r>
              <m:f>
                <m:fPr>
                  <m:ctrlPr>
                    <w:rPr>
                      <w:rFonts w:ascii="Cambria Math" w:hAnsi="Cambria Math"/>
                      <w:sz w:val="22"/>
                      <w:szCs w:val="22"/>
                    </w:rPr>
                  </m:ctrlPr>
                </m:fPr>
                <m:num>
                  <m:r>
                    <m:rPr>
                      <m:sty m:val="p"/>
                    </m:rPr>
                    <w:rPr>
                      <w:rFonts w:ascii="Cambria Math" w:hAnsi="Cambria Math"/>
                      <w:sz w:val="22"/>
                      <w:szCs w:val="22"/>
                    </w:rPr>
                    <m:t>p</m:t>
                  </m:r>
                </m:num>
                <m:den>
                  <m:r>
                    <m:rPr>
                      <m:sty m:val="p"/>
                    </m:rPr>
                    <w:rPr>
                      <w:rFonts w:ascii="Cambria Math" w:hAnsi="Cambria Math"/>
                      <w:sz w:val="22"/>
                      <w:szCs w:val="22"/>
                    </w:rPr>
                    <m:t>N</m:t>
                  </m:r>
                </m:den>
              </m:f>
              <m:r>
                <m:rPr>
                  <m:sty m:val="p"/>
                </m:rPr>
                <w:rPr>
                  <w:rFonts w:ascii="Cambria Math" w:hAnsi="Cambria Math"/>
                  <w:sz w:val="22"/>
                  <w:szCs w:val="22"/>
                </w:rPr>
                <m:t>)</m:t>
              </m:r>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(0+</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N</m:t>
                  </m:r>
                </m:den>
              </m:f>
              <m:r>
                <m:rPr>
                  <m:sty m:val="p"/>
                </m:rPr>
                <w:rPr>
                  <w:rFonts w:ascii="Cambria Math" w:hAnsi="Cambria Math"/>
                  <w:sz w:val="22"/>
                  <w:szCs w:val="22"/>
                </w:rPr>
                <m:t>)</m:t>
              </m:r>
            </m:den>
          </m:f>
          <m:r>
            <m:rPr>
              <m:sty m:val="p"/>
            </m:rPr>
            <w:rPr>
              <w:rFonts w:ascii="Cambria Math" w:hAnsi="Cambria Math"/>
              <w:sz w:val="22"/>
              <w:szCs w:val="22"/>
            </w:rPr>
            <m:t>=N</m:t>
          </m:r>
        </m:oMath>
      </m:oMathPara>
    </w:p>
    <w:p w:rsidR="002272B3" w:rsidRDefault="002272B3" w:rsidP="002272B3">
      <w:pPr>
        <w:pStyle w:val="Caption"/>
        <w:jc w:val="center"/>
        <w:rPr>
          <w:color w:val="auto"/>
        </w:rPr>
      </w:pPr>
      <w:r w:rsidRPr="002272B3">
        <w:rPr>
          <w:color w:val="auto"/>
        </w:rPr>
        <w:t xml:space="preserve">Formula </w:t>
      </w:r>
      <w:r w:rsidR="00DA36F4" w:rsidRPr="002272B3">
        <w:rPr>
          <w:color w:val="auto"/>
        </w:rPr>
        <w:fldChar w:fldCharType="begin"/>
      </w:r>
      <w:r w:rsidRPr="002272B3">
        <w:rPr>
          <w:color w:val="auto"/>
        </w:rPr>
        <w:instrText xml:space="preserve"> SEQ Formula \* ARABIC </w:instrText>
      </w:r>
      <w:r w:rsidR="00DA36F4" w:rsidRPr="002272B3">
        <w:rPr>
          <w:color w:val="auto"/>
        </w:rPr>
        <w:fldChar w:fldCharType="separate"/>
      </w:r>
      <w:r w:rsidR="002A6C96">
        <w:rPr>
          <w:noProof/>
          <w:color w:val="auto"/>
        </w:rPr>
        <w:t>26</w:t>
      </w:r>
      <w:r w:rsidR="00DA36F4" w:rsidRPr="002272B3">
        <w:rPr>
          <w:color w:val="auto"/>
        </w:rPr>
        <w:fldChar w:fldCharType="end"/>
      </w:r>
      <w:r w:rsidRPr="002272B3">
        <w:rPr>
          <w:color w:val="auto"/>
        </w:rPr>
        <w:t xml:space="preserve"> Teorijski maksimum ubrzanja po Amdalovom zakonu</w:t>
      </w:r>
    </w:p>
    <w:p w:rsidR="00530A45" w:rsidRPr="00530A45" w:rsidRDefault="00530A45" w:rsidP="00530A45">
      <w:pPr>
        <w:ind w:firstLine="360"/>
        <w:rPr>
          <w:rFonts w:ascii="Times New Roman" w:hAnsi="Times New Roman"/>
          <w:sz w:val="22"/>
          <w:szCs w:val="22"/>
        </w:rPr>
      </w:pPr>
      <w:r w:rsidRPr="00530A45">
        <w:rPr>
          <w:rFonts w:ascii="Times New Roman" w:hAnsi="Times New Roman"/>
          <w:sz w:val="22"/>
          <w:szCs w:val="22"/>
        </w:rPr>
        <w:t>Zaklju</w:t>
      </w:r>
      <w:r w:rsidRPr="00530A45">
        <w:rPr>
          <w:rFonts w:ascii="Times New Roman" w:hAnsi="Times New Roman" w:hint="eastAsia"/>
          <w:sz w:val="22"/>
          <w:szCs w:val="22"/>
        </w:rPr>
        <w:t>č</w:t>
      </w:r>
      <w:r w:rsidRPr="00530A45">
        <w:rPr>
          <w:rFonts w:ascii="Times New Roman" w:hAnsi="Times New Roman"/>
          <w:sz w:val="22"/>
          <w:szCs w:val="22"/>
        </w:rPr>
        <w:t>ujemo da je teorijski maksimum ubrzanja po Amdalovom zakonu jednak broju procesnih jedinica N.</w:t>
      </w:r>
    </w:p>
    <w:p w:rsidR="00341D65" w:rsidRPr="001C2F0C" w:rsidRDefault="00341D65" w:rsidP="001C2F0C">
      <w:pPr>
        <w:pStyle w:val="Heading2"/>
        <w:numPr>
          <w:ilvl w:val="1"/>
          <w:numId w:val="1"/>
        </w:numPr>
        <w:rPr>
          <w:color w:val="auto"/>
        </w:rPr>
      </w:pPr>
      <w:bookmarkStart w:id="70" w:name="_Toc53030013"/>
      <w:r w:rsidRPr="001C2F0C">
        <w:rPr>
          <w:color w:val="auto"/>
        </w:rPr>
        <w:t>Teorijski koncepti eksperimenata slabog skaliranja (Gustafsonov zakon)</w:t>
      </w:r>
      <w:bookmarkEnd w:id="70"/>
    </w:p>
    <w:p w:rsidR="005E3A6D" w:rsidRDefault="005E3A6D" w:rsidP="005E3A6D">
      <w:pPr>
        <w:ind w:firstLine="360"/>
        <w:rPr>
          <w:rFonts w:ascii="Times New Roman" w:hAnsi="Times New Roman"/>
          <w:sz w:val="22"/>
          <w:szCs w:val="22"/>
        </w:rPr>
      </w:pPr>
    </w:p>
    <w:p w:rsidR="00341D65" w:rsidRDefault="005E3A6D" w:rsidP="005E3A6D">
      <w:pPr>
        <w:ind w:firstLine="360"/>
        <w:rPr>
          <w:rFonts w:ascii="Times New Roman" w:hAnsi="Times New Roman"/>
          <w:sz w:val="22"/>
          <w:szCs w:val="22"/>
        </w:rPr>
      </w:pPr>
      <w:r w:rsidRPr="005E3A6D">
        <w:rPr>
          <w:rFonts w:ascii="Times New Roman" w:hAnsi="Times New Roman"/>
          <w:sz w:val="22"/>
          <w:szCs w:val="22"/>
        </w:rPr>
        <w:t>U eksperimentima slabog skaliranja ubrzanje koje se postiže paralelizacijom posmatra se u odnosu na promenu broja procesnih jedinica i proporcionalnog pove</w:t>
      </w:r>
      <w:r w:rsidRPr="005E3A6D">
        <w:rPr>
          <w:rFonts w:ascii="Times New Roman" w:hAnsi="Times New Roman" w:hint="eastAsia"/>
          <w:sz w:val="22"/>
          <w:szCs w:val="22"/>
        </w:rPr>
        <w:t>ć</w:t>
      </w:r>
      <w:r w:rsidRPr="005E3A6D">
        <w:rPr>
          <w:rFonts w:ascii="Times New Roman" w:hAnsi="Times New Roman"/>
          <w:sz w:val="22"/>
          <w:szCs w:val="22"/>
        </w:rPr>
        <w:t>anja koli</w:t>
      </w:r>
      <w:r w:rsidRPr="005E3A6D">
        <w:rPr>
          <w:rFonts w:ascii="Times New Roman" w:hAnsi="Times New Roman" w:hint="eastAsia"/>
          <w:sz w:val="22"/>
          <w:szCs w:val="22"/>
        </w:rPr>
        <w:t>č</w:t>
      </w:r>
      <w:r w:rsidRPr="005E3A6D">
        <w:rPr>
          <w:rFonts w:ascii="Times New Roman" w:hAnsi="Times New Roman"/>
          <w:sz w:val="22"/>
          <w:szCs w:val="22"/>
        </w:rPr>
        <w:t>ina posla. Rast broja procesorskih jezgara ispara</w:t>
      </w:r>
      <w:r w:rsidRPr="005E3A6D">
        <w:rPr>
          <w:rFonts w:ascii="Times New Roman" w:hAnsi="Times New Roman" w:hint="eastAsia"/>
          <w:sz w:val="22"/>
          <w:szCs w:val="22"/>
        </w:rPr>
        <w:t>ć</w:t>
      </w:r>
      <w:r w:rsidRPr="005E3A6D">
        <w:rPr>
          <w:rFonts w:ascii="Times New Roman" w:hAnsi="Times New Roman"/>
          <w:sz w:val="22"/>
          <w:szCs w:val="22"/>
        </w:rPr>
        <w:t>en je proporcionalnim rastom koli</w:t>
      </w:r>
      <w:r w:rsidRPr="005E3A6D">
        <w:rPr>
          <w:rFonts w:ascii="Times New Roman" w:hAnsi="Times New Roman" w:hint="eastAsia"/>
          <w:sz w:val="22"/>
          <w:szCs w:val="22"/>
        </w:rPr>
        <w:t>č</w:t>
      </w:r>
      <w:r w:rsidRPr="005E3A6D">
        <w:rPr>
          <w:rFonts w:ascii="Times New Roman" w:hAnsi="Times New Roman"/>
          <w:sz w:val="22"/>
          <w:szCs w:val="22"/>
        </w:rPr>
        <w:t>ine posla te se na taj na</w:t>
      </w:r>
      <w:r w:rsidRPr="005E3A6D">
        <w:rPr>
          <w:rFonts w:ascii="Times New Roman" w:hAnsi="Times New Roman" w:hint="eastAsia"/>
          <w:sz w:val="22"/>
          <w:szCs w:val="22"/>
        </w:rPr>
        <w:t>č</w:t>
      </w:r>
      <w:r w:rsidRPr="005E3A6D">
        <w:rPr>
          <w:rFonts w:ascii="Times New Roman" w:hAnsi="Times New Roman"/>
          <w:sz w:val="22"/>
          <w:szCs w:val="22"/>
        </w:rPr>
        <w:t>in postiže konstantan posao po procesorskom jezgru. U stru</w:t>
      </w:r>
      <w:r w:rsidRPr="005E3A6D">
        <w:rPr>
          <w:rFonts w:ascii="Times New Roman" w:hAnsi="Times New Roman" w:hint="eastAsia"/>
          <w:sz w:val="22"/>
          <w:szCs w:val="22"/>
        </w:rPr>
        <w:t>č</w:t>
      </w:r>
      <w:r w:rsidRPr="005E3A6D">
        <w:rPr>
          <w:rFonts w:ascii="Times New Roman" w:hAnsi="Times New Roman"/>
          <w:sz w:val="22"/>
          <w:szCs w:val="22"/>
        </w:rPr>
        <w:t>noj literaturi ovaj tip eksperimenta poznat je kao Gustafsonov zakon</w:t>
      </w:r>
      <w:sdt>
        <w:sdtPr>
          <w:rPr>
            <w:rFonts w:ascii="Times New Roman" w:hAnsi="Times New Roman"/>
            <w:sz w:val="22"/>
            <w:szCs w:val="22"/>
          </w:rPr>
          <w:id w:val="395799"/>
          <w:citation/>
        </w:sdtPr>
        <w:sdtContent>
          <w:r w:rsidR="00DA36F4">
            <w:rPr>
              <w:rFonts w:ascii="Times New Roman" w:hAnsi="Times New Roman"/>
              <w:sz w:val="22"/>
              <w:szCs w:val="22"/>
            </w:rPr>
            <w:fldChar w:fldCharType="begin"/>
          </w:r>
          <w:r>
            <w:rPr>
              <w:rFonts w:ascii="Times New Roman" w:hAnsi="Times New Roman"/>
              <w:sz w:val="22"/>
              <w:szCs w:val="22"/>
            </w:rPr>
            <w:instrText xml:space="preserve"> CITATION Gustafsons_law \l 1033 </w:instrText>
          </w:r>
          <w:r w:rsidR="00DA36F4">
            <w:rPr>
              <w:rFonts w:ascii="Times New Roman" w:hAnsi="Times New Roman"/>
              <w:sz w:val="22"/>
              <w:szCs w:val="22"/>
            </w:rPr>
            <w:fldChar w:fldCharType="separate"/>
          </w:r>
          <w:r>
            <w:rPr>
              <w:rFonts w:ascii="Times New Roman" w:hAnsi="Times New Roman"/>
              <w:noProof/>
              <w:sz w:val="22"/>
              <w:szCs w:val="22"/>
            </w:rPr>
            <w:t xml:space="preserve"> </w:t>
          </w:r>
          <w:r w:rsidRPr="005E3A6D">
            <w:rPr>
              <w:rFonts w:ascii="Times New Roman" w:hAnsi="Times New Roman"/>
              <w:noProof/>
              <w:sz w:val="22"/>
              <w:szCs w:val="22"/>
            </w:rPr>
            <w:t>[11]</w:t>
          </w:r>
          <w:r w:rsidR="00DA36F4">
            <w:rPr>
              <w:rFonts w:ascii="Times New Roman" w:hAnsi="Times New Roman"/>
              <w:sz w:val="22"/>
              <w:szCs w:val="22"/>
            </w:rPr>
            <w:fldChar w:fldCharType="end"/>
          </w:r>
        </w:sdtContent>
      </w:sdt>
      <w:r w:rsidRPr="005E3A6D">
        <w:rPr>
          <w:rFonts w:ascii="Times New Roman" w:hAnsi="Times New Roman"/>
          <w:sz w:val="22"/>
          <w:szCs w:val="22"/>
        </w:rPr>
        <w:t>. Ubrzanje koje se postiže prema Gustafsonov zakonu ra</w:t>
      </w:r>
      <w:r w:rsidRPr="005E3A6D">
        <w:rPr>
          <w:rFonts w:ascii="Times New Roman" w:hAnsi="Times New Roman" w:hint="eastAsia"/>
          <w:sz w:val="22"/>
          <w:szCs w:val="22"/>
        </w:rPr>
        <w:t>č</w:t>
      </w:r>
      <w:r w:rsidRPr="005E3A6D">
        <w:rPr>
          <w:rFonts w:ascii="Times New Roman" w:hAnsi="Times New Roman"/>
          <w:sz w:val="22"/>
          <w:szCs w:val="22"/>
        </w:rPr>
        <w:t>una se prema slede</w:t>
      </w:r>
      <w:r w:rsidRPr="005E3A6D">
        <w:rPr>
          <w:rFonts w:ascii="Times New Roman" w:hAnsi="Times New Roman" w:hint="eastAsia"/>
          <w:sz w:val="22"/>
          <w:szCs w:val="22"/>
        </w:rPr>
        <w:t>ć</w:t>
      </w:r>
      <w:r w:rsidRPr="005E3A6D">
        <w:rPr>
          <w:rFonts w:ascii="Times New Roman" w:hAnsi="Times New Roman"/>
          <w:sz w:val="22"/>
          <w:szCs w:val="22"/>
        </w:rPr>
        <w:t>oj formuli:</w:t>
      </w:r>
    </w:p>
    <w:p w:rsidR="005E3A6D" w:rsidRDefault="007A1A0B" w:rsidP="005E3A6D">
      <w:pPr>
        <w:ind w:firstLine="360"/>
        <w:rPr>
          <w:rFonts w:ascii="Times New Roman" w:hAnsi="Times New Roman"/>
          <w:sz w:val="22"/>
          <w:szCs w:val="22"/>
        </w:rPr>
      </w:pPr>
      <m:oMathPara>
        <m:oMath>
          <m:r>
            <m:rPr>
              <m:sty m:val="p"/>
            </m:rPr>
            <w:rPr>
              <w:rFonts w:ascii="Cambria Math" w:hAnsi="Cambria Math"/>
              <w:sz w:val="22"/>
              <w:szCs w:val="22"/>
            </w:rPr>
            <m:t>Gustafson’s law speedup=s+p×N</m:t>
          </m:r>
        </m:oMath>
      </m:oMathPara>
    </w:p>
    <w:p w:rsidR="007A1A0B" w:rsidRPr="007A1A0B" w:rsidRDefault="007A1A0B" w:rsidP="007A1A0B">
      <w:pPr>
        <w:pStyle w:val="Caption"/>
        <w:jc w:val="center"/>
        <w:rPr>
          <w:rFonts w:ascii="Times New Roman" w:hAnsi="Times New Roman"/>
          <w:color w:val="auto"/>
          <w:sz w:val="22"/>
          <w:szCs w:val="22"/>
        </w:rPr>
      </w:pPr>
      <w:r w:rsidRPr="007A1A0B">
        <w:rPr>
          <w:color w:val="auto"/>
        </w:rPr>
        <w:t xml:space="preserve">Formula </w:t>
      </w:r>
      <w:r w:rsidR="00DA36F4" w:rsidRPr="007A1A0B">
        <w:rPr>
          <w:color w:val="auto"/>
        </w:rPr>
        <w:fldChar w:fldCharType="begin"/>
      </w:r>
      <w:r w:rsidRPr="007A1A0B">
        <w:rPr>
          <w:color w:val="auto"/>
        </w:rPr>
        <w:instrText xml:space="preserve"> SEQ Formula \* ARABIC </w:instrText>
      </w:r>
      <w:r w:rsidR="00DA36F4" w:rsidRPr="007A1A0B">
        <w:rPr>
          <w:color w:val="auto"/>
        </w:rPr>
        <w:fldChar w:fldCharType="separate"/>
      </w:r>
      <w:r w:rsidR="002A6C96">
        <w:rPr>
          <w:noProof/>
          <w:color w:val="auto"/>
        </w:rPr>
        <w:t>27</w:t>
      </w:r>
      <w:r w:rsidR="00DA36F4" w:rsidRPr="007A1A0B">
        <w:rPr>
          <w:color w:val="auto"/>
        </w:rPr>
        <w:fldChar w:fldCharType="end"/>
      </w:r>
      <w:r w:rsidRPr="007A1A0B">
        <w:rPr>
          <w:color w:val="auto"/>
        </w:rPr>
        <w:t xml:space="preserve"> Ubrzanje prema Gustafsonovom zakonu</w:t>
      </w:r>
      <w:sdt>
        <w:sdtPr>
          <w:rPr>
            <w:color w:val="auto"/>
          </w:rPr>
          <w:id w:val="395802"/>
          <w:citation/>
        </w:sdtPr>
        <w:sdtContent>
          <w:r w:rsidR="00DA36F4">
            <w:rPr>
              <w:color w:val="auto"/>
            </w:rPr>
            <w:fldChar w:fldCharType="begin"/>
          </w:r>
          <w:r>
            <w:rPr>
              <w:color w:val="auto"/>
            </w:rPr>
            <w:instrText xml:space="preserve"> CITATION scaling \l 1033 </w:instrText>
          </w:r>
          <w:r w:rsidR="00DA36F4">
            <w:rPr>
              <w:color w:val="auto"/>
            </w:rPr>
            <w:fldChar w:fldCharType="separate"/>
          </w:r>
          <w:r>
            <w:rPr>
              <w:noProof/>
              <w:color w:val="auto"/>
            </w:rPr>
            <w:t xml:space="preserve"> </w:t>
          </w:r>
          <w:r w:rsidRPr="007A1A0B">
            <w:rPr>
              <w:noProof/>
              <w:color w:val="auto"/>
            </w:rPr>
            <w:t>[8]</w:t>
          </w:r>
          <w:r w:rsidR="00DA36F4">
            <w:rPr>
              <w:color w:val="auto"/>
            </w:rPr>
            <w:fldChar w:fldCharType="end"/>
          </w:r>
        </w:sdtContent>
      </w:sdt>
    </w:p>
    <w:p w:rsidR="005E3A6D" w:rsidRDefault="007A1A0B" w:rsidP="005E3A6D">
      <w:pPr>
        <w:ind w:firstLine="360"/>
        <w:rPr>
          <w:rFonts w:ascii="Times New Roman" w:hAnsi="Times New Roman"/>
          <w:sz w:val="22"/>
          <w:szCs w:val="22"/>
        </w:rPr>
      </w:pPr>
      <w:r w:rsidRPr="007A1A0B">
        <w:rPr>
          <w:rFonts w:ascii="Times New Roman" w:hAnsi="Times New Roman"/>
          <w:sz w:val="22"/>
          <w:szCs w:val="22"/>
        </w:rPr>
        <w:t>Kako je u konkretnom slu</w:t>
      </w:r>
      <w:r w:rsidRPr="007A1A0B">
        <w:rPr>
          <w:rFonts w:ascii="Times New Roman" w:hAnsi="Times New Roman" w:hint="eastAsia"/>
          <w:sz w:val="22"/>
          <w:szCs w:val="22"/>
        </w:rPr>
        <w:t>č</w:t>
      </w:r>
      <w:r w:rsidRPr="007A1A0B">
        <w:rPr>
          <w:rFonts w:ascii="Times New Roman" w:hAnsi="Times New Roman"/>
          <w:sz w:val="22"/>
          <w:szCs w:val="22"/>
        </w:rPr>
        <w:t>aju s = 0 i p = 1 formulu za ubrzanje prema Gustafsonovom zakonu možemo da korigujemo:</w:t>
      </w:r>
    </w:p>
    <w:p w:rsidR="007A1A0B" w:rsidRDefault="007A1A0B" w:rsidP="005E3A6D">
      <w:pPr>
        <w:ind w:firstLine="360"/>
        <w:rPr>
          <w:rFonts w:ascii="Times New Roman" w:hAnsi="Times New Roman"/>
          <w:sz w:val="22"/>
          <w:szCs w:val="22"/>
        </w:rPr>
      </w:pPr>
      <m:oMathPara>
        <m:oMath>
          <m:r>
            <m:rPr>
              <m:sty m:val="p"/>
            </m:rPr>
            <w:rPr>
              <w:rFonts w:ascii="Cambria Math" w:hAnsi="Cambria Math"/>
              <w:sz w:val="22"/>
              <w:szCs w:val="22"/>
            </w:rPr>
            <m:t>Gustafson’s law speedup=s+p×N=0+1×N=N</m:t>
          </m:r>
        </m:oMath>
      </m:oMathPara>
    </w:p>
    <w:p w:rsidR="00DF66AA" w:rsidRPr="00DF66AA" w:rsidRDefault="00DF66AA" w:rsidP="00DF66AA">
      <w:pPr>
        <w:pStyle w:val="Caption"/>
        <w:jc w:val="center"/>
        <w:rPr>
          <w:rFonts w:ascii="Times New Roman" w:hAnsi="Times New Roman"/>
          <w:color w:val="auto"/>
          <w:sz w:val="22"/>
          <w:szCs w:val="22"/>
        </w:rPr>
      </w:pPr>
      <w:r w:rsidRPr="00DF66AA">
        <w:rPr>
          <w:color w:val="auto"/>
        </w:rPr>
        <w:t xml:space="preserve">Formula </w:t>
      </w:r>
      <w:r w:rsidR="00DA36F4" w:rsidRPr="00DF66AA">
        <w:rPr>
          <w:color w:val="auto"/>
        </w:rPr>
        <w:fldChar w:fldCharType="begin"/>
      </w:r>
      <w:r w:rsidRPr="00DF66AA">
        <w:rPr>
          <w:color w:val="auto"/>
        </w:rPr>
        <w:instrText xml:space="preserve"> SEQ Formula \* ARABIC </w:instrText>
      </w:r>
      <w:r w:rsidR="00DA36F4" w:rsidRPr="00DF66AA">
        <w:rPr>
          <w:color w:val="auto"/>
        </w:rPr>
        <w:fldChar w:fldCharType="separate"/>
      </w:r>
      <w:r w:rsidR="002A6C96">
        <w:rPr>
          <w:noProof/>
          <w:color w:val="auto"/>
        </w:rPr>
        <w:t>28</w:t>
      </w:r>
      <w:r w:rsidR="00DA36F4" w:rsidRPr="00DF66AA">
        <w:rPr>
          <w:color w:val="auto"/>
        </w:rPr>
        <w:fldChar w:fldCharType="end"/>
      </w:r>
      <w:r w:rsidRPr="00DF66AA">
        <w:rPr>
          <w:color w:val="auto"/>
        </w:rPr>
        <w:t xml:space="preserve"> Teorijski maksimum ubrzanja po Gustafsonovom zakonu</w:t>
      </w:r>
    </w:p>
    <w:p w:rsidR="007A1A0B" w:rsidRDefault="00DF66AA" w:rsidP="005E3A6D">
      <w:pPr>
        <w:ind w:firstLine="360"/>
        <w:rPr>
          <w:rFonts w:ascii="Times New Roman" w:hAnsi="Times New Roman"/>
          <w:sz w:val="22"/>
          <w:szCs w:val="22"/>
        </w:rPr>
      </w:pPr>
      <w:r w:rsidRPr="00DF66AA">
        <w:rPr>
          <w:rFonts w:ascii="Times New Roman" w:hAnsi="Times New Roman"/>
          <w:sz w:val="22"/>
          <w:szCs w:val="22"/>
        </w:rPr>
        <w:t>Zaklju</w:t>
      </w:r>
      <w:r w:rsidRPr="00DF66AA">
        <w:rPr>
          <w:rFonts w:ascii="Times New Roman" w:hAnsi="Times New Roman" w:hint="eastAsia"/>
          <w:sz w:val="22"/>
          <w:szCs w:val="22"/>
        </w:rPr>
        <w:t>č</w:t>
      </w:r>
      <w:r w:rsidRPr="00DF66AA">
        <w:rPr>
          <w:rFonts w:ascii="Times New Roman" w:hAnsi="Times New Roman"/>
          <w:sz w:val="22"/>
          <w:szCs w:val="22"/>
        </w:rPr>
        <w:t>ujemo da je teorijski maksimum ubrzanja po Gustafsonovom zakonu jednak broju procesnih jedinica N.</w:t>
      </w:r>
    </w:p>
    <w:p w:rsidR="009F4C7F" w:rsidRPr="00B72F28" w:rsidRDefault="009F4C7F" w:rsidP="0086724A">
      <w:pPr>
        <w:pStyle w:val="Heading2"/>
        <w:numPr>
          <w:ilvl w:val="1"/>
          <w:numId w:val="1"/>
        </w:numPr>
        <w:rPr>
          <w:color w:val="auto"/>
        </w:rPr>
      </w:pPr>
      <w:bookmarkStart w:id="71" w:name="_Toc53030014"/>
      <w:r w:rsidRPr="00B72F28">
        <w:rPr>
          <w:color w:val="auto"/>
        </w:rPr>
        <w:t>Verifikacija rešenja Monte Karlo simulacije za izra</w:t>
      </w:r>
      <w:r w:rsidRPr="00B72F28">
        <w:rPr>
          <w:rFonts w:hint="eastAsia"/>
          <w:color w:val="auto"/>
        </w:rPr>
        <w:t>č</w:t>
      </w:r>
      <w:r w:rsidRPr="00B72F28">
        <w:rPr>
          <w:color w:val="auto"/>
        </w:rPr>
        <w:t>unavanje aproksimirane vrednosti broja Pi</w:t>
      </w:r>
      <w:bookmarkEnd w:id="71"/>
    </w:p>
    <w:p w:rsidR="009F4C7F" w:rsidRPr="00FE485F" w:rsidRDefault="00341D65" w:rsidP="00FE485F">
      <w:pPr>
        <w:pStyle w:val="Heading3"/>
        <w:numPr>
          <w:ilvl w:val="2"/>
          <w:numId w:val="1"/>
        </w:numPr>
        <w:rPr>
          <w:color w:val="auto"/>
          <w:sz w:val="24"/>
          <w:szCs w:val="24"/>
        </w:rPr>
      </w:pPr>
      <w:bookmarkStart w:id="72" w:name="_Toc53030015"/>
      <w:r w:rsidRPr="00FE485F">
        <w:rPr>
          <w:color w:val="auto"/>
          <w:sz w:val="24"/>
          <w:szCs w:val="24"/>
        </w:rPr>
        <w:t>Eksperimenti jakog skaliranja Monte Karlo simulacije za izra</w:t>
      </w:r>
      <w:r w:rsidRPr="00FE485F">
        <w:rPr>
          <w:rFonts w:hint="eastAsia"/>
          <w:color w:val="auto"/>
          <w:sz w:val="24"/>
          <w:szCs w:val="24"/>
        </w:rPr>
        <w:t>č</w:t>
      </w:r>
      <w:r w:rsidRPr="00FE485F">
        <w:rPr>
          <w:color w:val="auto"/>
          <w:sz w:val="24"/>
          <w:szCs w:val="24"/>
        </w:rPr>
        <w:t>unavanje aproksimirane vrednosti broja Pi</w:t>
      </w:r>
      <w:bookmarkEnd w:id="72"/>
    </w:p>
    <w:p w:rsidR="001A286E" w:rsidRDefault="001A286E" w:rsidP="001A286E">
      <w:pPr>
        <w:ind w:firstLine="720"/>
        <w:rPr>
          <w:rFonts w:ascii="Times New Roman" w:hAnsi="Times New Roman"/>
          <w:sz w:val="22"/>
          <w:szCs w:val="22"/>
        </w:rPr>
      </w:pPr>
    </w:p>
    <w:p w:rsidR="00FE485F" w:rsidRDefault="001A286E" w:rsidP="001A286E">
      <w:pPr>
        <w:ind w:firstLine="720"/>
        <w:rPr>
          <w:rFonts w:ascii="Times New Roman" w:hAnsi="Times New Roman"/>
          <w:sz w:val="22"/>
          <w:szCs w:val="22"/>
        </w:rPr>
      </w:pPr>
      <w:r w:rsidRPr="001A286E">
        <w:rPr>
          <w:rFonts w:ascii="Times New Roman" w:hAnsi="Times New Roman"/>
          <w:sz w:val="22"/>
          <w:szCs w:val="22"/>
        </w:rPr>
        <w:t>Na x-osi se nalazi broj procesnih jedinica (broj procesorskih jezgara) dok se na y-osi nalazi ubrzanje. Zelena linija predstavlja teorijski maksimum ubrzanja po Amdalovom zakonu (idealno skaliranja) dok crvena linja predstavlja ostvareno ubrzanje. Go implementacija postiže bolje rezultate zato što go rutine dele istu memoriju i ne gube vreme na preklju</w:t>
      </w:r>
      <w:r w:rsidRPr="001A286E">
        <w:rPr>
          <w:rFonts w:ascii="Times New Roman" w:hAnsi="Times New Roman" w:hint="eastAsia"/>
          <w:sz w:val="22"/>
          <w:szCs w:val="22"/>
        </w:rPr>
        <w:t>č</w:t>
      </w:r>
      <w:r w:rsidRPr="001A286E">
        <w:rPr>
          <w:rFonts w:ascii="Times New Roman" w:hAnsi="Times New Roman"/>
          <w:sz w:val="22"/>
          <w:szCs w:val="22"/>
        </w:rPr>
        <w:t>ivanje.</w:t>
      </w:r>
    </w:p>
    <w:p w:rsidR="001A286E" w:rsidRDefault="001A286E" w:rsidP="001A286E">
      <w:pPr>
        <w:ind w:firstLine="720"/>
        <w:jc w:val="center"/>
        <w:rPr>
          <w:rFonts w:ascii="Times New Roman" w:hAnsi="Times New Roman"/>
          <w:sz w:val="22"/>
          <w:szCs w:val="22"/>
        </w:rPr>
      </w:pPr>
      <w:r w:rsidRPr="001A286E">
        <w:rPr>
          <w:rFonts w:ascii="Times New Roman" w:hAnsi="Times New Roman"/>
          <w:noProof/>
          <w:sz w:val="22"/>
          <w:szCs w:val="22"/>
        </w:rPr>
        <w:drawing>
          <wp:inline distT="0" distB="0" distL="0" distR="0">
            <wp:extent cx="4572000" cy="274320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1A286E" w:rsidRDefault="001A286E" w:rsidP="001A286E">
      <w:pPr>
        <w:pStyle w:val="Caption"/>
        <w:jc w:val="center"/>
        <w:rPr>
          <w:color w:val="auto"/>
        </w:rPr>
      </w:pPr>
      <w:r w:rsidRPr="001A286E">
        <w:rPr>
          <w:color w:val="auto"/>
        </w:rPr>
        <w:t xml:space="preserve">Slika </w:t>
      </w:r>
      <w:r w:rsidR="00DA36F4" w:rsidRPr="001A286E">
        <w:rPr>
          <w:color w:val="auto"/>
        </w:rPr>
        <w:fldChar w:fldCharType="begin"/>
      </w:r>
      <w:r w:rsidRPr="001A286E">
        <w:rPr>
          <w:color w:val="auto"/>
        </w:rPr>
        <w:instrText xml:space="preserve"> SEQ Slika \* ARABIC </w:instrText>
      </w:r>
      <w:r w:rsidR="00DA36F4" w:rsidRPr="001A286E">
        <w:rPr>
          <w:color w:val="auto"/>
        </w:rPr>
        <w:fldChar w:fldCharType="separate"/>
      </w:r>
      <w:r w:rsidR="002A6C96">
        <w:rPr>
          <w:noProof/>
          <w:color w:val="auto"/>
        </w:rPr>
        <w:t>19</w:t>
      </w:r>
      <w:r w:rsidR="00DA36F4" w:rsidRPr="001A286E">
        <w:rPr>
          <w:color w:val="auto"/>
        </w:rPr>
        <w:fldChar w:fldCharType="end"/>
      </w:r>
      <w:r w:rsidRPr="001A286E">
        <w:rPr>
          <w:color w:val="auto"/>
        </w:rPr>
        <w:t xml:space="preserve"> Jako skaliranje Python Pi n = 5000000 simulacija</w:t>
      </w:r>
    </w:p>
    <w:p w:rsidR="001A286E" w:rsidRDefault="001A286E" w:rsidP="001A286E">
      <w:pPr>
        <w:jc w:val="center"/>
      </w:pPr>
      <w:r w:rsidRPr="001A286E">
        <w:rPr>
          <w:noProof/>
        </w:rPr>
        <w:lastRenderedPageBreak/>
        <w:drawing>
          <wp:inline distT="0" distB="0" distL="0" distR="0">
            <wp:extent cx="4572000" cy="2743200"/>
            <wp:effectExtent l="19050" t="0" r="19050" b="0"/>
            <wp:docPr id="3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1A286E" w:rsidRPr="001A286E" w:rsidRDefault="001A286E" w:rsidP="001A286E">
      <w:pPr>
        <w:pStyle w:val="Caption"/>
        <w:jc w:val="center"/>
        <w:rPr>
          <w:color w:val="auto"/>
        </w:rPr>
      </w:pPr>
      <w:r w:rsidRPr="001A286E">
        <w:rPr>
          <w:color w:val="auto"/>
        </w:rPr>
        <w:t xml:space="preserve">Slika </w:t>
      </w:r>
      <w:r w:rsidR="00DA36F4" w:rsidRPr="001A286E">
        <w:rPr>
          <w:color w:val="auto"/>
        </w:rPr>
        <w:fldChar w:fldCharType="begin"/>
      </w:r>
      <w:r w:rsidRPr="001A286E">
        <w:rPr>
          <w:color w:val="auto"/>
        </w:rPr>
        <w:instrText xml:space="preserve"> SEQ Slika \* ARABIC </w:instrText>
      </w:r>
      <w:r w:rsidR="00DA36F4" w:rsidRPr="001A286E">
        <w:rPr>
          <w:color w:val="auto"/>
        </w:rPr>
        <w:fldChar w:fldCharType="separate"/>
      </w:r>
      <w:r w:rsidR="002A6C96">
        <w:rPr>
          <w:noProof/>
          <w:color w:val="auto"/>
        </w:rPr>
        <w:t>20</w:t>
      </w:r>
      <w:r w:rsidR="00DA36F4" w:rsidRPr="001A286E">
        <w:rPr>
          <w:color w:val="auto"/>
        </w:rPr>
        <w:fldChar w:fldCharType="end"/>
      </w:r>
      <w:r w:rsidRPr="001A286E">
        <w:rPr>
          <w:color w:val="auto"/>
        </w:rPr>
        <w:t xml:space="preserve"> Jako skaliranje Golang Pi n = 5000000 simulacija</w:t>
      </w:r>
    </w:p>
    <w:p w:rsidR="00FE485F" w:rsidRPr="00FE485F" w:rsidRDefault="00FE485F" w:rsidP="00FE485F">
      <w:pPr>
        <w:pStyle w:val="Heading3"/>
        <w:numPr>
          <w:ilvl w:val="2"/>
          <w:numId w:val="1"/>
        </w:numPr>
        <w:rPr>
          <w:color w:val="auto"/>
          <w:sz w:val="24"/>
          <w:szCs w:val="24"/>
        </w:rPr>
      </w:pPr>
      <w:bookmarkStart w:id="73" w:name="_Toc53030016"/>
      <w:r w:rsidRPr="00FE485F">
        <w:rPr>
          <w:color w:val="auto"/>
          <w:sz w:val="24"/>
          <w:szCs w:val="24"/>
        </w:rPr>
        <w:t>Eksperimenti slabog skaliranja Monte Karlo simulacije za izra</w:t>
      </w:r>
      <w:r w:rsidRPr="00FE485F">
        <w:rPr>
          <w:rFonts w:hint="eastAsia"/>
          <w:color w:val="auto"/>
          <w:sz w:val="24"/>
          <w:szCs w:val="24"/>
        </w:rPr>
        <w:t>č</w:t>
      </w:r>
      <w:r w:rsidRPr="00FE485F">
        <w:rPr>
          <w:color w:val="auto"/>
          <w:sz w:val="24"/>
          <w:szCs w:val="24"/>
        </w:rPr>
        <w:t>unavanje aproksimirane vrednosti broja Pi</w:t>
      </w:r>
      <w:bookmarkEnd w:id="73"/>
    </w:p>
    <w:p w:rsidR="00D15CC9" w:rsidRDefault="00D15CC9" w:rsidP="00D15CC9">
      <w:pPr>
        <w:ind w:firstLine="360"/>
        <w:rPr>
          <w:rFonts w:ascii="Times New Roman" w:hAnsi="Times New Roman"/>
          <w:sz w:val="22"/>
          <w:szCs w:val="22"/>
        </w:rPr>
      </w:pPr>
    </w:p>
    <w:p w:rsidR="00FE485F" w:rsidRDefault="00D15CC9" w:rsidP="00D15CC9">
      <w:pPr>
        <w:ind w:firstLine="360"/>
        <w:rPr>
          <w:rFonts w:ascii="Times New Roman" w:hAnsi="Times New Roman"/>
          <w:sz w:val="22"/>
          <w:szCs w:val="22"/>
        </w:rPr>
      </w:pPr>
      <w:r w:rsidRPr="00D15CC9">
        <w:rPr>
          <w:rFonts w:ascii="Times New Roman" w:hAnsi="Times New Roman"/>
          <w:sz w:val="22"/>
          <w:szCs w:val="22"/>
        </w:rPr>
        <w:t>Na x-osi se nalazi broj procesnih jedinica (broj procesorskih jezgara) dok se na y-osi nalazi ubrzanje. Zelena linija predstavlja teorijski maksimum ubrzanja po Gustafsonovom zakonu (idealno skaliranja) dok crvena linja predstavlja ostvareno ubrzanje. Go implementacija postiže bolje rezultate zato što go rutine dele istu memoriju i ne gube vreme na preklju</w:t>
      </w:r>
      <w:r w:rsidRPr="00D15CC9">
        <w:rPr>
          <w:rFonts w:ascii="Times New Roman" w:hAnsi="Times New Roman" w:hint="eastAsia"/>
          <w:sz w:val="22"/>
          <w:szCs w:val="22"/>
        </w:rPr>
        <w:t>č</w:t>
      </w:r>
      <w:r w:rsidRPr="00D15CC9">
        <w:rPr>
          <w:rFonts w:ascii="Times New Roman" w:hAnsi="Times New Roman"/>
          <w:sz w:val="22"/>
          <w:szCs w:val="22"/>
        </w:rPr>
        <w:t>ivanje.</w:t>
      </w:r>
    </w:p>
    <w:p w:rsidR="00D15CC9" w:rsidRDefault="00D15CC9" w:rsidP="00D15CC9">
      <w:pPr>
        <w:ind w:firstLine="360"/>
        <w:jc w:val="center"/>
        <w:rPr>
          <w:rFonts w:ascii="Times New Roman" w:hAnsi="Times New Roman"/>
          <w:sz w:val="22"/>
          <w:szCs w:val="22"/>
        </w:rPr>
      </w:pPr>
      <w:r w:rsidRPr="00D15CC9">
        <w:rPr>
          <w:rFonts w:ascii="Times New Roman" w:hAnsi="Times New Roman"/>
          <w:noProof/>
          <w:sz w:val="22"/>
          <w:szCs w:val="22"/>
        </w:rPr>
        <w:drawing>
          <wp:inline distT="0" distB="0" distL="0" distR="0">
            <wp:extent cx="4572000" cy="2743200"/>
            <wp:effectExtent l="19050" t="0" r="19050" b="0"/>
            <wp:docPr id="3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D15CC9" w:rsidRDefault="00D15CC9" w:rsidP="00D15CC9">
      <w:pPr>
        <w:pStyle w:val="Caption"/>
        <w:jc w:val="center"/>
        <w:rPr>
          <w:color w:val="auto"/>
        </w:rPr>
      </w:pPr>
      <w:r w:rsidRPr="00D15CC9">
        <w:rPr>
          <w:color w:val="auto"/>
        </w:rPr>
        <w:t xml:space="preserve">Slika </w:t>
      </w:r>
      <w:r w:rsidR="00DA36F4" w:rsidRPr="00D15CC9">
        <w:rPr>
          <w:color w:val="auto"/>
        </w:rPr>
        <w:fldChar w:fldCharType="begin"/>
      </w:r>
      <w:r w:rsidRPr="00D15CC9">
        <w:rPr>
          <w:color w:val="auto"/>
        </w:rPr>
        <w:instrText xml:space="preserve"> SEQ Slika \* ARABIC </w:instrText>
      </w:r>
      <w:r w:rsidR="00DA36F4" w:rsidRPr="00D15CC9">
        <w:rPr>
          <w:color w:val="auto"/>
        </w:rPr>
        <w:fldChar w:fldCharType="separate"/>
      </w:r>
      <w:r w:rsidR="002A6C96">
        <w:rPr>
          <w:noProof/>
          <w:color w:val="auto"/>
        </w:rPr>
        <w:t>21</w:t>
      </w:r>
      <w:r w:rsidR="00DA36F4" w:rsidRPr="00D15CC9">
        <w:rPr>
          <w:color w:val="auto"/>
        </w:rPr>
        <w:fldChar w:fldCharType="end"/>
      </w:r>
      <w:r w:rsidRPr="00D15CC9">
        <w:rPr>
          <w:color w:val="auto"/>
        </w:rPr>
        <w:t xml:space="preserve"> Slabo skaliranje Python Pi n = (5000000 x broj jezgara) simulacija</w:t>
      </w:r>
    </w:p>
    <w:p w:rsidR="00D15CC9" w:rsidRDefault="00D15CC9" w:rsidP="00D15CC9">
      <w:pPr>
        <w:jc w:val="center"/>
      </w:pPr>
      <w:r w:rsidRPr="00D15CC9">
        <w:rPr>
          <w:noProof/>
        </w:rPr>
        <w:lastRenderedPageBreak/>
        <w:drawing>
          <wp:inline distT="0" distB="0" distL="0" distR="0">
            <wp:extent cx="4572000" cy="2743200"/>
            <wp:effectExtent l="19050" t="0" r="19050" b="0"/>
            <wp:docPr id="3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D15CC9" w:rsidRPr="00D15CC9" w:rsidRDefault="00D15CC9" w:rsidP="00D15CC9">
      <w:pPr>
        <w:pStyle w:val="Caption"/>
        <w:jc w:val="center"/>
        <w:rPr>
          <w:color w:val="auto"/>
        </w:rPr>
      </w:pPr>
      <w:r w:rsidRPr="00D15CC9">
        <w:rPr>
          <w:color w:val="auto"/>
        </w:rPr>
        <w:t xml:space="preserve">Slika </w:t>
      </w:r>
      <w:r w:rsidR="00DA36F4" w:rsidRPr="00D15CC9">
        <w:rPr>
          <w:color w:val="auto"/>
        </w:rPr>
        <w:fldChar w:fldCharType="begin"/>
      </w:r>
      <w:r w:rsidRPr="00D15CC9">
        <w:rPr>
          <w:color w:val="auto"/>
        </w:rPr>
        <w:instrText xml:space="preserve"> SEQ Slika \* ARABIC </w:instrText>
      </w:r>
      <w:r w:rsidR="00DA36F4" w:rsidRPr="00D15CC9">
        <w:rPr>
          <w:color w:val="auto"/>
        </w:rPr>
        <w:fldChar w:fldCharType="separate"/>
      </w:r>
      <w:r w:rsidR="002A6C96">
        <w:rPr>
          <w:noProof/>
          <w:color w:val="auto"/>
        </w:rPr>
        <w:t>22</w:t>
      </w:r>
      <w:r w:rsidR="00DA36F4" w:rsidRPr="00D15CC9">
        <w:rPr>
          <w:color w:val="auto"/>
        </w:rPr>
        <w:fldChar w:fldCharType="end"/>
      </w:r>
      <w:r w:rsidRPr="00D15CC9">
        <w:rPr>
          <w:color w:val="auto"/>
        </w:rPr>
        <w:t xml:space="preserve"> Slabo skaliranje Golang Pi n = </w:t>
      </w:r>
      <w:r w:rsidR="005C7859">
        <w:rPr>
          <w:color w:val="auto"/>
        </w:rPr>
        <w:t>(</w:t>
      </w:r>
      <w:r w:rsidRPr="00D15CC9">
        <w:rPr>
          <w:color w:val="auto"/>
        </w:rPr>
        <w:t>5000000 x broj jezgara</w:t>
      </w:r>
      <w:r w:rsidR="005C7859">
        <w:rPr>
          <w:color w:val="auto"/>
        </w:rPr>
        <w:t>) simulacija</w:t>
      </w:r>
    </w:p>
    <w:p w:rsidR="009F4C7F" w:rsidRPr="00B72F28" w:rsidRDefault="009F4C7F" w:rsidP="0086724A">
      <w:pPr>
        <w:pStyle w:val="Heading2"/>
        <w:numPr>
          <w:ilvl w:val="1"/>
          <w:numId w:val="1"/>
        </w:numPr>
        <w:rPr>
          <w:color w:val="auto"/>
        </w:rPr>
      </w:pPr>
      <w:bookmarkStart w:id="74" w:name="_Toc53030017"/>
      <w:r w:rsidRPr="00B72F28">
        <w:rPr>
          <w:color w:val="auto"/>
        </w:rPr>
        <w:t>Verifikacija rešenja Monte Karlo simulacije za izra</w:t>
      </w:r>
      <w:r w:rsidRPr="00B72F28">
        <w:rPr>
          <w:rFonts w:hint="eastAsia"/>
          <w:color w:val="auto"/>
        </w:rPr>
        <w:t>č</w:t>
      </w:r>
      <w:r w:rsidRPr="00B72F28">
        <w:rPr>
          <w:color w:val="auto"/>
        </w:rPr>
        <w:t xml:space="preserve">unavanje aproksimirane vrednosti </w:t>
      </w:r>
      <w:r w:rsidR="00233435" w:rsidRPr="00B72F28">
        <w:rPr>
          <w:color w:val="auto"/>
        </w:rPr>
        <w:t>finansijske aktive</w:t>
      </w:r>
      <w:bookmarkEnd w:id="74"/>
    </w:p>
    <w:p w:rsidR="00233435" w:rsidRPr="001C2F0C" w:rsidRDefault="001C2F0C" w:rsidP="001C2F0C">
      <w:pPr>
        <w:pStyle w:val="Heading3"/>
        <w:numPr>
          <w:ilvl w:val="2"/>
          <w:numId w:val="1"/>
        </w:numPr>
        <w:rPr>
          <w:color w:val="auto"/>
          <w:sz w:val="24"/>
          <w:szCs w:val="24"/>
        </w:rPr>
      </w:pPr>
      <w:bookmarkStart w:id="75" w:name="_Toc53030018"/>
      <w:r w:rsidRPr="001C2F0C">
        <w:rPr>
          <w:color w:val="auto"/>
          <w:sz w:val="24"/>
          <w:szCs w:val="24"/>
        </w:rPr>
        <w:t>Eksperimenti jakog skaliranja Monte Karlo simulacije za izra</w:t>
      </w:r>
      <w:r w:rsidRPr="001C2F0C">
        <w:rPr>
          <w:rFonts w:hint="eastAsia"/>
          <w:color w:val="auto"/>
          <w:sz w:val="24"/>
          <w:szCs w:val="24"/>
        </w:rPr>
        <w:t>č</w:t>
      </w:r>
      <w:r w:rsidRPr="001C2F0C">
        <w:rPr>
          <w:color w:val="auto"/>
          <w:sz w:val="24"/>
          <w:szCs w:val="24"/>
        </w:rPr>
        <w:t>unavanje aproksimirane vrednosti finansijske aktive</w:t>
      </w:r>
      <w:bookmarkEnd w:id="75"/>
    </w:p>
    <w:p w:rsidR="00E45672" w:rsidRDefault="00E45672" w:rsidP="00E45672">
      <w:pPr>
        <w:ind w:firstLine="720"/>
        <w:rPr>
          <w:rFonts w:ascii="Times New Roman" w:hAnsi="Times New Roman"/>
          <w:sz w:val="22"/>
          <w:szCs w:val="22"/>
        </w:rPr>
      </w:pPr>
    </w:p>
    <w:p w:rsidR="001C2F0C" w:rsidRDefault="00D15CC9" w:rsidP="00D15CC9">
      <w:pPr>
        <w:ind w:firstLine="720"/>
        <w:rPr>
          <w:rFonts w:ascii="Times New Roman" w:hAnsi="Times New Roman"/>
          <w:sz w:val="22"/>
          <w:szCs w:val="22"/>
        </w:rPr>
      </w:pPr>
      <w:r w:rsidRPr="00D15CC9">
        <w:rPr>
          <w:rFonts w:ascii="Times New Roman" w:hAnsi="Times New Roman"/>
          <w:sz w:val="22"/>
          <w:szCs w:val="22"/>
        </w:rPr>
        <w:t>Na x-osi se nalazi broj procesnih jedinica (broj procesorskih jezgara) dok se na y-osi nalazi ubrzanje. Zelena linija predstavlja teorijski maksimum ubrzanja po Amdalovom zakonu (idealno skaliranja) dok crvena linja predstavlja ostvareno ubrzanje. Go implementacija postiže bolje rezultate zato što go rutine dele istu memoriju i ne gube vreme na preklju</w:t>
      </w:r>
      <w:r w:rsidRPr="00D15CC9">
        <w:rPr>
          <w:rFonts w:ascii="Times New Roman" w:hAnsi="Times New Roman" w:hint="eastAsia"/>
          <w:sz w:val="22"/>
          <w:szCs w:val="22"/>
        </w:rPr>
        <w:t>č</w:t>
      </w:r>
      <w:r w:rsidRPr="00D15CC9">
        <w:rPr>
          <w:rFonts w:ascii="Times New Roman" w:hAnsi="Times New Roman"/>
          <w:sz w:val="22"/>
          <w:szCs w:val="22"/>
        </w:rPr>
        <w:t>ivanje. Simulacija cene finansijske aktive odre</w:t>
      </w:r>
      <w:r w:rsidRPr="00D15CC9">
        <w:rPr>
          <w:rFonts w:ascii="Times New Roman" w:hAnsi="Times New Roman" w:hint="eastAsia"/>
          <w:sz w:val="22"/>
          <w:szCs w:val="22"/>
        </w:rPr>
        <w:t>đ</w:t>
      </w:r>
      <w:r w:rsidRPr="00D15CC9">
        <w:rPr>
          <w:rFonts w:ascii="Times New Roman" w:hAnsi="Times New Roman"/>
          <w:sz w:val="22"/>
          <w:szCs w:val="22"/>
        </w:rPr>
        <w:t>ena je brojem ponavljanja n i veli</w:t>
      </w:r>
      <w:r w:rsidRPr="00D15CC9">
        <w:rPr>
          <w:rFonts w:ascii="Times New Roman" w:hAnsi="Times New Roman" w:hint="eastAsia"/>
          <w:sz w:val="22"/>
          <w:szCs w:val="22"/>
        </w:rPr>
        <w:t>č</w:t>
      </w:r>
      <w:r w:rsidRPr="00D15CC9">
        <w:rPr>
          <w:rFonts w:ascii="Times New Roman" w:hAnsi="Times New Roman"/>
          <w:sz w:val="22"/>
          <w:szCs w:val="22"/>
        </w:rPr>
        <w:t>inom prediktivnog prozora w.</w:t>
      </w:r>
    </w:p>
    <w:p w:rsidR="006A0334" w:rsidRDefault="006A0334" w:rsidP="006A0334">
      <w:pPr>
        <w:ind w:firstLine="720"/>
        <w:jc w:val="center"/>
        <w:rPr>
          <w:rFonts w:ascii="Times New Roman" w:hAnsi="Times New Roman"/>
          <w:sz w:val="22"/>
          <w:szCs w:val="22"/>
        </w:rPr>
      </w:pPr>
      <w:r w:rsidRPr="006A0334">
        <w:rPr>
          <w:rFonts w:ascii="Times New Roman" w:hAnsi="Times New Roman"/>
          <w:noProof/>
          <w:sz w:val="22"/>
          <w:szCs w:val="22"/>
        </w:rPr>
        <w:drawing>
          <wp:inline distT="0" distB="0" distL="0" distR="0">
            <wp:extent cx="4572000" cy="2743200"/>
            <wp:effectExtent l="19050" t="0" r="19050" b="0"/>
            <wp:docPr id="34"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6A0334" w:rsidRPr="006A0334" w:rsidRDefault="006A0334" w:rsidP="006A0334">
      <w:pPr>
        <w:pStyle w:val="Caption"/>
        <w:jc w:val="center"/>
        <w:rPr>
          <w:rFonts w:ascii="Times New Roman" w:hAnsi="Times New Roman"/>
          <w:color w:val="auto"/>
          <w:sz w:val="22"/>
          <w:szCs w:val="22"/>
        </w:rPr>
      </w:pPr>
      <w:r w:rsidRPr="006A0334">
        <w:rPr>
          <w:color w:val="auto"/>
        </w:rPr>
        <w:t xml:space="preserve">Slika </w:t>
      </w:r>
      <w:r w:rsidR="00DA36F4" w:rsidRPr="006A0334">
        <w:rPr>
          <w:color w:val="auto"/>
        </w:rPr>
        <w:fldChar w:fldCharType="begin"/>
      </w:r>
      <w:r w:rsidRPr="006A0334">
        <w:rPr>
          <w:color w:val="auto"/>
        </w:rPr>
        <w:instrText xml:space="preserve"> SEQ Slika \* ARABIC </w:instrText>
      </w:r>
      <w:r w:rsidR="00DA36F4" w:rsidRPr="006A0334">
        <w:rPr>
          <w:color w:val="auto"/>
        </w:rPr>
        <w:fldChar w:fldCharType="separate"/>
      </w:r>
      <w:r w:rsidR="002A6C96">
        <w:rPr>
          <w:noProof/>
          <w:color w:val="auto"/>
        </w:rPr>
        <w:t>23</w:t>
      </w:r>
      <w:r w:rsidR="00DA36F4" w:rsidRPr="006A0334">
        <w:rPr>
          <w:color w:val="auto"/>
        </w:rPr>
        <w:fldChar w:fldCharType="end"/>
      </w:r>
      <w:r w:rsidRPr="006A0334">
        <w:rPr>
          <w:color w:val="auto"/>
        </w:rPr>
        <w:t xml:space="preserve"> Jako skaliranje Python Finance n = 10 simulacija i w = 100 dana u budu</w:t>
      </w:r>
      <w:r w:rsidRPr="006A0334">
        <w:rPr>
          <w:rFonts w:hint="eastAsia"/>
          <w:color w:val="auto"/>
        </w:rPr>
        <w:t>ć</w:t>
      </w:r>
      <w:r w:rsidRPr="006A0334">
        <w:rPr>
          <w:color w:val="auto"/>
        </w:rPr>
        <w:t>nosti</w:t>
      </w:r>
    </w:p>
    <w:p w:rsidR="006A0334" w:rsidRDefault="006A0334" w:rsidP="006A0334">
      <w:pPr>
        <w:ind w:firstLine="720"/>
        <w:jc w:val="center"/>
        <w:rPr>
          <w:rFonts w:ascii="Times New Roman" w:hAnsi="Times New Roman"/>
          <w:sz w:val="22"/>
          <w:szCs w:val="22"/>
        </w:rPr>
      </w:pPr>
      <w:r w:rsidRPr="006A0334">
        <w:rPr>
          <w:rFonts w:ascii="Times New Roman" w:hAnsi="Times New Roman"/>
          <w:noProof/>
          <w:sz w:val="22"/>
          <w:szCs w:val="22"/>
        </w:rPr>
        <w:lastRenderedPageBreak/>
        <w:drawing>
          <wp:inline distT="0" distB="0" distL="0" distR="0">
            <wp:extent cx="4572000" cy="2743200"/>
            <wp:effectExtent l="19050" t="0" r="19050" b="0"/>
            <wp:docPr id="36"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6A0334" w:rsidRPr="006A0334" w:rsidRDefault="006A0334" w:rsidP="006A0334">
      <w:pPr>
        <w:pStyle w:val="Caption"/>
        <w:jc w:val="center"/>
        <w:rPr>
          <w:rFonts w:ascii="Times New Roman" w:hAnsi="Times New Roman"/>
          <w:color w:val="auto"/>
          <w:sz w:val="22"/>
          <w:szCs w:val="22"/>
        </w:rPr>
      </w:pPr>
      <w:r w:rsidRPr="006A0334">
        <w:rPr>
          <w:color w:val="auto"/>
        </w:rPr>
        <w:t xml:space="preserve">Slika </w:t>
      </w:r>
      <w:r w:rsidR="00DA36F4" w:rsidRPr="006A0334">
        <w:rPr>
          <w:color w:val="auto"/>
        </w:rPr>
        <w:fldChar w:fldCharType="begin"/>
      </w:r>
      <w:r w:rsidRPr="006A0334">
        <w:rPr>
          <w:color w:val="auto"/>
        </w:rPr>
        <w:instrText xml:space="preserve"> SEQ Slika \* ARABIC </w:instrText>
      </w:r>
      <w:r w:rsidR="00DA36F4" w:rsidRPr="006A0334">
        <w:rPr>
          <w:color w:val="auto"/>
        </w:rPr>
        <w:fldChar w:fldCharType="separate"/>
      </w:r>
      <w:r w:rsidR="002A6C96">
        <w:rPr>
          <w:noProof/>
          <w:color w:val="auto"/>
        </w:rPr>
        <w:t>24</w:t>
      </w:r>
      <w:r w:rsidR="00DA36F4" w:rsidRPr="006A0334">
        <w:rPr>
          <w:color w:val="auto"/>
        </w:rPr>
        <w:fldChar w:fldCharType="end"/>
      </w:r>
      <w:r w:rsidRPr="006A0334">
        <w:rPr>
          <w:color w:val="auto"/>
        </w:rPr>
        <w:t>Jako skaliranje Golang Finance n = 10 simulacija i w = 100 dana u budu</w:t>
      </w:r>
      <w:r w:rsidRPr="006A0334">
        <w:rPr>
          <w:rFonts w:hint="eastAsia"/>
          <w:color w:val="auto"/>
        </w:rPr>
        <w:t>ć</w:t>
      </w:r>
      <w:r w:rsidRPr="006A0334">
        <w:rPr>
          <w:color w:val="auto"/>
        </w:rPr>
        <w:t>nosti</w:t>
      </w:r>
    </w:p>
    <w:p w:rsidR="001C2F0C" w:rsidRPr="001C2F0C" w:rsidRDefault="001C2F0C" w:rsidP="001C2F0C">
      <w:pPr>
        <w:pStyle w:val="Heading3"/>
        <w:numPr>
          <w:ilvl w:val="2"/>
          <w:numId w:val="1"/>
        </w:numPr>
        <w:rPr>
          <w:color w:val="auto"/>
          <w:sz w:val="24"/>
          <w:szCs w:val="24"/>
        </w:rPr>
      </w:pPr>
      <w:bookmarkStart w:id="76" w:name="_Toc53030019"/>
      <w:r w:rsidRPr="001C2F0C">
        <w:rPr>
          <w:color w:val="auto"/>
          <w:sz w:val="24"/>
          <w:szCs w:val="24"/>
        </w:rPr>
        <w:t>Eksperimenti slabog skaliranja Monte Karlo simulacije za izra</w:t>
      </w:r>
      <w:r w:rsidRPr="001C2F0C">
        <w:rPr>
          <w:rFonts w:hint="eastAsia"/>
          <w:color w:val="auto"/>
          <w:sz w:val="24"/>
          <w:szCs w:val="24"/>
        </w:rPr>
        <w:t>č</w:t>
      </w:r>
      <w:r w:rsidRPr="001C2F0C">
        <w:rPr>
          <w:color w:val="auto"/>
          <w:sz w:val="24"/>
          <w:szCs w:val="24"/>
        </w:rPr>
        <w:t>unavanje aproksimirane vrednosti finansijske aktive</w:t>
      </w:r>
      <w:bookmarkEnd w:id="76"/>
    </w:p>
    <w:p w:rsidR="009E6873" w:rsidRDefault="009E6873" w:rsidP="009E6873">
      <w:pPr>
        <w:ind w:firstLine="360"/>
        <w:rPr>
          <w:rFonts w:ascii="Times New Roman" w:hAnsi="Times New Roman"/>
          <w:sz w:val="22"/>
          <w:szCs w:val="22"/>
        </w:rPr>
      </w:pPr>
    </w:p>
    <w:p w:rsidR="001C2F0C" w:rsidRDefault="009E6873" w:rsidP="009E6873">
      <w:pPr>
        <w:ind w:firstLine="360"/>
        <w:rPr>
          <w:rFonts w:ascii="Times New Roman" w:hAnsi="Times New Roman"/>
          <w:sz w:val="22"/>
          <w:szCs w:val="22"/>
        </w:rPr>
      </w:pPr>
      <w:r w:rsidRPr="009E6873">
        <w:rPr>
          <w:rFonts w:ascii="Times New Roman" w:hAnsi="Times New Roman"/>
          <w:sz w:val="22"/>
          <w:szCs w:val="22"/>
        </w:rPr>
        <w:t>Na x-osi se nalazi broj procesnih jedinica (broj procesorskih jezgara) dok se na y-osi nalazi ubrzanje. Zelena linija predstavlja teorijski maksimum ubrzanja po Gustafsonovom zakonu (idealno skaliranja) dok crvena linja predstavlja ostvareno ubrzanje. Go implementacija postiže bolje rezultate zato što go rutine dele istu memoriju i ne gube vreme na preklju</w:t>
      </w:r>
      <w:r w:rsidRPr="009E6873">
        <w:rPr>
          <w:rFonts w:ascii="Times New Roman" w:hAnsi="Times New Roman" w:hint="eastAsia"/>
          <w:sz w:val="22"/>
          <w:szCs w:val="22"/>
        </w:rPr>
        <w:t>č</w:t>
      </w:r>
      <w:r w:rsidRPr="009E6873">
        <w:rPr>
          <w:rFonts w:ascii="Times New Roman" w:hAnsi="Times New Roman"/>
          <w:sz w:val="22"/>
          <w:szCs w:val="22"/>
        </w:rPr>
        <w:t>ivanje. Simulacija cene finansijske aktive odre</w:t>
      </w:r>
      <w:r w:rsidRPr="009E6873">
        <w:rPr>
          <w:rFonts w:ascii="Times New Roman" w:hAnsi="Times New Roman" w:hint="eastAsia"/>
          <w:sz w:val="22"/>
          <w:szCs w:val="22"/>
        </w:rPr>
        <w:t>đ</w:t>
      </w:r>
      <w:r w:rsidRPr="009E6873">
        <w:rPr>
          <w:rFonts w:ascii="Times New Roman" w:hAnsi="Times New Roman"/>
          <w:sz w:val="22"/>
          <w:szCs w:val="22"/>
        </w:rPr>
        <w:t>ena je brojem ponavljanja n i veli</w:t>
      </w:r>
      <w:r w:rsidRPr="009E6873">
        <w:rPr>
          <w:rFonts w:ascii="Times New Roman" w:hAnsi="Times New Roman" w:hint="eastAsia"/>
          <w:sz w:val="22"/>
          <w:szCs w:val="22"/>
        </w:rPr>
        <w:t>č</w:t>
      </w:r>
      <w:r w:rsidRPr="009E6873">
        <w:rPr>
          <w:rFonts w:ascii="Times New Roman" w:hAnsi="Times New Roman"/>
          <w:sz w:val="22"/>
          <w:szCs w:val="22"/>
        </w:rPr>
        <w:t>inom prediktivnog prozora w.</w:t>
      </w:r>
    </w:p>
    <w:p w:rsidR="00EF0EB5" w:rsidRDefault="00EF0EB5" w:rsidP="00EF0EB5">
      <w:pPr>
        <w:ind w:firstLine="360"/>
        <w:jc w:val="center"/>
        <w:rPr>
          <w:rFonts w:ascii="Times New Roman" w:hAnsi="Times New Roman"/>
          <w:sz w:val="22"/>
          <w:szCs w:val="22"/>
        </w:rPr>
      </w:pPr>
      <w:r w:rsidRPr="00EF0EB5">
        <w:rPr>
          <w:rFonts w:ascii="Times New Roman" w:hAnsi="Times New Roman"/>
          <w:noProof/>
          <w:sz w:val="22"/>
          <w:szCs w:val="22"/>
        </w:rPr>
        <w:drawing>
          <wp:inline distT="0" distB="0" distL="0" distR="0">
            <wp:extent cx="4572000" cy="2743200"/>
            <wp:effectExtent l="19050" t="0" r="19050" b="0"/>
            <wp:docPr id="37"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EF0EB5" w:rsidRDefault="00EF0EB5" w:rsidP="00EF0EB5">
      <w:pPr>
        <w:pStyle w:val="Caption"/>
        <w:jc w:val="center"/>
        <w:rPr>
          <w:color w:val="auto"/>
        </w:rPr>
      </w:pPr>
      <w:r w:rsidRPr="00EF0EB5">
        <w:rPr>
          <w:color w:val="auto"/>
        </w:rPr>
        <w:t xml:space="preserve">Slika </w:t>
      </w:r>
      <w:r w:rsidR="00DA36F4" w:rsidRPr="00EF0EB5">
        <w:rPr>
          <w:color w:val="auto"/>
        </w:rPr>
        <w:fldChar w:fldCharType="begin"/>
      </w:r>
      <w:r w:rsidRPr="00EF0EB5">
        <w:rPr>
          <w:color w:val="auto"/>
        </w:rPr>
        <w:instrText xml:space="preserve"> SEQ Slika \* ARABIC </w:instrText>
      </w:r>
      <w:r w:rsidR="00DA36F4" w:rsidRPr="00EF0EB5">
        <w:rPr>
          <w:color w:val="auto"/>
        </w:rPr>
        <w:fldChar w:fldCharType="separate"/>
      </w:r>
      <w:r w:rsidR="002A6C96">
        <w:rPr>
          <w:noProof/>
          <w:color w:val="auto"/>
        </w:rPr>
        <w:t>25</w:t>
      </w:r>
      <w:r w:rsidR="00DA36F4" w:rsidRPr="00EF0EB5">
        <w:rPr>
          <w:color w:val="auto"/>
        </w:rPr>
        <w:fldChar w:fldCharType="end"/>
      </w:r>
      <w:r w:rsidRPr="00EF0EB5">
        <w:rPr>
          <w:color w:val="auto"/>
        </w:rPr>
        <w:t xml:space="preserve"> Slabo skaliranje Python Finance n = (10 x broj jezgara) simulacija i w = 100 dana u budu</w:t>
      </w:r>
      <w:r w:rsidRPr="00EF0EB5">
        <w:rPr>
          <w:rFonts w:hint="eastAsia"/>
          <w:color w:val="auto"/>
        </w:rPr>
        <w:t>ć</w:t>
      </w:r>
      <w:r w:rsidRPr="00EF0EB5">
        <w:rPr>
          <w:color w:val="auto"/>
        </w:rPr>
        <w:t>nosti</w:t>
      </w:r>
    </w:p>
    <w:p w:rsidR="00EF0EB5" w:rsidRDefault="00EF0EB5" w:rsidP="00EF0EB5">
      <w:pPr>
        <w:keepNext/>
        <w:jc w:val="center"/>
      </w:pPr>
      <w:r w:rsidRPr="00EF0EB5">
        <w:rPr>
          <w:noProof/>
        </w:rPr>
        <w:lastRenderedPageBreak/>
        <w:drawing>
          <wp:inline distT="0" distB="0" distL="0" distR="0">
            <wp:extent cx="4572000" cy="2743200"/>
            <wp:effectExtent l="19050" t="0" r="19050" b="0"/>
            <wp:docPr id="39"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EF0EB5" w:rsidRPr="00EF0EB5" w:rsidRDefault="00EF0EB5" w:rsidP="00EF0EB5">
      <w:pPr>
        <w:pStyle w:val="Caption"/>
        <w:jc w:val="center"/>
        <w:rPr>
          <w:color w:val="auto"/>
        </w:rPr>
      </w:pPr>
      <w:r w:rsidRPr="00EF0EB5">
        <w:rPr>
          <w:color w:val="auto"/>
        </w:rPr>
        <w:t xml:space="preserve">Slika </w:t>
      </w:r>
      <w:r w:rsidR="00DA36F4" w:rsidRPr="00EF0EB5">
        <w:rPr>
          <w:color w:val="auto"/>
        </w:rPr>
        <w:fldChar w:fldCharType="begin"/>
      </w:r>
      <w:r w:rsidRPr="00EF0EB5">
        <w:rPr>
          <w:color w:val="auto"/>
        </w:rPr>
        <w:instrText xml:space="preserve"> SEQ Slika \* ARABIC </w:instrText>
      </w:r>
      <w:r w:rsidR="00DA36F4" w:rsidRPr="00EF0EB5">
        <w:rPr>
          <w:color w:val="auto"/>
        </w:rPr>
        <w:fldChar w:fldCharType="separate"/>
      </w:r>
      <w:r w:rsidR="002A6C96">
        <w:rPr>
          <w:noProof/>
          <w:color w:val="auto"/>
        </w:rPr>
        <w:t>26</w:t>
      </w:r>
      <w:r w:rsidR="00DA36F4" w:rsidRPr="00EF0EB5">
        <w:rPr>
          <w:color w:val="auto"/>
        </w:rPr>
        <w:fldChar w:fldCharType="end"/>
      </w:r>
      <w:r w:rsidRPr="00EF0EB5">
        <w:rPr>
          <w:color w:val="auto"/>
        </w:rPr>
        <w:t xml:space="preserve"> Slabo skaliranje Golang Finance n = (10 x broj jezgara) simulacija i w = 100 dana u budu</w:t>
      </w:r>
      <w:r w:rsidRPr="00EF0EB5">
        <w:rPr>
          <w:rFonts w:hint="eastAsia"/>
          <w:color w:val="auto"/>
        </w:rPr>
        <w:t>ć</w:t>
      </w:r>
      <w:r w:rsidRPr="00EF0EB5">
        <w:rPr>
          <w:color w:val="auto"/>
        </w:rPr>
        <w:t>nosti</w:t>
      </w:r>
    </w:p>
    <w:p w:rsidR="00233435" w:rsidRPr="00B72F28" w:rsidRDefault="00233435" w:rsidP="0086724A">
      <w:pPr>
        <w:pStyle w:val="Heading2"/>
        <w:numPr>
          <w:ilvl w:val="1"/>
          <w:numId w:val="1"/>
        </w:numPr>
        <w:rPr>
          <w:color w:val="auto"/>
        </w:rPr>
      </w:pPr>
      <w:bookmarkStart w:id="77" w:name="_Toc53030020"/>
      <w:r w:rsidRPr="00B72F28">
        <w:rPr>
          <w:color w:val="auto"/>
        </w:rPr>
        <w:t>Verifikacija rešenja Monte Karlo simulacije za izra</w:t>
      </w:r>
      <w:r w:rsidRPr="00B72F28">
        <w:rPr>
          <w:rFonts w:hint="eastAsia"/>
          <w:color w:val="auto"/>
        </w:rPr>
        <w:t>č</w:t>
      </w:r>
      <w:r w:rsidRPr="00B72F28">
        <w:rPr>
          <w:color w:val="auto"/>
        </w:rPr>
        <w:t>unavanje aproksimirane vrednosti određenog integrala</w:t>
      </w:r>
      <w:bookmarkEnd w:id="77"/>
    </w:p>
    <w:p w:rsidR="00233435" w:rsidRPr="001C2F0C" w:rsidRDefault="001C2F0C" w:rsidP="001C2F0C">
      <w:pPr>
        <w:pStyle w:val="Heading3"/>
        <w:numPr>
          <w:ilvl w:val="2"/>
          <w:numId w:val="1"/>
        </w:numPr>
        <w:rPr>
          <w:color w:val="auto"/>
          <w:sz w:val="24"/>
          <w:szCs w:val="24"/>
        </w:rPr>
      </w:pPr>
      <w:bookmarkStart w:id="78" w:name="_Toc53030021"/>
      <w:r w:rsidRPr="001C2F0C">
        <w:rPr>
          <w:color w:val="auto"/>
          <w:sz w:val="24"/>
          <w:szCs w:val="24"/>
        </w:rPr>
        <w:t>Eksperimenti jakog skaliranja Monte Karlo simulacije za izra</w:t>
      </w:r>
      <w:r w:rsidRPr="001C2F0C">
        <w:rPr>
          <w:rFonts w:hint="eastAsia"/>
          <w:color w:val="auto"/>
          <w:sz w:val="24"/>
          <w:szCs w:val="24"/>
        </w:rPr>
        <w:t>č</w:t>
      </w:r>
      <w:r w:rsidRPr="001C2F0C">
        <w:rPr>
          <w:color w:val="auto"/>
          <w:sz w:val="24"/>
          <w:szCs w:val="24"/>
        </w:rPr>
        <w:t>unavanje aproksimirane vrednosti odre</w:t>
      </w:r>
      <w:r w:rsidRPr="001C2F0C">
        <w:rPr>
          <w:rFonts w:hint="eastAsia"/>
          <w:color w:val="auto"/>
          <w:sz w:val="24"/>
          <w:szCs w:val="24"/>
        </w:rPr>
        <w:t>đ</w:t>
      </w:r>
      <w:r w:rsidRPr="001C2F0C">
        <w:rPr>
          <w:color w:val="auto"/>
          <w:sz w:val="24"/>
          <w:szCs w:val="24"/>
        </w:rPr>
        <w:t>enog integrala</w:t>
      </w:r>
      <w:bookmarkEnd w:id="78"/>
    </w:p>
    <w:p w:rsidR="00E45672" w:rsidRDefault="00E45672" w:rsidP="00E45672">
      <w:pPr>
        <w:ind w:firstLine="720"/>
        <w:rPr>
          <w:rFonts w:ascii="Times New Roman" w:hAnsi="Times New Roman"/>
          <w:sz w:val="22"/>
          <w:szCs w:val="22"/>
        </w:rPr>
      </w:pPr>
    </w:p>
    <w:p w:rsidR="00E45672" w:rsidRDefault="00E45672" w:rsidP="00E45672">
      <w:pPr>
        <w:ind w:firstLine="720"/>
        <w:rPr>
          <w:rFonts w:ascii="Times New Roman" w:hAnsi="Times New Roman"/>
          <w:sz w:val="22"/>
          <w:szCs w:val="22"/>
        </w:rPr>
      </w:pPr>
      <w:r w:rsidRPr="001A286E">
        <w:rPr>
          <w:rFonts w:ascii="Times New Roman" w:hAnsi="Times New Roman"/>
          <w:sz w:val="22"/>
          <w:szCs w:val="22"/>
        </w:rPr>
        <w:t>Na x-osi se nalazi broj procesnih jedinica (broj procesorskih jezgara) dok se na y-osi nalazi ubrzanje. Zelena linija predstavlja teorijski maksimum ubrzanja po Amdalovom zakonu (idealno skaliranja) dok crvena linja predstavlja ostvareno ubrzanje. Go implementacija postiže bolje rezultate zato što go rutine dele istu memoriju i ne gube vreme na preklju</w:t>
      </w:r>
      <w:r w:rsidRPr="001A286E">
        <w:rPr>
          <w:rFonts w:ascii="Times New Roman" w:hAnsi="Times New Roman" w:hint="eastAsia"/>
          <w:sz w:val="22"/>
          <w:szCs w:val="22"/>
        </w:rPr>
        <w:t>č</w:t>
      </w:r>
      <w:r w:rsidRPr="001A286E">
        <w:rPr>
          <w:rFonts w:ascii="Times New Roman" w:hAnsi="Times New Roman"/>
          <w:sz w:val="22"/>
          <w:szCs w:val="22"/>
        </w:rPr>
        <w:t>ivanje.</w:t>
      </w:r>
    </w:p>
    <w:p w:rsidR="001C2F0C" w:rsidRDefault="00B8144A" w:rsidP="00B8144A">
      <w:pPr>
        <w:jc w:val="center"/>
        <w:rPr>
          <w:rFonts w:ascii="Times New Roman" w:hAnsi="Times New Roman"/>
          <w:sz w:val="22"/>
          <w:szCs w:val="22"/>
        </w:rPr>
      </w:pPr>
      <w:r w:rsidRPr="00B8144A">
        <w:rPr>
          <w:rFonts w:ascii="Times New Roman" w:hAnsi="Times New Roman"/>
          <w:noProof/>
          <w:sz w:val="22"/>
          <w:szCs w:val="22"/>
        </w:rPr>
        <w:drawing>
          <wp:inline distT="0" distB="0" distL="0" distR="0">
            <wp:extent cx="4572000" cy="2743200"/>
            <wp:effectExtent l="19050" t="0" r="19050" b="0"/>
            <wp:docPr id="4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B8144A" w:rsidRDefault="00B8144A" w:rsidP="001D3979">
      <w:pPr>
        <w:pStyle w:val="Caption"/>
        <w:jc w:val="center"/>
        <w:rPr>
          <w:color w:val="auto"/>
        </w:rPr>
      </w:pPr>
      <w:r w:rsidRPr="001D3979">
        <w:rPr>
          <w:color w:val="auto"/>
        </w:rPr>
        <w:t xml:space="preserve">Slika </w:t>
      </w:r>
      <w:r w:rsidR="00DA36F4" w:rsidRPr="001D3979">
        <w:rPr>
          <w:color w:val="auto"/>
        </w:rPr>
        <w:fldChar w:fldCharType="begin"/>
      </w:r>
      <w:r w:rsidRPr="001D3979">
        <w:rPr>
          <w:color w:val="auto"/>
        </w:rPr>
        <w:instrText xml:space="preserve"> SEQ Slika \* ARABIC </w:instrText>
      </w:r>
      <w:r w:rsidR="00DA36F4" w:rsidRPr="001D3979">
        <w:rPr>
          <w:color w:val="auto"/>
        </w:rPr>
        <w:fldChar w:fldCharType="separate"/>
      </w:r>
      <w:r w:rsidR="002A6C96">
        <w:rPr>
          <w:noProof/>
          <w:color w:val="auto"/>
        </w:rPr>
        <w:t>27</w:t>
      </w:r>
      <w:r w:rsidR="00DA36F4" w:rsidRPr="001D3979">
        <w:rPr>
          <w:color w:val="auto"/>
        </w:rPr>
        <w:fldChar w:fldCharType="end"/>
      </w:r>
      <w:r w:rsidRPr="001D3979">
        <w:rPr>
          <w:color w:val="auto"/>
        </w:rPr>
        <w:t xml:space="preserve"> Jako skaliranje Python Integration n = 10000000 simulacija</w:t>
      </w:r>
    </w:p>
    <w:p w:rsidR="00F6384A" w:rsidRDefault="00F6384A" w:rsidP="00F6384A">
      <w:pPr>
        <w:jc w:val="center"/>
      </w:pPr>
      <w:r w:rsidRPr="00F6384A">
        <w:rPr>
          <w:noProof/>
        </w:rPr>
        <w:lastRenderedPageBreak/>
        <w:drawing>
          <wp:inline distT="0" distB="0" distL="0" distR="0">
            <wp:extent cx="4572000" cy="2743200"/>
            <wp:effectExtent l="19050" t="0" r="19050" b="0"/>
            <wp:docPr id="4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F6384A" w:rsidRPr="00F6384A" w:rsidRDefault="00F6384A" w:rsidP="00F6384A">
      <w:pPr>
        <w:pStyle w:val="Caption"/>
        <w:jc w:val="center"/>
        <w:rPr>
          <w:color w:val="auto"/>
        </w:rPr>
      </w:pPr>
      <w:r w:rsidRPr="00F6384A">
        <w:rPr>
          <w:color w:val="auto"/>
        </w:rPr>
        <w:t xml:space="preserve">Slika </w:t>
      </w:r>
      <w:r w:rsidR="00DA36F4" w:rsidRPr="00F6384A">
        <w:rPr>
          <w:color w:val="auto"/>
        </w:rPr>
        <w:fldChar w:fldCharType="begin"/>
      </w:r>
      <w:r w:rsidRPr="00F6384A">
        <w:rPr>
          <w:color w:val="auto"/>
        </w:rPr>
        <w:instrText xml:space="preserve"> SEQ Slika \* ARABIC </w:instrText>
      </w:r>
      <w:r w:rsidR="00DA36F4" w:rsidRPr="00F6384A">
        <w:rPr>
          <w:color w:val="auto"/>
        </w:rPr>
        <w:fldChar w:fldCharType="separate"/>
      </w:r>
      <w:r w:rsidR="002A6C96">
        <w:rPr>
          <w:noProof/>
          <w:color w:val="auto"/>
        </w:rPr>
        <w:t>28</w:t>
      </w:r>
      <w:r w:rsidR="00DA36F4" w:rsidRPr="00F6384A">
        <w:rPr>
          <w:color w:val="auto"/>
        </w:rPr>
        <w:fldChar w:fldCharType="end"/>
      </w:r>
      <w:r w:rsidRPr="00F6384A">
        <w:rPr>
          <w:color w:val="auto"/>
        </w:rPr>
        <w:t xml:space="preserve"> Jako skaliranje Golang Integration n = 10000000 simulacija</w:t>
      </w:r>
    </w:p>
    <w:p w:rsidR="001C2F0C" w:rsidRPr="001C2F0C" w:rsidRDefault="001C2F0C" w:rsidP="001C2F0C">
      <w:pPr>
        <w:pStyle w:val="Heading3"/>
        <w:numPr>
          <w:ilvl w:val="2"/>
          <w:numId w:val="1"/>
        </w:numPr>
        <w:rPr>
          <w:color w:val="auto"/>
          <w:sz w:val="24"/>
          <w:szCs w:val="24"/>
        </w:rPr>
      </w:pPr>
      <w:bookmarkStart w:id="79" w:name="_Toc53030022"/>
      <w:r w:rsidRPr="001C2F0C">
        <w:rPr>
          <w:color w:val="auto"/>
          <w:sz w:val="24"/>
          <w:szCs w:val="24"/>
        </w:rPr>
        <w:t>Eksperimenti slabog skaliranja Monte Karlo simulacije za izra</w:t>
      </w:r>
      <w:r w:rsidRPr="001C2F0C">
        <w:rPr>
          <w:rFonts w:hint="eastAsia"/>
          <w:color w:val="auto"/>
          <w:sz w:val="24"/>
          <w:szCs w:val="24"/>
        </w:rPr>
        <w:t>č</w:t>
      </w:r>
      <w:r w:rsidRPr="001C2F0C">
        <w:rPr>
          <w:color w:val="auto"/>
          <w:sz w:val="24"/>
          <w:szCs w:val="24"/>
        </w:rPr>
        <w:t>unavanje aproksimirane vrednosti odre</w:t>
      </w:r>
      <w:r w:rsidRPr="001C2F0C">
        <w:rPr>
          <w:rFonts w:hint="eastAsia"/>
          <w:color w:val="auto"/>
          <w:sz w:val="24"/>
          <w:szCs w:val="24"/>
        </w:rPr>
        <w:t>đ</w:t>
      </w:r>
      <w:r w:rsidRPr="001C2F0C">
        <w:rPr>
          <w:color w:val="auto"/>
          <w:sz w:val="24"/>
          <w:szCs w:val="24"/>
        </w:rPr>
        <w:t>enog integrala</w:t>
      </w:r>
      <w:bookmarkEnd w:id="79"/>
    </w:p>
    <w:p w:rsidR="00D15CC9" w:rsidRDefault="00D15CC9" w:rsidP="00D15CC9">
      <w:pPr>
        <w:ind w:firstLine="360"/>
        <w:rPr>
          <w:rFonts w:ascii="Times New Roman" w:hAnsi="Times New Roman"/>
          <w:sz w:val="22"/>
          <w:szCs w:val="22"/>
        </w:rPr>
      </w:pPr>
    </w:p>
    <w:p w:rsidR="001C2F0C" w:rsidRDefault="00D15CC9" w:rsidP="00D15CC9">
      <w:pPr>
        <w:ind w:firstLine="360"/>
        <w:rPr>
          <w:rFonts w:ascii="Times New Roman" w:hAnsi="Times New Roman"/>
          <w:sz w:val="22"/>
          <w:szCs w:val="22"/>
        </w:rPr>
      </w:pPr>
      <w:r w:rsidRPr="00D15CC9">
        <w:rPr>
          <w:rFonts w:ascii="Times New Roman" w:hAnsi="Times New Roman"/>
          <w:sz w:val="22"/>
          <w:szCs w:val="22"/>
        </w:rPr>
        <w:t>Na x-osi se nalazi broj procesnih jedinica (broj procesorskih jezgara) dok se na y-osi nalazi ubrzanje. Zelena linija predstavlja teorijski maksimum ubrzanja po Gustafsonovom zakonu (idealno skaliranja) dok crvena linja predstavlja ostvareno ubrzanje. Go implementacija postiže bolje rezultate zato što go rutine dele istu memoriju i ne gube vreme na preklju</w:t>
      </w:r>
      <w:r w:rsidRPr="00D15CC9">
        <w:rPr>
          <w:rFonts w:ascii="Times New Roman" w:hAnsi="Times New Roman" w:hint="eastAsia"/>
          <w:sz w:val="22"/>
          <w:szCs w:val="22"/>
        </w:rPr>
        <w:t>č</w:t>
      </w:r>
      <w:r w:rsidRPr="00D15CC9">
        <w:rPr>
          <w:rFonts w:ascii="Times New Roman" w:hAnsi="Times New Roman"/>
          <w:sz w:val="22"/>
          <w:szCs w:val="22"/>
        </w:rPr>
        <w:t>ivanje.</w:t>
      </w:r>
    </w:p>
    <w:p w:rsidR="00AF7B14" w:rsidRDefault="00AF7B14" w:rsidP="00AF7B14">
      <w:pPr>
        <w:keepNext/>
        <w:ind w:firstLine="360"/>
        <w:jc w:val="center"/>
      </w:pPr>
      <w:r w:rsidRPr="00AF7B14">
        <w:rPr>
          <w:rFonts w:ascii="Times New Roman" w:hAnsi="Times New Roman"/>
          <w:noProof/>
          <w:sz w:val="22"/>
          <w:szCs w:val="22"/>
        </w:rPr>
        <w:drawing>
          <wp:inline distT="0" distB="0" distL="0" distR="0">
            <wp:extent cx="4572000" cy="2743200"/>
            <wp:effectExtent l="19050" t="0" r="19050" b="0"/>
            <wp:docPr id="4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AF7B14" w:rsidRPr="00A4104A" w:rsidRDefault="00AF7B14" w:rsidP="00AF7B14">
      <w:pPr>
        <w:pStyle w:val="Caption"/>
        <w:jc w:val="center"/>
        <w:rPr>
          <w:rFonts w:ascii="Times New Roman" w:hAnsi="Times New Roman"/>
          <w:color w:val="auto"/>
          <w:sz w:val="22"/>
          <w:szCs w:val="22"/>
        </w:rPr>
      </w:pPr>
      <w:r w:rsidRPr="00A4104A">
        <w:rPr>
          <w:color w:val="auto"/>
        </w:rPr>
        <w:t xml:space="preserve">Slika </w:t>
      </w:r>
      <w:r w:rsidR="00DA36F4" w:rsidRPr="00A4104A">
        <w:rPr>
          <w:color w:val="auto"/>
        </w:rPr>
        <w:fldChar w:fldCharType="begin"/>
      </w:r>
      <w:r w:rsidRPr="00A4104A">
        <w:rPr>
          <w:color w:val="auto"/>
        </w:rPr>
        <w:instrText xml:space="preserve"> SEQ Slika \* ARABIC </w:instrText>
      </w:r>
      <w:r w:rsidR="00DA36F4" w:rsidRPr="00A4104A">
        <w:rPr>
          <w:color w:val="auto"/>
        </w:rPr>
        <w:fldChar w:fldCharType="separate"/>
      </w:r>
      <w:r w:rsidR="002A6C96">
        <w:rPr>
          <w:noProof/>
          <w:color w:val="auto"/>
        </w:rPr>
        <w:t>29</w:t>
      </w:r>
      <w:r w:rsidR="00DA36F4" w:rsidRPr="00A4104A">
        <w:rPr>
          <w:color w:val="auto"/>
        </w:rPr>
        <w:fldChar w:fldCharType="end"/>
      </w:r>
      <w:r w:rsidRPr="00A4104A">
        <w:rPr>
          <w:color w:val="auto"/>
        </w:rPr>
        <w:t xml:space="preserve"> Slabo skaliranje Python Integration n = (10000000 x broj jezgara) simulacija</w:t>
      </w:r>
    </w:p>
    <w:p w:rsidR="00AF7B14" w:rsidRDefault="00AF7B14" w:rsidP="00A4104A">
      <w:pPr>
        <w:ind w:firstLine="360"/>
        <w:jc w:val="center"/>
        <w:rPr>
          <w:rFonts w:ascii="Times New Roman" w:hAnsi="Times New Roman"/>
          <w:sz w:val="22"/>
          <w:szCs w:val="22"/>
        </w:rPr>
      </w:pPr>
      <w:r w:rsidRPr="00AF7B14">
        <w:rPr>
          <w:rFonts w:ascii="Times New Roman" w:hAnsi="Times New Roman"/>
          <w:noProof/>
          <w:sz w:val="22"/>
          <w:szCs w:val="22"/>
        </w:rPr>
        <w:lastRenderedPageBreak/>
        <w:drawing>
          <wp:inline distT="0" distB="0" distL="0" distR="0">
            <wp:extent cx="4572000" cy="2743200"/>
            <wp:effectExtent l="19050" t="0" r="19050" b="0"/>
            <wp:docPr id="48"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A4104A" w:rsidRPr="00A4104A" w:rsidRDefault="00A4104A" w:rsidP="00A4104A">
      <w:pPr>
        <w:pStyle w:val="Caption"/>
        <w:jc w:val="center"/>
        <w:rPr>
          <w:rFonts w:ascii="Times New Roman" w:hAnsi="Times New Roman"/>
          <w:color w:val="auto"/>
          <w:sz w:val="22"/>
          <w:szCs w:val="22"/>
        </w:rPr>
      </w:pPr>
      <w:r w:rsidRPr="00A4104A">
        <w:rPr>
          <w:color w:val="auto"/>
        </w:rPr>
        <w:t xml:space="preserve">Slika </w:t>
      </w:r>
      <w:r w:rsidR="00DA36F4" w:rsidRPr="00A4104A">
        <w:rPr>
          <w:color w:val="auto"/>
        </w:rPr>
        <w:fldChar w:fldCharType="begin"/>
      </w:r>
      <w:r w:rsidRPr="00A4104A">
        <w:rPr>
          <w:color w:val="auto"/>
        </w:rPr>
        <w:instrText xml:space="preserve"> SEQ Slika \* ARABIC </w:instrText>
      </w:r>
      <w:r w:rsidR="00DA36F4" w:rsidRPr="00A4104A">
        <w:rPr>
          <w:color w:val="auto"/>
        </w:rPr>
        <w:fldChar w:fldCharType="separate"/>
      </w:r>
      <w:r w:rsidR="002A6C96">
        <w:rPr>
          <w:noProof/>
          <w:color w:val="auto"/>
        </w:rPr>
        <w:t>30</w:t>
      </w:r>
      <w:r w:rsidR="00DA36F4" w:rsidRPr="00A4104A">
        <w:rPr>
          <w:color w:val="auto"/>
        </w:rPr>
        <w:fldChar w:fldCharType="end"/>
      </w:r>
      <w:r w:rsidRPr="00A4104A">
        <w:rPr>
          <w:color w:val="auto"/>
        </w:rPr>
        <w:t xml:space="preserve"> Slabo skaliranje Golang Integration n = (10000000 x broj jezgara) simulacija</w:t>
      </w:r>
    </w:p>
    <w:p w:rsidR="0009420A" w:rsidRDefault="0009420A">
      <w:pPr>
        <w:spacing w:after="200" w:line="276" w:lineRule="auto"/>
        <w:jc w:val="left"/>
        <w:rPr>
          <w:rFonts w:asciiTheme="majorHAnsi" w:eastAsiaTheme="majorEastAsia" w:hAnsiTheme="majorHAnsi" w:cstheme="majorBidi"/>
          <w:b/>
          <w:bCs/>
          <w:szCs w:val="28"/>
        </w:rPr>
      </w:pPr>
      <w:r>
        <w:br w:type="page"/>
      </w:r>
    </w:p>
    <w:p w:rsidR="00233435" w:rsidRPr="00B42451" w:rsidRDefault="00B72F28" w:rsidP="0086724A">
      <w:pPr>
        <w:pStyle w:val="Heading1"/>
        <w:numPr>
          <w:ilvl w:val="0"/>
          <w:numId w:val="1"/>
        </w:numPr>
        <w:rPr>
          <w:color w:val="auto"/>
        </w:rPr>
      </w:pPr>
      <w:bookmarkStart w:id="80" w:name="_Toc53030023"/>
      <w:r w:rsidRPr="00B42451">
        <w:rPr>
          <w:color w:val="auto"/>
        </w:rPr>
        <w:lastRenderedPageBreak/>
        <w:t>Zaklju</w:t>
      </w:r>
      <w:r w:rsidRPr="00B42451">
        <w:rPr>
          <w:rFonts w:hint="eastAsia"/>
          <w:color w:val="auto"/>
        </w:rPr>
        <w:t>č</w:t>
      </w:r>
      <w:r w:rsidRPr="00B42451">
        <w:rPr>
          <w:color w:val="auto"/>
        </w:rPr>
        <w:t>ak</w:t>
      </w:r>
      <w:bookmarkEnd w:id="80"/>
    </w:p>
    <w:p w:rsidR="00FC23FB" w:rsidRDefault="00FC23FB" w:rsidP="00FC23FB">
      <w:pPr>
        <w:ind w:firstLine="360"/>
        <w:rPr>
          <w:rFonts w:ascii="Times New Roman" w:hAnsi="Times New Roman"/>
          <w:sz w:val="22"/>
          <w:szCs w:val="22"/>
        </w:rPr>
      </w:pPr>
    </w:p>
    <w:p w:rsidR="00EA62FB" w:rsidRDefault="00FC23FB" w:rsidP="00EA62FB">
      <w:pPr>
        <w:ind w:firstLine="360"/>
        <w:rPr>
          <w:rFonts w:ascii="Times New Roman" w:hAnsi="Times New Roman"/>
          <w:sz w:val="22"/>
          <w:szCs w:val="22"/>
        </w:rPr>
      </w:pPr>
      <w:r>
        <w:rPr>
          <w:rFonts w:ascii="Times New Roman" w:hAnsi="Times New Roman"/>
          <w:sz w:val="22"/>
          <w:szCs w:val="22"/>
        </w:rPr>
        <w:t>Cilj ovog istraživanja bio je da se pokaže različita primena Monte Karlo simulacije</w:t>
      </w:r>
      <w:r w:rsidR="00170F02">
        <w:rPr>
          <w:rFonts w:ascii="Times New Roman" w:hAnsi="Times New Roman"/>
          <w:sz w:val="22"/>
          <w:szCs w:val="22"/>
        </w:rPr>
        <w:t>.</w:t>
      </w:r>
      <w:r>
        <w:rPr>
          <w:rFonts w:ascii="Times New Roman" w:hAnsi="Times New Roman"/>
          <w:sz w:val="22"/>
          <w:szCs w:val="22"/>
        </w:rPr>
        <w:t xml:space="preserve"> </w:t>
      </w:r>
      <w:r w:rsidR="00170F02">
        <w:rPr>
          <w:rFonts w:ascii="Times New Roman" w:hAnsi="Times New Roman"/>
          <w:sz w:val="22"/>
          <w:szCs w:val="22"/>
        </w:rPr>
        <w:t>U ovom radu Monte Karlo simulacija je korišćena za:</w:t>
      </w:r>
      <w:r w:rsidR="00EA62FB">
        <w:rPr>
          <w:rFonts w:ascii="Times New Roman" w:hAnsi="Times New Roman"/>
          <w:sz w:val="22"/>
          <w:szCs w:val="22"/>
        </w:rPr>
        <w:t xml:space="preserve"> i</w:t>
      </w:r>
      <w:r w:rsidR="00170F02" w:rsidRPr="00EA62FB">
        <w:rPr>
          <w:rFonts w:ascii="Times New Roman" w:hAnsi="Times New Roman"/>
          <w:sz w:val="22"/>
          <w:szCs w:val="22"/>
        </w:rPr>
        <w:t>zra</w:t>
      </w:r>
      <w:r w:rsidR="00170F02" w:rsidRPr="00EA62FB">
        <w:rPr>
          <w:rFonts w:ascii="Times New Roman" w:hAnsi="Times New Roman" w:hint="eastAsia"/>
          <w:sz w:val="22"/>
          <w:szCs w:val="22"/>
        </w:rPr>
        <w:t>č</w:t>
      </w:r>
      <w:r w:rsidR="00170F02" w:rsidRPr="00EA62FB">
        <w:rPr>
          <w:rFonts w:ascii="Times New Roman" w:hAnsi="Times New Roman"/>
          <w:sz w:val="22"/>
          <w:szCs w:val="22"/>
        </w:rPr>
        <w:t>unavanje aproksimirane vrednosti broja Pi</w:t>
      </w:r>
      <w:r w:rsidR="00EA62FB">
        <w:rPr>
          <w:rFonts w:ascii="Times New Roman" w:hAnsi="Times New Roman"/>
          <w:sz w:val="22"/>
          <w:szCs w:val="22"/>
        </w:rPr>
        <w:t>, i</w:t>
      </w:r>
      <w:r w:rsidR="00170F02" w:rsidRPr="00EA62FB">
        <w:rPr>
          <w:rFonts w:ascii="Times New Roman" w:hAnsi="Times New Roman"/>
          <w:sz w:val="22"/>
          <w:szCs w:val="22"/>
        </w:rPr>
        <w:t>zra</w:t>
      </w:r>
      <w:r w:rsidR="00170F02" w:rsidRPr="00EA62FB">
        <w:rPr>
          <w:rFonts w:ascii="Times New Roman" w:hAnsi="Times New Roman" w:hint="eastAsia"/>
          <w:sz w:val="22"/>
          <w:szCs w:val="22"/>
        </w:rPr>
        <w:t>č</w:t>
      </w:r>
      <w:r w:rsidR="00170F02" w:rsidRPr="00EA62FB">
        <w:rPr>
          <w:rFonts w:ascii="Times New Roman" w:hAnsi="Times New Roman"/>
          <w:sz w:val="22"/>
          <w:szCs w:val="22"/>
        </w:rPr>
        <w:t>unavanje aproksimirane vrednosti finansijske aktive</w:t>
      </w:r>
      <w:r w:rsidR="00EA62FB">
        <w:rPr>
          <w:rFonts w:ascii="Times New Roman" w:hAnsi="Times New Roman"/>
          <w:sz w:val="22"/>
          <w:szCs w:val="22"/>
        </w:rPr>
        <w:t xml:space="preserve"> i i</w:t>
      </w:r>
      <w:r w:rsidR="00564121" w:rsidRPr="00EA62FB">
        <w:rPr>
          <w:rFonts w:ascii="Times New Roman" w:hAnsi="Times New Roman"/>
          <w:sz w:val="22"/>
          <w:szCs w:val="22"/>
        </w:rPr>
        <w:t>zra</w:t>
      </w:r>
      <w:r w:rsidR="00564121" w:rsidRPr="00EA62FB">
        <w:rPr>
          <w:rFonts w:ascii="Times New Roman" w:hAnsi="Times New Roman" w:hint="eastAsia"/>
          <w:sz w:val="22"/>
          <w:szCs w:val="22"/>
        </w:rPr>
        <w:t>č</w:t>
      </w:r>
      <w:r w:rsidR="00564121" w:rsidRPr="00EA62FB">
        <w:rPr>
          <w:rFonts w:ascii="Times New Roman" w:hAnsi="Times New Roman"/>
          <w:sz w:val="22"/>
          <w:szCs w:val="22"/>
        </w:rPr>
        <w:t>unavanje aproksimirane vrednosti odre</w:t>
      </w:r>
      <w:r w:rsidR="00564121" w:rsidRPr="00EA62FB">
        <w:rPr>
          <w:rFonts w:ascii="Times New Roman" w:hAnsi="Times New Roman" w:hint="eastAsia"/>
          <w:sz w:val="22"/>
          <w:szCs w:val="22"/>
        </w:rPr>
        <w:t>đ</w:t>
      </w:r>
      <w:r w:rsidR="00564121" w:rsidRPr="00EA62FB">
        <w:rPr>
          <w:rFonts w:ascii="Times New Roman" w:hAnsi="Times New Roman"/>
          <w:sz w:val="22"/>
          <w:szCs w:val="22"/>
        </w:rPr>
        <w:t>enog integrala</w:t>
      </w:r>
      <w:r w:rsidR="00EA62FB">
        <w:rPr>
          <w:rFonts w:ascii="Times New Roman" w:hAnsi="Times New Roman"/>
          <w:sz w:val="22"/>
          <w:szCs w:val="22"/>
        </w:rPr>
        <w:t>.</w:t>
      </w:r>
    </w:p>
    <w:p w:rsidR="00EA62FB" w:rsidRDefault="00170F02" w:rsidP="00EA62FB">
      <w:pPr>
        <w:ind w:firstLine="360"/>
        <w:rPr>
          <w:rFonts w:ascii="Times New Roman" w:hAnsi="Times New Roman"/>
          <w:sz w:val="22"/>
          <w:szCs w:val="22"/>
        </w:rPr>
      </w:pPr>
      <w:r>
        <w:rPr>
          <w:rFonts w:ascii="Times New Roman" w:hAnsi="Times New Roman"/>
          <w:sz w:val="22"/>
          <w:szCs w:val="22"/>
        </w:rPr>
        <w:t xml:space="preserve">Za realizaciju softverskog rešenja korićena je tehnika paralelnog programiranja </w:t>
      </w:r>
      <w:r w:rsidR="009D5CA6">
        <w:rPr>
          <w:rFonts w:ascii="Times New Roman" w:hAnsi="Times New Roman"/>
          <w:sz w:val="22"/>
          <w:szCs w:val="22"/>
        </w:rPr>
        <w:t>uz upotrebu sledećih programskih jezika:</w:t>
      </w:r>
      <w:r w:rsidR="00EA62FB">
        <w:rPr>
          <w:rFonts w:ascii="Times New Roman" w:hAnsi="Times New Roman"/>
          <w:sz w:val="22"/>
          <w:szCs w:val="22"/>
        </w:rPr>
        <w:t xml:space="preserve"> </w:t>
      </w:r>
      <w:r w:rsidR="009D5CA6" w:rsidRPr="00EA62FB">
        <w:rPr>
          <w:rFonts w:ascii="Times New Roman" w:hAnsi="Times New Roman"/>
          <w:sz w:val="22"/>
          <w:szCs w:val="22"/>
        </w:rPr>
        <w:t>Python</w:t>
      </w:r>
      <w:r w:rsidR="00EA62FB">
        <w:rPr>
          <w:rFonts w:ascii="Times New Roman" w:hAnsi="Times New Roman"/>
          <w:sz w:val="22"/>
          <w:szCs w:val="22"/>
        </w:rPr>
        <w:t xml:space="preserve">, </w:t>
      </w:r>
      <w:r w:rsidR="009D5CA6" w:rsidRPr="00EA62FB">
        <w:rPr>
          <w:rFonts w:ascii="Times New Roman" w:hAnsi="Times New Roman"/>
          <w:sz w:val="22"/>
          <w:szCs w:val="22"/>
        </w:rPr>
        <w:t>Golang</w:t>
      </w:r>
      <w:r w:rsidR="00EA62FB">
        <w:rPr>
          <w:rFonts w:ascii="Times New Roman" w:hAnsi="Times New Roman"/>
          <w:sz w:val="22"/>
          <w:szCs w:val="22"/>
        </w:rPr>
        <w:t xml:space="preserve"> i </w:t>
      </w:r>
      <w:r w:rsidR="009D5CA6" w:rsidRPr="00EA62FB">
        <w:rPr>
          <w:rFonts w:ascii="Times New Roman" w:hAnsi="Times New Roman"/>
          <w:sz w:val="22"/>
          <w:szCs w:val="22"/>
        </w:rPr>
        <w:t>Pharo (Roassal)</w:t>
      </w:r>
      <w:r w:rsidR="00EA62FB">
        <w:rPr>
          <w:rFonts w:ascii="Times New Roman" w:hAnsi="Times New Roman"/>
          <w:sz w:val="22"/>
          <w:szCs w:val="22"/>
        </w:rPr>
        <w:t>.</w:t>
      </w:r>
    </w:p>
    <w:p w:rsidR="00C81E85" w:rsidRDefault="00EA62FB" w:rsidP="00EA62FB">
      <w:pPr>
        <w:ind w:firstLine="360"/>
        <w:rPr>
          <w:rFonts w:ascii="Times New Roman" w:hAnsi="Times New Roman"/>
          <w:sz w:val="22"/>
          <w:szCs w:val="22"/>
        </w:rPr>
      </w:pPr>
      <w:r>
        <w:rPr>
          <w:rFonts w:ascii="Times New Roman" w:hAnsi="Times New Roman"/>
          <w:sz w:val="22"/>
          <w:szCs w:val="22"/>
        </w:rPr>
        <w:t xml:space="preserve">Kompletan rad može da se podeli u tri velike tematske celine. Prvoj tematskoj celini pripada pikupljanje i obrada ulaznih podataka. </w:t>
      </w:r>
      <w:r w:rsidR="00C81E85">
        <w:rPr>
          <w:rFonts w:ascii="Times New Roman" w:hAnsi="Times New Roman"/>
          <w:sz w:val="22"/>
          <w:szCs w:val="22"/>
        </w:rPr>
        <w:t xml:space="preserve">Podaci koji se koriste u simulacijama su pseudo-slučajno generisani ili se povlače preko Yahoo Finance API-a. Obrađeni podaci predstavljaju ulaz u algoritme Monte Karlo simulacija. Pored prikupljanja i obrade ulaznih podataka ovoj tematskoj celini pripada i razvoja algoritama Monte Karlo simulacija. Prva tematska celina je realizovana u </w:t>
      </w:r>
      <w:r w:rsidR="009D5CA6">
        <w:rPr>
          <w:rFonts w:ascii="Times New Roman" w:hAnsi="Times New Roman"/>
          <w:sz w:val="22"/>
          <w:szCs w:val="22"/>
        </w:rPr>
        <w:t xml:space="preserve">Python i Golang programski </w:t>
      </w:r>
      <w:r w:rsidR="00C81E85">
        <w:rPr>
          <w:rFonts w:ascii="Times New Roman" w:hAnsi="Times New Roman"/>
          <w:sz w:val="22"/>
          <w:szCs w:val="22"/>
        </w:rPr>
        <w:t>jezicima</w:t>
      </w:r>
      <w:r w:rsidR="009D5CA6">
        <w:rPr>
          <w:rFonts w:ascii="Times New Roman" w:hAnsi="Times New Roman"/>
          <w:sz w:val="22"/>
          <w:szCs w:val="22"/>
        </w:rPr>
        <w:t xml:space="preserve">. </w:t>
      </w:r>
      <w:r w:rsidR="00C81E85">
        <w:rPr>
          <w:rFonts w:ascii="Times New Roman" w:hAnsi="Times New Roman"/>
          <w:sz w:val="22"/>
          <w:szCs w:val="22"/>
        </w:rPr>
        <w:t>Druga tematska celina posvećena je vizuelizaciji dobijenih rezultata iz simulacija. Vizuelizacija podataka je od izuzetnog značaja za bolje razumevanje implementiranih algoritama. Na ovaj način formira se tok podataka. Sirovi podaci ulaze u algoritme simulacija</w:t>
      </w:r>
      <w:r w:rsidR="00333A88">
        <w:rPr>
          <w:rFonts w:ascii="Times New Roman" w:hAnsi="Times New Roman"/>
          <w:sz w:val="22"/>
          <w:szCs w:val="22"/>
        </w:rPr>
        <w:t>,</w:t>
      </w:r>
      <w:r w:rsidR="00C81E85">
        <w:rPr>
          <w:rFonts w:ascii="Times New Roman" w:hAnsi="Times New Roman"/>
          <w:sz w:val="22"/>
          <w:szCs w:val="22"/>
        </w:rPr>
        <w:t xml:space="preserve"> bivaju obrađeni i kao takvi se vra</w:t>
      </w:r>
      <w:r w:rsidR="00333A88">
        <w:rPr>
          <w:rFonts w:ascii="Times New Roman" w:hAnsi="Times New Roman"/>
          <w:sz w:val="22"/>
          <w:szCs w:val="22"/>
        </w:rPr>
        <w:t>ćaju na vizuelizaciju.</w:t>
      </w:r>
      <w:r w:rsidR="00C81E85">
        <w:rPr>
          <w:rFonts w:ascii="Times New Roman" w:hAnsi="Times New Roman"/>
          <w:sz w:val="22"/>
          <w:szCs w:val="22"/>
        </w:rPr>
        <w:t xml:space="preserve"> </w:t>
      </w:r>
      <w:r w:rsidR="00333A88">
        <w:rPr>
          <w:rFonts w:ascii="Times New Roman" w:hAnsi="Times New Roman"/>
          <w:sz w:val="22"/>
          <w:szCs w:val="22"/>
        </w:rPr>
        <w:t>Druga tematska celina realizovana je u Pharo programskom jeziku i Roassal graphic engine-u.</w:t>
      </w:r>
      <w:r w:rsidR="00EA11E4">
        <w:rPr>
          <w:rFonts w:ascii="Times New Roman" w:hAnsi="Times New Roman"/>
          <w:sz w:val="22"/>
          <w:szCs w:val="22"/>
        </w:rPr>
        <w:t xml:space="preserve"> Treće tematska celina bavi se problematikom eksperimentalnog skaliranja. Eksperimenti skaliranja obuhvataju eksperimente jakog i slabog skaliranja. </w:t>
      </w:r>
      <w:r w:rsidR="00EA11E4" w:rsidRPr="00EA11E4">
        <w:rPr>
          <w:rFonts w:ascii="Times New Roman" w:hAnsi="Times New Roman"/>
          <w:sz w:val="22"/>
          <w:szCs w:val="22"/>
        </w:rPr>
        <w:t>Cilj eksperimenata jakog i slabog skaliranja je da pokažemo kako se ovi algoritmi ponašanja na stvanom hardveru.</w:t>
      </w:r>
      <w:r w:rsidR="00EA11E4">
        <w:rPr>
          <w:rFonts w:ascii="Times New Roman" w:hAnsi="Times New Roman"/>
          <w:sz w:val="22"/>
          <w:szCs w:val="22"/>
        </w:rPr>
        <w:t xml:space="preserve"> Treća tematska celina je realizovana u Python i Golang programskim jezicima.</w:t>
      </w:r>
    </w:p>
    <w:p w:rsidR="009D5CA6" w:rsidRDefault="009D5CA6" w:rsidP="00EA62FB">
      <w:pPr>
        <w:ind w:firstLine="360"/>
        <w:rPr>
          <w:rFonts w:ascii="Times New Roman" w:hAnsi="Times New Roman"/>
          <w:sz w:val="22"/>
          <w:szCs w:val="22"/>
        </w:rPr>
      </w:pPr>
      <w:r>
        <w:rPr>
          <w:rFonts w:ascii="Times New Roman" w:hAnsi="Times New Roman"/>
          <w:sz w:val="22"/>
          <w:szCs w:val="22"/>
        </w:rPr>
        <w:t xml:space="preserve">Ideja je bila da se razvije jedinstven sistem koji će omogućiti korisniku da se bolje upozana sa mogućnostima Monte Karlo simulacija. Pored teorijskih koncepata </w:t>
      </w:r>
      <w:r w:rsidR="00EA11E4">
        <w:rPr>
          <w:rFonts w:ascii="Times New Roman" w:hAnsi="Times New Roman"/>
          <w:sz w:val="22"/>
          <w:szCs w:val="22"/>
        </w:rPr>
        <w:t>poseban akcenat u radu je bio na praktičnoj primeni Monte Karlo simulacije.</w:t>
      </w:r>
    </w:p>
    <w:p w:rsidR="00170F02" w:rsidRPr="00170F02" w:rsidRDefault="00170F02" w:rsidP="00EA11E4">
      <w:pPr>
        <w:ind w:firstLine="360"/>
        <w:rPr>
          <w:rFonts w:ascii="Times New Roman" w:hAnsi="Times New Roman"/>
          <w:sz w:val="22"/>
          <w:szCs w:val="22"/>
        </w:rPr>
      </w:pPr>
      <w:r>
        <w:rPr>
          <w:rFonts w:ascii="Times New Roman" w:hAnsi="Times New Roman"/>
          <w:sz w:val="22"/>
          <w:szCs w:val="22"/>
        </w:rPr>
        <w:t>Zbog široke aplikativnosti Monte Karlo simulacije ideja je da se postojeće istraživanje u budućnosti proširi novim oblastima primene</w:t>
      </w:r>
      <w:r w:rsidR="007E6FF1">
        <w:rPr>
          <w:rFonts w:ascii="Times New Roman" w:hAnsi="Times New Roman"/>
          <w:sz w:val="22"/>
          <w:szCs w:val="22"/>
        </w:rPr>
        <w:t>,</w:t>
      </w:r>
      <w:r>
        <w:rPr>
          <w:rFonts w:ascii="Times New Roman" w:hAnsi="Times New Roman"/>
          <w:sz w:val="22"/>
          <w:szCs w:val="22"/>
        </w:rPr>
        <w:t xml:space="preserve"> ali i da se eksperimentalno skaliranje vrši na </w:t>
      </w:r>
      <w:r w:rsidR="00EA11E4">
        <w:rPr>
          <w:rFonts w:ascii="Times New Roman" w:hAnsi="Times New Roman"/>
          <w:sz w:val="22"/>
          <w:szCs w:val="22"/>
        </w:rPr>
        <w:t>har</w:t>
      </w:r>
      <w:r w:rsidR="007E6FF1">
        <w:rPr>
          <w:rFonts w:ascii="Times New Roman" w:hAnsi="Times New Roman"/>
          <w:sz w:val="22"/>
          <w:szCs w:val="22"/>
        </w:rPr>
        <w:t>d</w:t>
      </w:r>
      <w:r w:rsidR="00EA11E4">
        <w:rPr>
          <w:rFonts w:ascii="Times New Roman" w:hAnsi="Times New Roman"/>
          <w:sz w:val="22"/>
          <w:szCs w:val="22"/>
        </w:rPr>
        <w:t>verskoj opremi boljih performansi kako bi se postigli još bolji rezultati</w:t>
      </w:r>
      <w:r w:rsidR="007E6FF1">
        <w:rPr>
          <w:rFonts w:ascii="Times New Roman" w:hAnsi="Times New Roman"/>
          <w:sz w:val="22"/>
          <w:szCs w:val="22"/>
        </w:rPr>
        <w:t>.</w:t>
      </w:r>
    </w:p>
    <w:p w:rsidR="0009420A" w:rsidRDefault="0009420A">
      <w:pPr>
        <w:spacing w:after="200" w:line="276" w:lineRule="auto"/>
        <w:jc w:val="left"/>
        <w:rPr>
          <w:rFonts w:ascii="Times New Roman" w:hAnsi="Times New Roman"/>
          <w:sz w:val="22"/>
          <w:szCs w:val="22"/>
        </w:rPr>
      </w:pPr>
      <w:r>
        <w:rPr>
          <w:rFonts w:ascii="Times New Roman" w:hAnsi="Times New Roman"/>
          <w:sz w:val="22"/>
          <w:szCs w:val="22"/>
        </w:rPr>
        <w:br w:type="page"/>
      </w:r>
    </w:p>
    <w:p w:rsidR="00B72F28" w:rsidRDefault="00B72F28" w:rsidP="00FC23FB">
      <w:pPr>
        <w:ind w:firstLine="360"/>
        <w:rPr>
          <w:rFonts w:ascii="Times New Roman" w:hAnsi="Times New Roman"/>
          <w:sz w:val="22"/>
          <w:szCs w:val="22"/>
        </w:rPr>
      </w:pPr>
    </w:p>
    <w:sdt>
      <w:sdtPr>
        <w:rPr>
          <w:rFonts w:ascii="TimesRoman" w:eastAsia="Times New Roman" w:hAnsi="TimesRoman" w:cs="Times New Roman"/>
          <w:b w:val="0"/>
          <w:bCs w:val="0"/>
          <w:color w:val="auto"/>
          <w:szCs w:val="20"/>
        </w:rPr>
        <w:id w:val="2297400"/>
        <w:docPartObj>
          <w:docPartGallery w:val="Bibliographies"/>
          <w:docPartUnique/>
        </w:docPartObj>
      </w:sdtPr>
      <w:sdtContent>
        <w:bookmarkStart w:id="81" w:name="_Toc53030024" w:displacedByCustomXml="prev"/>
        <w:p w:rsidR="00703711" w:rsidRDefault="0022140D" w:rsidP="0086724A">
          <w:pPr>
            <w:pStyle w:val="Heading1"/>
            <w:numPr>
              <w:ilvl w:val="0"/>
              <w:numId w:val="1"/>
            </w:numPr>
          </w:pPr>
          <w:r w:rsidRPr="0022140D">
            <w:rPr>
              <w:color w:val="auto"/>
            </w:rPr>
            <w:t>Literatura</w:t>
          </w:r>
          <w:bookmarkEnd w:id="81"/>
        </w:p>
        <w:sdt>
          <w:sdtPr>
            <w:id w:val="111145805"/>
            <w:bibliography/>
          </w:sdtPr>
          <w:sdtContent>
            <w:p w:rsidR="007A1049" w:rsidRDefault="00DA36F4">
              <w:pPr>
                <w:rPr>
                  <w:rFonts w:asciiTheme="minorHAnsi" w:eastAsiaTheme="minorHAnsi" w:hAnsiTheme="minorHAnsi" w:cstheme="minorBidi"/>
                  <w:noProof/>
                  <w:kern w:val="0"/>
                  <w:sz w:val="22"/>
                  <w:szCs w:val="22"/>
                </w:rPr>
              </w:pPr>
              <w:r>
                <w:fldChar w:fldCharType="begin"/>
              </w:r>
              <w:r w:rsidR="00703711">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tblPr>
              <w:tblGrid>
                <w:gridCol w:w="585"/>
                <w:gridCol w:w="9427"/>
              </w:tblGrid>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[1] </w:t>
                    </w:r>
                  </w:p>
                </w:tc>
                <w:tc>
                  <w:tcPr>
                    <w:tcW w:w="4685" w:type="pct"/>
                    <w:hideMark/>
                  </w:tcPr>
                  <w:p w:rsidR="007A1049" w:rsidRDefault="007A1049">
                    <w:pPr>
                      <w:pStyle w:val="Bibliography"/>
                      <w:rPr>
                        <w:rFonts w:eastAsiaTheme="minorEastAsia"/>
                        <w:noProof/>
                      </w:rPr>
                    </w:pPr>
                    <w:r>
                      <w:rPr>
                        <w:noProof/>
                      </w:rPr>
                      <w:t xml:space="preserve">https://en.wikipedia.org/wiki/Monte_Carlo_method, Datum pristupanja 23.07.2020.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[2] </w:t>
                    </w:r>
                  </w:p>
                </w:tc>
                <w:tc>
                  <w:tcPr>
                    <w:tcW w:w="4685" w:type="pct"/>
                    <w:hideMark/>
                  </w:tcPr>
                  <w:p w:rsidR="007A1049" w:rsidRDefault="007A1049">
                    <w:pPr>
                      <w:pStyle w:val="Bibliography"/>
                      <w:rPr>
                        <w:rFonts w:eastAsiaTheme="minorEastAsia"/>
                        <w:noProof/>
                      </w:rPr>
                    </w:pPr>
                    <w:r>
                      <w:rPr>
                        <w:noProof/>
                      </w:rPr>
                      <w:t xml:space="preserve">https://en.wikipedia.org/wiki/Pseudorandom_number_generator#Potential_problems_with_deterministic_generators, Datum pristupanja 15.09.2020.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[3] </w:t>
                    </w:r>
                  </w:p>
                </w:tc>
                <w:tc>
                  <w:tcPr>
                    <w:tcW w:w="4685" w:type="pct"/>
                    <w:hideMark/>
                  </w:tcPr>
                  <w:p w:rsidR="007A1049" w:rsidRDefault="007A1049">
                    <w:pPr>
                      <w:pStyle w:val="Bibliography"/>
                      <w:rPr>
                        <w:rFonts w:eastAsiaTheme="minorEastAsia"/>
                        <w:noProof/>
                      </w:rPr>
                    </w:pPr>
                    <w:r>
                      <w:rPr>
                        <w:noProof/>
                      </w:rPr>
                      <w:t xml:space="preserve">https://www.investopedia.com/terms/f/financialasset.asp, Datum pristupanja 11.8.2020.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[4] </w:t>
                    </w:r>
                  </w:p>
                </w:tc>
                <w:tc>
                  <w:tcPr>
                    <w:tcW w:w="4685" w:type="pct"/>
                    <w:hideMark/>
                  </w:tcPr>
                  <w:p w:rsidR="007A1049" w:rsidRDefault="007A1049">
                    <w:pPr>
                      <w:pStyle w:val="Bibliography"/>
                      <w:rPr>
                        <w:rFonts w:eastAsiaTheme="minorEastAsia"/>
                        <w:noProof/>
                      </w:rPr>
                    </w:pPr>
                    <w:r>
                      <w:rPr>
                        <w:noProof/>
                      </w:rPr>
                      <w:t xml:space="preserve">https://www.python.org, Datum pristupanja 10.09.2020.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[5] </w:t>
                    </w:r>
                  </w:p>
                </w:tc>
                <w:tc>
                  <w:tcPr>
                    <w:tcW w:w="4685" w:type="pct"/>
                    <w:hideMark/>
                  </w:tcPr>
                  <w:p w:rsidR="007A1049" w:rsidRDefault="007A1049">
                    <w:pPr>
                      <w:pStyle w:val="Bibliography"/>
                      <w:rPr>
                        <w:rFonts w:eastAsiaTheme="minorEastAsia"/>
                        <w:noProof/>
                      </w:rPr>
                    </w:pPr>
                    <w:r>
                      <w:rPr>
                        <w:noProof/>
                      </w:rPr>
                      <w:t xml:space="preserve">https://golang.org, Datum pristupanja 17.09.2020.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[6] </w:t>
                    </w:r>
                  </w:p>
                </w:tc>
                <w:tc>
                  <w:tcPr>
                    <w:tcW w:w="4685" w:type="pct"/>
                    <w:hideMark/>
                  </w:tcPr>
                  <w:p w:rsidR="007A1049" w:rsidRDefault="007A1049">
                    <w:pPr>
                      <w:pStyle w:val="Bibliography"/>
                      <w:rPr>
                        <w:rFonts w:eastAsiaTheme="minorEastAsia"/>
                        <w:noProof/>
                      </w:rPr>
                    </w:pPr>
                    <w:r>
                      <w:rPr>
                        <w:noProof/>
                      </w:rPr>
                      <w:t xml:space="preserve">https://pharo.org, Datum pristupanja 26.09.2020.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[7] </w:t>
                    </w:r>
                  </w:p>
                </w:tc>
                <w:tc>
                  <w:tcPr>
                    <w:tcW w:w="4685" w:type="pct"/>
                    <w:hideMark/>
                  </w:tcPr>
                  <w:p w:rsidR="007A1049" w:rsidRDefault="007A1049">
                    <w:pPr>
                      <w:pStyle w:val="Bibliography"/>
                      <w:rPr>
                        <w:rFonts w:eastAsiaTheme="minorEastAsia"/>
                        <w:noProof/>
                      </w:rPr>
                    </w:pPr>
                    <w:r>
                      <w:rPr>
                        <w:noProof/>
                      </w:rPr>
                      <w:t xml:space="preserve">http://agilevisualization.com, Datum pristupanja 30.07.2020.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[8] </w:t>
                    </w:r>
                  </w:p>
                </w:tc>
                <w:tc>
                  <w:tcPr>
                    <w:tcW w:w="4685" w:type="pct"/>
                    <w:hideMark/>
                  </w:tcPr>
                  <w:p w:rsidR="007A1049" w:rsidRDefault="007A1049">
                    <w:pPr>
                      <w:pStyle w:val="Bibliography"/>
                      <w:rPr>
                        <w:rFonts w:eastAsiaTheme="minorEastAsia"/>
                        <w:noProof/>
                      </w:rPr>
                    </w:pPr>
                    <w:r>
                      <w:rPr>
                        <w:noProof/>
                      </w:rPr>
                      <w:t xml:space="preserve">https://www.kth.se/blogs/pdc/2018/11/scalability-strong-and-weak-scaling/, Datum pristupanja 01.09.2020.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[9] </w:t>
                    </w:r>
                  </w:p>
                </w:tc>
                <w:tc>
                  <w:tcPr>
                    <w:tcW w:w="4685" w:type="pct"/>
                    <w:hideMark/>
                  </w:tcPr>
                  <w:p w:rsidR="007A1049" w:rsidRDefault="007A1049">
                    <w:pPr>
                      <w:pStyle w:val="Bibliography"/>
                      <w:rPr>
                        <w:rFonts w:eastAsiaTheme="minorEastAsia"/>
                        <w:noProof/>
                      </w:rPr>
                    </w:pPr>
                    <w:r>
                      <w:rPr>
                        <w:noProof/>
                      </w:rPr>
                      <w:t xml:space="preserve">https://en.wikipedia.org/wiki/High-performance_technical_computing, Datum pristupanja 28.08.2020.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[10] </w:t>
                    </w:r>
                  </w:p>
                </w:tc>
                <w:tc>
                  <w:tcPr>
                    <w:tcW w:w="4685" w:type="pct"/>
                    <w:hideMark/>
                  </w:tcPr>
                  <w:p w:rsidR="007A1049" w:rsidRDefault="007A1049">
                    <w:pPr>
                      <w:pStyle w:val="Bibliography"/>
                      <w:rPr>
                        <w:rFonts w:eastAsiaTheme="minorEastAsia"/>
                        <w:noProof/>
                      </w:rPr>
                    </w:pPr>
                    <w:r>
                      <w:rPr>
                        <w:noProof/>
                      </w:rPr>
                      <w:t xml:space="preserve">https://en.wikipedia.org/wiki/Amdahl%27s_law, Datum pristupanja 03.09.2020.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[11] </w:t>
                    </w:r>
                  </w:p>
                </w:tc>
                <w:tc>
                  <w:tcPr>
                    <w:tcW w:w="4685" w:type="pct"/>
                    <w:hideMark/>
                  </w:tcPr>
                  <w:p w:rsidR="007A1049" w:rsidRDefault="007A1049">
                    <w:pPr>
                      <w:pStyle w:val="Bibliography"/>
                      <w:rPr>
                        <w:rFonts w:eastAsiaTheme="minorEastAsia"/>
                        <w:noProof/>
                      </w:rPr>
                    </w:pPr>
                    <w:r>
                      <w:rPr>
                        <w:noProof/>
                      </w:rPr>
                      <w:t xml:space="preserve">https://en.wikipedia.org/wiki/Gustafson%27s_law, Datum pristupanja 03.09.2020.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[12] </w:t>
                    </w:r>
                  </w:p>
                </w:tc>
                <w:tc>
                  <w:tcPr>
                    <w:tcW w:w="4685" w:type="pct"/>
                    <w:hideMark/>
                  </w:tcPr>
                  <w:p w:rsidR="007A1049" w:rsidRDefault="007A1049">
                    <w:pPr>
                      <w:pStyle w:val="Bibliography"/>
                      <w:rPr>
                        <w:rFonts w:eastAsiaTheme="minorEastAsia"/>
                        <w:noProof/>
                      </w:rPr>
                    </w:pPr>
                    <w:r>
                      <w:rPr>
                        <w:noProof/>
                      </w:rPr>
                      <w:t xml:space="preserve">https://en.wikipedia.org/wiki/Manhattan_Project, Datum pristupanja 12.09.2020.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[13] </w:t>
                    </w:r>
                  </w:p>
                </w:tc>
                <w:tc>
                  <w:tcPr>
                    <w:tcW w:w="4685" w:type="pct"/>
                    <w:hideMark/>
                  </w:tcPr>
                  <w:p w:rsidR="007A1049" w:rsidRDefault="007A1049">
                    <w:pPr>
                      <w:pStyle w:val="Bibliography"/>
                      <w:rPr>
                        <w:rFonts w:eastAsiaTheme="minorEastAsia"/>
                        <w:noProof/>
                      </w:rPr>
                    </w:pPr>
                    <w:r>
                      <w:rPr>
                        <w:noProof/>
                      </w:rPr>
                      <w:t xml:space="preserve">https://en.wikipedia.org/wiki/Enrico_Fermi, Datum pristupanja 13.09.2020.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[14] </w:t>
                    </w:r>
                  </w:p>
                </w:tc>
                <w:tc>
                  <w:tcPr>
                    <w:tcW w:w="4685" w:type="pct"/>
                    <w:hideMark/>
                  </w:tcPr>
                  <w:p w:rsidR="007A1049" w:rsidRDefault="007A1049">
                    <w:pPr>
                      <w:pStyle w:val="Bibliography"/>
                      <w:rPr>
                        <w:rFonts w:eastAsiaTheme="minorEastAsia"/>
                        <w:noProof/>
                      </w:rPr>
                    </w:pPr>
                    <w:r>
                      <w:rPr>
                        <w:noProof/>
                      </w:rPr>
                      <w:t xml:space="preserve">https://en.wikipedia.org/wiki/John_von_Neumann, Datum pristupanja 13.09.2020.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[15] </w:t>
                    </w:r>
                  </w:p>
                </w:tc>
                <w:tc>
                  <w:tcPr>
                    <w:tcW w:w="4685" w:type="pct"/>
                    <w:hideMark/>
                  </w:tcPr>
                  <w:p w:rsidR="007A1049" w:rsidRDefault="007A1049">
                    <w:pPr>
                      <w:pStyle w:val="Bibliography"/>
                      <w:rPr>
                        <w:rFonts w:eastAsiaTheme="minorEastAsia"/>
                        <w:noProof/>
                      </w:rPr>
                    </w:pPr>
                    <w:r>
                      <w:rPr>
                        <w:noProof/>
                      </w:rPr>
                      <w:t xml:space="preserve">https://en.wikipedia.org/wiki/Nicholas_Metropolis, Datum pristupanja 13.09.2020.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[16] </w:t>
                    </w:r>
                  </w:p>
                </w:tc>
                <w:tc>
                  <w:tcPr>
                    <w:tcW w:w="4685" w:type="pct"/>
                    <w:hideMark/>
                  </w:tcPr>
                  <w:p w:rsidR="007A1049" w:rsidRDefault="007A1049">
                    <w:pPr>
                      <w:pStyle w:val="Bibliography"/>
                      <w:rPr>
                        <w:rFonts w:eastAsiaTheme="minorEastAsia"/>
                        <w:noProof/>
                      </w:rPr>
                    </w:pPr>
                    <w:r>
                      <w:rPr>
                        <w:noProof/>
                      </w:rPr>
                      <w:t xml:space="preserve">https://en.wikipedia.org/wiki/Stanislaw_Ulam, Datum pristupanja 13.09.2020.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[17] </w:t>
                    </w:r>
                  </w:p>
                </w:tc>
                <w:tc>
                  <w:tcPr>
                    <w:tcW w:w="4685" w:type="pct"/>
                    <w:hideMark/>
                  </w:tcPr>
                  <w:p w:rsidR="007A1049" w:rsidRDefault="007A1049">
                    <w:pPr>
                      <w:pStyle w:val="Bibliography"/>
                      <w:rPr>
                        <w:rFonts w:eastAsiaTheme="minorEastAsia"/>
                        <w:noProof/>
                      </w:rPr>
                    </w:pPr>
                    <w:r>
                      <w:rPr>
                        <w:noProof/>
                      </w:rPr>
                      <w:t xml:space="preserve">https://en.wikipedia.org/wiki/Law_of_large_numbers#:~:text=In%20probability%20theory%2C%20the%20law,a%20large%20number%20of%20times.&amp;text=For%20example%2C%20while%20a%20casino,a%20large%20number%20of%20spins., Datum pristupanja 05.09.2020.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[18] </w:t>
                    </w:r>
                  </w:p>
                </w:tc>
                <w:tc>
                  <w:tcPr>
                    <w:tcW w:w="4685" w:type="pct"/>
                    <w:hideMark/>
                  </w:tcPr>
                  <w:p w:rsidR="007A1049" w:rsidRDefault="007A1049">
                    <w:pPr>
                      <w:pStyle w:val="Bibliography"/>
                      <w:rPr>
                        <w:rFonts w:eastAsiaTheme="minorEastAsia"/>
                        <w:noProof/>
                      </w:rPr>
                    </w:pPr>
                    <w:r>
                      <w:rPr>
                        <w:noProof/>
                      </w:rPr>
                      <w:t xml:space="preserve">https://en.wikipedia.org/wiki/Simple_random_sample, Datum pristupanja 16.08.2020.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[19] </w:t>
                    </w:r>
                  </w:p>
                </w:tc>
                <w:tc>
                  <w:tcPr>
                    <w:tcW w:w="4685" w:type="pct"/>
                    <w:hideMark/>
                  </w:tcPr>
                  <w:p w:rsidR="007A1049" w:rsidRDefault="007A1049">
                    <w:pPr>
                      <w:pStyle w:val="Bibliography"/>
                      <w:rPr>
                        <w:rFonts w:eastAsiaTheme="minorEastAsia"/>
                        <w:noProof/>
                      </w:rPr>
                    </w:pPr>
                    <w:r>
                      <w:rPr>
                        <w:noProof/>
                      </w:rPr>
                      <w:t xml:space="preserve">https://confounding.net/2012/03/12/thats-not-how-the-law-of-large-numbers-works/, Datum pristupanja 09.08.2020.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[20] </w:t>
                    </w:r>
                  </w:p>
                </w:tc>
                <w:tc>
                  <w:tcPr>
                    <w:tcW w:w="4685" w:type="pct"/>
                    <w:hideMark/>
                  </w:tcPr>
                  <w:p w:rsidR="007A1049" w:rsidRDefault="007A1049">
                    <w:pPr>
                      <w:pStyle w:val="Bibliography"/>
                      <w:rPr>
                        <w:rFonts w:eastAsiaTheme="minorEastAsia"/>
                        <w:noProof/>
                      </w:rPr>
                    </w:pPr>
                    <w:r>
                      <w:rPr>
                        <w:noProof/>
                      </w:rPr>
                      <w:t xml:space="preserve">https://en.wikipedia.org/wiki/Random_number, Datum pristupanja 15.09.2020.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[21] </w:t>
                    </w:r>
                  </w:p>
                </w:tc>
                <w:tc>
                  <w:tcPr>
                    <w:tcW w:w="4685" w:type="pct"/>
                    <w:hideMark/>
                  </w:tcPr>
                  <w:p w:rsidR="007A1049" w:rsidRDefault="007A1049">
                    <w:pPr>
                      <w:pStyle w:val="Bibliography"/>
                      <w:rPr>
                        <w:rFonts w:eastAsiaTheme="minorEastAsia"/>
                        <w:noProof/>
                      </w:rPr>
                    </w:pPr>
                    <w:r>
                      <w:rPr>
                        <w:noProof/>
                      </w:rPr>
                      <w:t xml:space="preserve">http://metodologijamentus.weebly.com/uploads/5/1/9/7/51973983/14._uzorkovanje.pdf, Datum pristupanja 10.09.2020.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lastRenderedPageBreak/>
                      <w:t xml:space="preserve">[22] </w:t>
                    </w:r>
                  </w:p>
                </w:tc>
                <w:tc>
                  <w:tcPr>
                    <w:tcW w:w="4685" w:type="pct"/>
                    <w:hideMark/>
                  </w:tcPr>
                  <w:p w:rsidR="007A1049" w:rsidRDefault="007A1049">
                    <w:pPr>
                      <w:pStyle w:val="Bibliography"/>
                      <w:rPr>
                        <w:rFonts w:eastAsiaTheme="minorEastAsia"/>
                        <w:noProof/>
                      </w:rPr>
                    </w:pPr>
                    <w:r>
                      <w:rPr>
                        <w:noProof/>
                      </w:rPr>
                      <w:t xml:space="preserve">https://www.investopedia.com/terms/s/stock.asp#:~:text=Bonds-,What%20Is%20a%20Stock%3F,stock%20are%20called%20"shares.", Datum pristupanja 08.09.2020.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[23] </w:t>
                    </w:r>
                  </w:p>
                </w:tc>
                <w:tc>
                  <w:tcPr>
                    <w:tcW w:w="4685" w:type="pct"/>
                    <w:hideMark/>
                  </w:tcPr>
                  <w:p w:rsidR="007A1049" w:rsidRDefault="007A1049">
                    <w:pPr>
                      <w:pStyle w:val="Bibliography"/>
                      <w:rPr>
                        <w:rFonts w:eastAsiaTheme="minorEastAsia"/>
                        <w:noProof/>
                      </w:rPr>
                    </w:pPr>
                    <w:r>
                      <w:rPr>
                        <w:noProof/>
                      </w:rPr>
                      <w:t xml:space="preserve">https://www.investopedia.com/terms/b/bond.asp, Datum pristupanja 08.09.2020.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[24] </w:t>
                    </w:r>
                  </w:p>
                </w:tc>
                <w:tc>
                  <w:tcPr>
                    <w:tcW w:w="4685" w:type="pct"/>
                    <w:hideMark/>
                  </w:tcPr>
                  <w:p w:rsidR="007A1049" w:rsidRDefault="007A1049">
                    <w:pPr>
                      <w:pStyle w:val="Bibliography"/>
                      <w:rPr>
                        <w:rFonts w:eastAsiaTheme="minorEastAsia"/>
                        <w:noProof/>
                      </w:rPr>
                    </w:pPr>
                    <w:r>
                      <w:rPr>
                        <w:noProof/>
                      </w:rPr>
                      <w:t xml:space="preserve">https://www.investopedia.com/terms/d/derivative.asp, Datum pristupanja 08.09.2020.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[25] </w:t>
                    </w:r>
                  </w:p>
                </w:tc>
                <w:tc>
                  <w:tcPr>
                    <w:tcW w:w="4685" w:type="pct"/>
                    <w:hideMark/>
                  </w:tcPr>
                  <w:p w:rsidR="007A1049" w:rsidRDefault="007A1049">
                    <w:pPr>
                      <w:pStyle w:val="Bibliography"/>
                      <w:rPr>
                        <w:rFonts w:eastAsiaTheme="minorEastAsia"/>
                        <w:noProof/>
                      </w:rPr>
                    </w:pPr>
                    <w:r>
                      <w:rPr>
                        <w:noProof/>
                      </w:rPr>
                      <w:t xml:space="preserve">https://www.investopedia.com/terms/c/cryptocurrency.asp, Datum pristupanja 08.09.2020.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[26] </w:t>
                    </w:r>
                  </w:p>
                </w:tc>
                <w:tc>
                  <w:tcPr>
                    <w:tcW w:w="4685" w:type="pct"/>
                    <w:hideMark/>
                  </w:tcPr>
                  <w:p w:rsidR="007A1049" w:rsidRDefault="007A1049">
                    <w:pPr>
                      <w:pStyle w:val="Bibliography"/>
                      <w:rPr>
                        <w:rFonts w:eastAsiaTheme="minorEastAsia"/>
                        <w:noProof/>
                      </w:rPr>
                    </w:pPr>
                    <w:r>
                      <w:rPr>
                        <w:noProof/>
                      </w:rPr>
                      <w:t xml:space="preserve">https://en.wikipedia.org/wiki/Time_series#:~:text=A%20time%20series%20is%20a,sequence%20of%20discrete-time%20data., Datum pristupanja 20.07.2020.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[27] </w:t>
                    </w:r>
                  </w:p>
                </w:tc>
                <w:tc>
                  <w:tcPr>
                    <w:tcW w:w="4685" w:type="pct"/>
                    <w:hideMark/>
                  </w:tcPr>
                  <w:p w:rsidR="007A1049" w:rsidRDefault="007A1049">
                    <w:pPr>
                      <w:pStyle w:val="Bibliography"/>
                      <w:rPr>
                        <w:rFonts w:eastAsiaTheme="minorEastAsia"/>
                        <w:noProof/>
                      </w:rPr>
                    </w:pPr>
                    <w:r>
                      <w:rPr>
                        <w:noProof/>
                      </w:rPr>
                      <w:t xml:space="preserve">https://www.investopedia.com/terms/r/rational-behavior.asp#:~:text=Rational%20behavior%20refers%20to%20a,or%20utility%20for%20an%20individual.&amp;text=Most%20classical%20economic%20theories%20are,an%20activity%20are%20behaving%20rationally., Datum pristupanja 10.09.2020.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[28] </w:t>
                    </w:r>
                  </w:p>
                </w:tc>
                <w:tc>
                  <w:tcPr>
                    <w:tcW w:w="4685" w:type="pct"/>
                    <w:hideMark/>
                  </w:tcPr>
                  <w:p w:rsidR="007A1049" w:rsidRDefault="007A1049">
                    <w:pPr>
                      <w:pStyle w:val="Bibliography"/>
                      <w:rPr>
                        <w:rFonts w:eastAsiaTheme="minorEastAsia"/>
                        <w:noProof/>
                      </w:rPr>
                    </w:pPr>
                    <w:r>
                      <w:rPr>
                        <w:noProof/>
                      </w:rPr>
                      <w:t xml:space="preserve">https://en.wikipedia.org/wiki/Exponential_growth, Datum pristupanja 26.08.2020.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[29] </w:t>
                    </w:r>
                  </w:p>
                </w:tc>
                <w:tc>
                  <w:tcPr>
                    <w:tcW w:w="4685" w:type="pct"/>
                    <w:hideMark/>
                  </w:tcPr>
                  <w:p w:rsidR="007A1049" w:rsidRDefault="007A1049">
                    <w:pPr>
                      <w:pStyle w:val="Bibliography"/>
                      <w:rPr>
                        <w:rFonts w:eastAsiaTheme="minorEastAsia"/>
                        <w:noProof/>
                      </w:rPr>
                    </w:pPr>
                    <w:r>
                      <w:rPr>
                        <w:noProof/>
                      </w:rPr>
                      <w:t xml:space="preserve">https://www.investopedia.com/terms/v/volatility.asp, Datum pristupanja 14.08.2020.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[30] </w:t>
                    </w:r>
                  </w:p>
                </w:tc>
                <w:tc>
                  <w:tcPr>
                    <w:tcW w:w="4685" w:type="pct"/>
                    <w:hideMark/>
                  </w:tcPr>
                  <w:p w:rsidR="007A1049" w:rsidRDefault="007A1049">
                    <w:pPr>
                      <w:pStyle w:val="Bibliography"/>
                      <w:rPr>
                        <w:rFonts w:eastAsiaTheme="minorEastAsia"/>
                        <w:noProof/>
                      </w:rPr>
                    </w:pPr>
                    <w:r>
                      <w:rPr>
                        <w:noProof/>
                      </w:rPr>
                      <w:t xml:space="preserve">https://www.investopedia.com/terms/r/rateofreturn.asp, Datum pristupanja 13.08.2020.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[31] </w:t>
                    </w:r>
                  </w:p>
                </w:tc>
                <w:tc>
                  <w:tcPr>
                    <w:tcW w:w="4685" w:type="pct"/>
                    <w:hideMark/>
                  </w:tcPr>
                  <w:p w:rsidR="007A1049" w:rsidRDefault="007A1049">
                    <w:pPr>
                      <w:pStyle w:val="Bibliography"/>
                      <w:rPr>
                        <w:rFonts w:eastAsiaTheme="minorEastAsia"/>
                        <w:noProof/>
                      </w:rPr>
                    </w:pPr>
                    <w:r>
                      <w:rPr>
                        <w:noProof/>
                      </w:rPr>
                      <w:t xml:space="preserve">https://www.investopedia.com/terms/m/montecarlosimulation.asp, Datum pristupanja 20.07.2020.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[32] </w:t>
                    </w:r>
                  </w:p>
                </w:tc>
                <w:tc>
                  <w:tcPr>
                    <w:tcW w:w="4685" w:type="pct"/>
                    <w:hideMark/>
                  </w:tcPr>
                  <w:p w:rsidR="007A1049" w:rsidRDefault="007A1049">
                    <w:pPr>
                      <w:pStyle w:val="Bibliography"/>
                      <w:rPr>
                        <w:rFonts w:eastAsiaTheme="minorEastAsia"/>
                        <w:noProof/>
                      </w:rPr>
                    </w:pPr>
                    <w:r>
                      <w:rPr>
                        <w:noProof/>
                      </w:rPr>
                      <w:t xml:space="preserve">https://en.wikipedia.org/wiki/Standard_deviation, Datum pristupanja 11.08.2020.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[33] </w:t>
                    </w:r>
                  </w:p>
                </w:tc>
                <w:tc>
                  <w:tcPr>
                    <w:tcW w:w="4685" w:type="pct"/>
                    <w:hideMark/>
                  </w:tcPr>
                  <w:p w:rsidR="007A1049" w:rsidRDefault="007A1049">
                    <w:pPr>
                      <w:pStyle w:val="Bibliography"/>
                      <w:rPr>
                        <w:rFonts w:eastAsiaTheme="minorEastAsia"/>
                        <w:noProof/>
                      </w:rPr>
                    </w:pPr>
                    <w:r>
                      <w:rPr>
                        <w:noProof/>
                      </w:rPr>
                      <w:t xml:space="preserve">https://en.wikipedia.org/wiki/Variance, Datum pristupanja 11.08.2020.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[34] </w:t>
                    </w:r>
                  </w:p>
                </w:tc>
                <w:tc>
                  <w:tcPr>
                    <w:tcW w:w="4685" w:type="pct"/>
                    <w:hideMark/>
                  </w:tcPr>
                  <w:p w:rsidR="007A1049" w:rsidRDefault="007A1049">
                    <w:pPr>
                      <w:pStyle w:val="Bibliography"/>
                      <w:rPr>
                        <w:rFonts w:eastAsiaTheme="minorEastAsia"/>
                        <w:noProof/>
                      </w:rPr>
                    </w:pPr>
                    <w:r>
                      <w:rPr>
                        <w:noProof/>
                      </w:rPr>
                      <w:t xml:space="preserve">https://www.simplypsychology.org/z-table.html#:~:text=A%20z-table%2C%20also%20called,standard%20normal%20distribution%20(SND)., Datum pristupanja 11.08.2020.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[35] </w:t>
                    </w:r>
                  </w:p>
                </w:tc>
                <w:tc>
                  <w:tcPr>
                    <w:tcW w:w="4685" w:type="pct"/>
                    <w:hideMark/>
                  </w:tcPr>
                  <w:p w:rsidR="007A1049" w:rsidRDefault="007A1049">
                    <w:pPr>
                      <w:pStyle w:val="Bibliography"/>
                      <w:rPr>
                        <w:rFonts w:eastAsiaTheme="minorEastAsia"/>
                        <w:noProof/>
                      </w:rPr>
                    </w:pPr>
                    <w:r>
                      <w:rPr>
                        <w:noProof/>
                      </w:rPr>
                      <w:t xml:space="preserve">https://www.investopedia.com/terms/b/bell-curve.asp, Datum pristupanja 11.08.2020.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[36] </w:t>
                    </w:r>
                  </w:p>
                </w:tc>
                <w:tc>
                  <w:tcPr>
                    <w:tcW w:w="4685" w:type="pct"/>
                    <w:hideMark/>
                  </w:tcPr>
                  <w:p w:rsidR="007A1049" w:rsidRDefault="007A1049">
                    <w:pPr>
                      <w:pStyle w:val="Bibliography"/>
                      <w:rPr>
                        <w:rFonts w:eastAsiaTheme="minorEastAsia"/>
                        <w:noProof/>
                      </w:rPr>
                    </w:pPr>
                    <w:r>
                      <w:rPr>
                        <w:noProof/>
                      </w:rPr>
                      <w:t xml:space="preserve">https://en.wikipedia.org/wiki/Fan_chart_(time_series), Datum pristupanja 31.07.2020.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[37] </w:t>
                    </w:r>
                  </w:p>
                </w:tc>
                <w:tc>
                  <w:tcPr>
                    <w:tcW w:w="4685" w:type="pct"/>
                    <w:hideMark/>
                  </w:tcPr>
                  <w:p w:rsidR="007A1049" w:rsidRDefault="007A1049">
                    <w:pPr>
                      <w:pStyle w:val="Bibliography"/>
                      <w:rPr>
                        <w:rFonts w:eastAsiaTheme="minorEastAsia"/>
                        <w:noProof/>
                      </w:rPr>
                    </w:pPr>
                    <w:r>
                      <w:rPr>
                        <w:noProof/>
                      </w:rPr>
                      <w:t xml:space="preserve">https://www.mathsisfun.com/calculus/integration-definite.html#:~:text=A%20Definite%20Integral%20has%20start,Indefinite%20Integral, Datum pristupanja 10.09.2020.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[38] </w:t>
                    </w:r>
                  </w:p>
                </w:tc>
                <w:tc>
                  <w:tcPr>
                    <w:tcW w:w="4685" w:type="pct"/>
                    <w:hideMark/>
                  </w:tcPr>
                  <w:p w:rsidR="007A1049" w:rsidRDefault="007A1049">
                    <w:pPr>
                      <w:pStyle w:val="Bibliography"/>
                      <w:rPr>
                        <w:rFonts w:eastAsiaTheme="minorEastAsia"/>
                        <w:noProof/>
                      </w:rPr>
                    </w:pPr>
                    <w:r>
                      <w:rPr>
                        <w:noProof/>
                      </w:rPr>
                      <w:t xml:space="preserve">https://en.wikipedia.org/wiki/Integral, Datum pristupanja 05.09.2020.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[39] </w:t>
                    </w:r>
                  </w:p>
                </w:tc>
                <w:tc>
                  <w:tcPr>
                    <w:tcW w:w="4685" w:type="pct"/>
                    <w:hideMark/>
                  </w:tcPr>
                  <w:p w:rsidR="007A1049" w:rsidRDefault="007A1049">
                    <w:pPr>
                      <w:pStyle w:val="Bibliography"/>
                      <w:rPr>
                        <w:rFonts w:eastAsiaTheme="minorEastAsia"/>
                        <w:noProof/>
                      </w:rPr>
                    </w:pPr>
                    <w:r>
                      <w:rPr>
                        <w:noProof/>
                      </w:rPr>
                      <w:t xml:space="preserve">https://www.mathsisfun.com/calculus/integration-rules.html, Datum pristupanja 12.09.2020.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[40] </w:t>
                    </w:r>
                  </w:p>
                </w:tc>
                <w:tc>
                  <w:tcPr>
                    <w:tcW w:w="4685" w:type="pct"/>
                    <w:hideMark/>
                  </w:tcPr>
                  <w:p w:rsidR="007A1049" w:rsidRDefault="007A1049">
                    <w:pPr>
                      <w:pStyle w:val="Bibliography"/>
                      <w:rPr>
                        <w:rFonts w:eastAsiaTheme="minorEastAsia"/>
                        <w:noProof/>
                      </w:rPr>
                    </w:pPr>
                    <w:r>
                      <w:rPr>
                        <w:noProof/>
                      </w:rPr>
                      <w:t xml:space="preserve">https://finance.yahoo.com, datum pristupanja 12.08.2020.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lastRenderedPageBreak/>
                      <w:t xml:space="preserve">[41] </w:t>
                    </w:r>
                  </w:p>
                </w:tc>
                <w:tc>
                  <w:tcPr>
                    <w:tcW w:w="4685" w:type="pct"/>
                    <w:hideMark/>
                  </w:tcPr>
                  <w:p w:rsidR="007A1049" w:rsidRDefault="007A1049">
                    <w:pPr>
                      <w:pStyle w:val="Bibliography"/>
                      <w:rPr>
                        <w:rFonts w:eastAsiaTheme="minorEastAsia"/>
                        <w:noProof/>
                      </w:rPr>
                    </w:pPr>
                    <w:r>
                      <w:rPr>
                        <w:noProof/>
                      </w:rPr>
                      <w:t xml:space="preserve">https://github.com/vladaindjic/ntp-2020/blob/master/napredni-python/code/konkurentno_programiranje/pregled.md, Datum pristupanja 02.08.2020.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[42] </w:t>
                    </w:r>
                  </w:p>
                </w:tc>
                <w:tc>
                  <w:tcPr>
                    <w:tcW w:w="4685" w:type="pct"/>
                    <w:hideMark/>
                  </w:tcPr>
                  <w:p w:rsidR="007A1049" w:rsidRDefault="007A1049">
                    <w:pPr>
                      <w:pStyle w:val="Bibliography"/>
                      <w:rPr>
                        <w:rFonts w:eastAsiaTheme="minorEastAsia"/>
                        <w:noProof/>
                      </w:rPr>
                    </w:pPr>
                    <w:r>
                      <w:rPr>
                        <w:noProof/>
                      </w:rPr>
                      <w:t xml:space="preserve">https://en.wikipedia.org/wiki/Guido_van_Rossum, Datum pristupanja 13.09.2020.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[43] </w:t>
                    </w:r>
                  </w:p>
                </w:tc>
                <w:tc>
                  <w:tcPr>
                    <w:tcW w:w="4685" w:type="pct"/>
                    <w:hideMark/>
                  </w:tcPr>
                  <w:p w:rsidR="007A1049" w:rsidRDefault="007A1049">
                    <w:pPr>
                      <w:pStyle w:val="Bibliography"/>
                      <w:rPr>
                        <w:rFonts w:eastAsiaTheme="minorEastAsia"/>
                        <w:noProof/>
                      </w:rPr>
                    </w:pPr>
                    <w:r>
                      <w:rPr>
                        <w:noProof/>
                      </w:rPr>
                      <w:t xml:space="preserve">https://en.wikipedia.org/wiki/Python_(programming_language), 29.09.2020.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[44] </w:t>
                    </w:r>
                  </w:p>
                </w:tc>
                <w:tc>
                  <w:tcPr>
                    <w:tcW w:w="4685" w:type="pct"/>
                    <w:hideMark/>
                  </w:tcPr>
                  <w:p w:rsidR="007A1049" w:rsidRDefault="007A1049">
                    <w:pPr>
                      <w:pStyle w:val="Bibliography"/>
                      <w:rPr>
                        <w:rFonts w:eastAsiaTheme="minorEastAsia"/>
                        <w:noProof/>
                      </w:rPr>
                    </w:pPr>
                    <w:r>
                      <w:rPr>
                        <w:noProof/>
                      </w:rPr>
                      <w:t xml:space="preserve">http://www.igordejanovic.net/courses/tech/Python/, Datum pristupanja 31.07.2020.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[45] </w:t>
                    </w:r>
                  </w:p>
                </w:tc>
                <w:tc>
                  <w:tcPr>
                    <w:tcW w:w="4685" w:type="pct"/>
                    <w:hideMark/>
                  </w:tcPr>
                  <w:p w:rsidR="007A1049" w:rsidRDefault="007A1049">
                    <w:pPr>
                      <w:pStyle w:val="Bibliography"/>
                      <w:rPr>
                        <w:rFonts w:eastAsiaTheme="minorEastAsia"/>
                        <w:noProof/>
                      </w:rPr>
                    </w:pPr>
                    <w:r>
                      <w:rPr>
                        <w:noProof/>
                      </w:rPr>
                      <w:t xml:space="preserve">https://docs.python.org/3/library/random.html, Datum pristupanja 03.10.2020.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[46] </w:t>
                    </w:r>
                  </w:p>
                </w:tc>
                <w:tc>
                  <w:tcPr>
                    <w:tcW w:w="4685" w:type="pct"/>
                    <w:hideMark/>
                  </w:tcPr>
                  <w:p w:rsidR="007A1049" w:rsidRDefault="007A1049">
                    <w:pPr>
                      <w:pStyle w:val="Bibliography"/>
                      <w:rPr>
                        <w:rFonts w:eastAsiaTheme="minorEastAsia"/>
                        <w:noProof/>
                      </w:rPr>
                    </w:pPr>
                    <w:r>
                      <w:rPr>
                        <w:noProof/>
                      </w:rPr>
                      <w:t xml:space="preserve">https://docs.python.org/3/library/time.html, Datum pristupanja 03.10.2020.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[47] </w:t>
                    </w:r>
                  </w:p>
                </w:tc>
                <w:tc>
                  <w:tcPr>
                    <w:tcW w:w="4685" w:type="pct"/>
                    <w:hideMark/>
                  </w:tcPr>
                  <w:p w:rsidR="007A1049" w:rsidRDefault="007A1049">
                    <w:pPr>
                      <w:pStyle w:val="Bibliography"/>
                      <w:rPr>
                        <w:rFonts w:eastAsiaTheme="minorEastAsia"/>
                        <w:noProof/>
                      </w:rPr>
                    </w:pPr>
                    <w:r>
                      <w:rPr>
                        <w:noProof/>
                      </w:rPr>
                      <w:t xml:space="preserve">http://www.igordejanovic.net/courses/ntp/napredni-python/, Datum pristupanja 31.07.2020.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[48] </w:t>
                    </w:r>
                  </w:p>
                </w:tc>
                <w:tc>
                  <w:tcPr>
                    <w:tcW w:w="4685" w:type="pct"/>
                    <w:hideMark/>
                  </w:tcPr>
                  <w:p w:rsidR="007A1049" w:rsidRDefault="007A1049">
                    <w:pPr>
                      <w:pStyle w:val="Bibliography"/>
                      <w:rPr>
                        <w:rFonts w:eastAsiaTheme="minorEastAsia"/>
                        <w:noProof/>
                      </w:rPr>
                    </w:pPr>
                    <w:r>
                      <w:rPr>
                        <w:noProof/>
                      </w:rPr>
                      <w:t xml:space="preserve">https://docs.python.org/3/library/io.html#, Datum pristupanja 03.10.2020.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[49] </w:t>
                    </w:r>
                  </w:p>
                </w:tc>
                <w:tc>
                  <w:tcPr>
                    <w:tcW w:w="4685" w:type="pct"/>
                    <w:hideMark/>
                  </w:tcPr>
                  <w:p w:rsidR="007A1049" w:rsidRDefault="007A1049">
                    <w:pPr>
                      <w:pStyle w:val="Bibliography"/>
                      <w:rPr>
                        <w:rFonts w:eastAsiaTheme="minorEastAsia"/>
                        <w:noProof/>
                      </w:rPr>
                    </w:pPr>
                    <w:r>
                      <w:rPr>
                        <w:noProof/>
                      </w:rPr>
                      <w:t xml:space="preserve">https://docs.python.org/3/library/copy.html, Datum pristupanja 04.10.2020.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[50] </w:t>
                    </w:r>
                  </w:p>
                </w:tc>
                <w:tc>
                  <w:tcPr>
                    <w:tcW w:w="4685" w:type="pct"/>
                    <w:hideMark/>
                  </w:tcPr>
                  <w:p w:rsidR="007A1049" w:rsidRDefault="007A1049">
                    <w:pPr>
                      <w:pStyle w:val="Bibliography"/>
                      <w:rPr>
                        <w:rFonts w:eastAsiaTheme="minorEastAsia"/>
                        <w:noProof/>
                      </w:rPr>
                    </w:pPr>
                    <w:r>
                      <w:rPr>
                        <w:noProof/>
                      </w:rPr>
                      <w:t xml:space="preserve">https://numpy.org, Datum pristupanja 03.10.2020.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[51] </w:t>
                    </w:r>
                  </w:p>
                </w:tc>
                <w:tc>
                  <w:tcPr>
                    <w:tcW w:w="4685" w:type="pct"/>
                    <w:hideMark/>
                  </w:tcPr>
                  <w:p w:rsidR="007A1049" w:rsidRDefault="007A1049">
                    <w:pPr>
                      <w:pStyle w:val="Bibliography"/>
                      <w:rPr>
                        <w:rFonts w:eastAsiaTheme="minorEastAsia"/>
                        <w:noProof/>
                      </w:rPr>
                    </w:pPr>
                    <w:r>
                      <w:rPr>
                        <w:noProof/>
                      </w:rPr>
                      <w:t xml:space="preserve">https://pandas.pydata.org, Datum pristupanja 03.10.2020.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[52] </w:t>
                    </w:r>
                  </w:p>
                </w:tc>
                <w:tc>
                  <w:tcPr>
                    <w:tcW w:w="4685" w:type="pct"/>
                    <w:hideMark/>
                  </w:tcPr>
                  <w:p w:rsidR="007A1049" w:rsidRDefault="007A1049">
                    <w:pPr>
                      <w:pStyle w:val="Bibliography"/>
                      <w:rPr>
                        <w:rFonts w:eastAsiaTheme="minorEastAsia"/>
                        <w:noProof/>
                      </w:rPr>
                    </w:pPr>
                    <w:r>
                      <w:rPr>
                        <w:noProof/>
                      </w:rPr>
                      <w:t xml:space="preserve">https://pandas.pydata.org/pandas-docs/stable/reference/api/pandas.DataFrame.html, Datum pristupanja 03.10.2020.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[53] </w:t>
                    </w:r>
                  </w:p>
                </w:tc>
                <w:tc>
                  <w:tcPr>
                    <w:tcW w:w="4685" w:type="pct"/>
                    <w:hideMark/>
                  </w:tcPr>
                  <w:p w:rsidR="007A1049" w:rsidRDefault="007A1049">
                    <w:pPr>
                      <w:pStyle w:val="Bibliography"/>
                      <w:rPr>
                        <w:rFonts w:eastAsiaTheme="minorEastAsia"/>
                        <w:noProof/>
                      </w:rPr>
                    </w:pPr>
                    <w:r>
                      <w:rPr>
                        <w:noProof/>
                      </w:rPr>
                      <w:t xml:space="preserve">https://pandas-datareader.readthedocs.io/en/latest/remote_data.html, Datum pristupanja 03.10.2020.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[54] </w:t>
                    </w:r>
                  </w:p>
                </w:tc>
                <w:tc>
                  <w:tcPr>
                    <w:tcW w:w="4685" w:type="pct"/>
                    <w:hideMark/>
                  </w:tcPr>
                  <w:p w:rsidR="007A1049" w:rsidRDefault="007A1049">
                    <w:pPr>
                      <w:pStyle w:val="Bibliography"/>
                      <w:rPr>
                        <w:rFonts w:eastAsiaTheme="minorEastAsia"/>
                        <w:noProof/>
                      </w:rPr>
                    </w:pPr>
                    <w:r>
                      <w:rPr>
                        <w:noProof/>
                      </w:rPr>
                      <w:t xml:space="preserve">https://www.scipy.org, Datum pristupanja 03.10.2020.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[55] </w:t>
                    </w:r>
                  </w:p>
                </w:tc>
                <w:tc>
                  <w:tcPr>
                    <w:tcW w:w="4685" w:type="pct"/>
                    <w:hideMark/>
                  </w:tcPr>
                  <w:p w:rsidR="007A1049" w:rsidRDefault="007A1049">
                    <w:pPr>
                      <w:pStyle w:val="Bibliography"/>
                      <w:rPr>
                        <w:rFonts w:eastAsiaTheme="minorEastAsia"/>
                        <w:noProof/>
                      </w:rPr>
                    </w:pPr>
                    <w:r>
                      <w:rPr>
                        <w:noProof/>
                      </w:rPr>
                      <w:t xml:space="preserve">https://docs.scipy.org/doc/scipy/reference/generated/scipy.stats.norm.html, Datum pristupanja 03.10.2020.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[56] </w:t>
                    </w:r>
                  </w:p>
                </w:tc>
                <w:tc>
                  <w:tcPr>
                    <w:tcW w:w="4685" w:type="pct"/>
                    <w:hideMark/>
                  </w:tcPr>
                  <w:p w:rsidR="007A1049" w:rsidRDefault="007A1049">
                    <w:pPr>
                      <w:pStyle w:val="Bibliography"/>
                      <w:rPr>
                        <w:rFonts w:eastAsiaTheme="minorEastAsia"/>
                        <w:noProof/>
                      </w:rPr>
                    </w:pPr>
                    <w:r>
                      <w:rPr>
                        <w:noProof/>
                      </w:rPr>
                      <w:t xml:space="preserve">https://docs.python.org/3/library/multiprocessing.html, Datum pristupanja 03.10.2020.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[57] </w:t>
                    </w:r>
                  </w:p>
                </w:tc>
                <w:tc>
                  <w:tcPr>
                    <w:tcW w:w="4685" w:type="pct"/>
                    <w:hideMark/>
                  </w:tcPr>
                  <w:p w:rsidR="007A1049" w:rsidRDefault="007A1049">
                    <w:pPr>
                      <w:pStyle w:val="Bibliography"/>
                      <w:rPr>
                        <w:rFonts w:eastAsiaTheme="minorEastAsia"/>
                        <w:noProof/>
                      </w:rPr>
                    </w:pPr>
                    <w:r>
                      <w:rPr>
                        <w:noProof/>
                      </w:rPr>
                      <w:t xml:space="preserve">https://docs.python.org/3/library/multiprocessing.html#multiprocessing.pool.Pool, Datum pristupanja 04.10.2020.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[58] </w:t>
                    </w:r>
                  </w:p>
                </w:tc>
                <w:tc>
                  <w:tcPr>
                    <w:tcW w:w="4685" w:type="pct"/>
                    <w:hideMark/>
                  </w:tcPr>
                  <w:p w:rsidR="007A1049" w:rsidRDefault="007A1049">
                    <w:pPr>
                      <w:pStyle w:val="Bibliography"/>
                      <w:rPr>
                        <w:rFonts w:eastAsiaTheme="minorEastAsia"/>
                        <w:noProof/>
                      </w:rPr>
                    </w:pPr>
                    <w:r>
                      <w:rPr>
                        <w:noProof/>
                      </w:rPr>
                      <w:t xml:space="preserve">https://en.wikipedia.org/wiki/Data_parallelism#:~:text=Data%20parallelism%20is%20parallelization%20across,on%20each%20element%20in%20parallel., Datum pristupanja 04.10.2020.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[59] </w:t>
                    </w:r>
                  </w:p>
                </w:tc>
                <w:tc>
                  <w:tcPr>
                    <w:tcW w:w="4685" w:type="pct"/>
                    <w:hideMark/>
                  </w:tcPr>
                  <w:p w:rsidR="007A1049" w:rsidRDefault="007A1049">
                    <w:pPr>
                      <w:pStyle w:val="Bibliography"/>
                      <w:rPr>
                        <w:rFonts w:eastAsiaTheme="minorEastAsia"/>
                        <w:noProof/>
                      </w:rPr>
                    </w:pPr>
                    <w:r>
                      <w:rPr>
                        <w:noProof/>
                      </w:rPr>
                      <w:t xml:space="preserve">https://en.wikipedia.org/wiki/Google, Datum pristupanja 04.10.2020.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[60] </w:t>
                    </w:r>
                  </w:p>
                </w:tc>
                <w:tc>
                  <w:tcPr>
                    <w:tcW w:w="4685" w:type="pct"/>
                    <w:hideMark/>
                  </w:tcPr>
                  <w:p w:rsidR="007A1049" w:rsidRDefault="007A1049">
                    <w:pPr>
                      <w:pStyle w:val="Bibliography"/>
                      <w:rPr>
                        <w:rFonts w:eastAsiaTheme="minorEastAsia"/>
                        <w:noProof/>
                      </w:rPr>
                    </w:pPr>
                    <w:r>
                      <w:rPr>
                        <w:noProof/>
                      </w:rPr>
                      <w:t xml:space="preserve">https://en.wikipedia.org/wiki/Robert_Griesemer_(computer_programmer), Datum pristupanja 04.10.2020.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[61] </w:t>
                    </w:r>
                  </w:p>
                </w:tc>
                <w:tc>
                  <w:tcPr>
                    <w:tcW w:w="4685" w:type="pct"/>
                    <w:hideMark/>
                  </w:tcPr>
                  <w:p w:rsidR="007A1049" w:rsidRDefault="007A1049">
                    <w:pPr>
                      <w:pStyle w:val="Bibliography"/>
                      <w:rPr>
                        <w:rFonts w:eastAsiaTheme="minorEastAsia"/>
                        <w:noProof/>
                      </w:rPr>
                    </w:pPr>
                    <w:r>
                      <w:rPr>
                        <w:noProof/>
                      </w:rPr>
                      <w:t xml:space="preserve">https://en.wikipedia.org/wiki/Rob_Pike, Datum pristupanja 04.10.2020.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[62] </w:t>
                    </w:r>
                  </w:p>
                </w:tc>
                <w:tc>
                  <w:tcPr>
                    <w:tcW w:w="4685" w:type="pct"/>
                    <w:hideMark/>
                  </w:tcPr>
                  <w:p w:rsidR="007A1049" w:rsidRDefault="007A1049">
                    <w:pPr>
                      <w:pStyle w:val="Bibliography"/>
                      <w:rPr>
                        <w:rFonts w:eastAsiaTheme="minorEastAsia"/>
                        <w:noProof/>
                      </w:rPr>
                    </w:pPr>
                    <w:r>
                      <w:rPr>
                        <w:noProof/>
                      </w:rPr>
                      <w:t xml:space="preserve">https://en.wikipedia.org/wiki/Ken_Thompson, Datum pristupanja 04.10.2020.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[63] </w:t>
                    </w:r>
                  </w:p>
                </w:tc>
                <w:tc>
                  <w:tcPr>
                    <w:tcW w:w="4685" w:type="pct"/>
                    <w:hideMark/>
                  </w:tcPr>
                  <w:p w:rsidR="007A1049" w:rsidRDefault="007A1049">
                    <w:pPr>
                      <w:pStyle w:val="Bibliography"/>
                      <w:rPr>
                        <w:rFonts w:eastAsiaTheme="minorEastAsia"/>
                        <w:noProof/>
                      </w:rPr>
                    </w:pPr>
                    <w:r>
                      <w:rPr>
                        <w:noProof/>
                      </w:rPr>
                      <w:t xml:space="preserve">http://www.igordejanovic.net/courses/tech/GoLang/index.html, Datum pristupanja 01.08.2020.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lastRenderedPageBreak/>
                      <w:t xml:space="preserve">[64] </w:t>
                    </w:r>
                  </w:p>
                </w:tc>
                <w:tc>
                  <w:tcPr>
                    <w:tcW w:w="4685" w:type="pct"/>
                    <w:hideMark/>
                  </w:tcPr>
                  <w:p w:rsidR="007A1049" w:rsidRDefault="007A1049">
                    <w:pPr>
                      <w:pStyle w:val="Bibliography"/>
                      <w:rPr>
                        <w:rFonts w:eastAsiaTheme="minorEastAsia"/>
                        <w:noProof/>
                      </w:rPr>
                    </w:pPr>
                    <w:r>
                      <w:rPr>
                        <w:noProof/>
                      </w:rPr>
                      <w:t xml:space="preserve">https://golang.org/pkg/math/rand/, Datum pristupanja 04.10.2020.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[65] </w:t>
                    </w:r>
                  </w:p>
                </w:tc>
                <w:tc>
                  <w:tcPr>
                    <w:tcW w:w="4685" w:type="pct"/>
                    <w:hideMark/>
                  </w:tcPr>
                  <w:p w:rsidR="007A1049" w:rsidRDefault="007A1049">
                    <w:pPr>
                      <w:pStyle w:val="Bibliography"/>
                      <w:rPr>
                        <w:rFonts w:eastAsiaTheme="minorEastAsia"/>
                        <w:noProof/>
                      </w:rPr>
                    </w:pPr>
                    <w:r>
                      <w:rPr>
                        <w:noProof/>
                      </w:rPr>
                      <w:t xml:space="preserve">https://golang.org/pkg/time/, Datum pristupanja 04.10.2020.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[66] </w:t>
                    </w:r>
                  </w:p>
                </w:tc>
                <w:tc>
                  <w:tcPr>
                    <w:tcW w:w="4685" w:type="pct"/>
                    <w:hideMark/>
                  </w:tcPr>
                  <w:p w:rsidR="007A1049" w:rsidRDefault="007A1049">
                    <w:pPr>
                      <w:pStyle w:val="Bibliography"/>
                      <w:rPr>
                        <w:rFonts w:eastAsiaTheme="minorEastAsia"/>
                        <w:noProof/>
                      </w:rPr>
                    </w:pPr>
                    <w:r>
                      <w:rPr>
                        <w:noProof/>
                      </w:rPr>
                      <w:t xml:space="preserve">https://golang.org/pkg/os/, Datum pristupanja 04.10.2020.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[67] </w:t>
                    </w:r>
                  </w:p>
                </w:tc>
                <w:tc>
                  <w:tcPr>
                    <w:tcW w:w="4685" w:type="pct"/>
                    <w:hideMark/>
                  </w:tcPr>
                  <w:p w:rsidR="007A1049" w:rsidRDefault="007A1049">
                    <w:pPr>
                      <w:pStyle w:val="Bibliography"/>
                      <w:rPr>
                        <w:rFonts w:eastAsiaTheme="minorEastAsia"/>
                        <w:noProof/>
                      </w:rPr>
                    </w:pPr>
                    <w:r>
                      <w:rPr>
                        <w:noProof/>
                      </w:rPr>
                      <w:t xml:space="preserve">https://golang.org/pkg/strings/, Datum pristupanja 04.10.2020.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[68] </w:t>
                    </w:r>
                  </w:p>
                </w:tc>
                <w:tc>
                  <w:tcPr>
                    <w:tcW w:w="4685" w:type="pct"/>
                    <w:hideMark/>
                  </w:tcPr>
                  <w:p w:rsidR="007A1049" w:rsidRDefault="007A1049">
                    <w:pPr>
                      <w:pStyle w:val="Bibliography"/>
                      <w:rPr>
                        <w:rFonts w:eastAsiaTheme="minorEastAsia"/>
                        <w:noProof/>
                      </w:rPr>
                    </w:pPr>
                    <w:r>
                      <w:rPr>
                        <w:noProof/>
                      </w:rPr>
                      <w:t xml:space="preserve">https://godoc.org/gonum.org/v1/gonum/stat, Datum pristupanja 04.10.2020.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[69] </w:t>
                    </w:r>
                  </w:p>
                </w:tc>
                <w:tc>
                  <w:tcPr>
                    <w:tcW w:w="4685" w:type="pct"/>
                    <w:hideMark/>
                  </w:tcPr>
                  <w:p w:rsidR="007A1049" w:rsidRDefault="007A1049">
                    <w:pPr>
                      <w:pStyle w:val="Bibliography"/>
                      <w:rPr>
                        <w:rFonts w:eastAsiaTheme="minorEastAsia"/>
                        <w:noProof/>
                      </w:rPr>
                    </w:pPr>
                    <w:r>
                      <w:rPr>
                        <w:noProof/>
                      </w:rPr>
                      <w:t xml:space="preserve">https://github.com/chobie/go-gaussian, Datum pristupanja 04.10.2020.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[70] </w:t>
                    </w:r>
                  </w:p>
                </w:tc>
                <w:tc>
                  <w:tcPr>
                    <w:tcW w:w="4685" w:type="pct"/>
                    <w:hideMark/>
                  </w:tcPr>
                  <w:p w:rsidR="007A1049" w:rsidRDefault="007A1049">
                    <w:pPr>
                      <w:pStyle w:val="Bibliography"/>
                      <w:rPr>
                        <w:rFonts w:eastAsiaTheme="minorEastAsia"/>
                        <w:noProof/>
                      </w:rPr>
                    </w:pPr>
                    <w:r>
                      <w:rPr>
                        <w:noProof/>
                      </w:rPr>
                      <w:t xml:space="preserve">https://godoc.org/github.com/markcheno/go-quote#NewQuoteFromYahoo, Datum pristupanja 04.10.2020.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[71] </w:t>
                    </w:r>
                  </w:p>
                </w:tc>
                <w:tc>
                  <w:tcPr>
                    <w:tcW w:w="4685" w:type="pct"/>
                    <w:hideMark/>
                  </w:tcPr>
                  <w:p w:rsidR="007A1049" w:rsidRDefault="007A1049">
                    <w:pPr>
                      <w:pStyle w:val="Bibliography"/>
                      <w:rPr>
                        <w:rFonts w:eastAsiaTheme="minorEastAsia"/>
                        <w:noProof/>
                      </w:rPr>
                    </w:pPr>
                    <w:r>
                      <w:rPr>
                        <w:noProof/>
                      </w:rPr>
                      <w:t xml:space="preserve">https://levelup.gitconnected.com/goroutines-and-channels-concurrent-programming-in-go-9f9f8495c34d, Datum pristupanja 04.10.2020.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[72] </w:t>
                    </w:r>
                  </w:p>
                </w:tc>
                <w:tc>
                  <w:tcPr>
                    <w:tcW w:w="4685" w:type="pct"/>
                    <w:hideMark/>
                  </w:tcPr>
                  <w:p w:rsidR="007A1049" w:rsidRDefault="007A1049">
                    <w:pPr>
                      <w:pStyle w:val="Bibliography"/>
                      <w:rPr>
                        <w:rFonts w:eastAsiaTheme="minorEastAsia"/>
                        <w:noProof/>
                      </w:rPr>
                    </w:pPr>
                    <w:r>
                      <w:rPr>
                        <w:noProof/>
                      </w:rPr>
                      <w:t xml:space="preserve">http://www.igordejanovic.net/courses/tech/Pharo/index.html, Datum pristupanja 03.08.2020.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[73] </w:t>
                    </w:r>
                  </w:p>
                </w:tc>
                <w:tc>
                  <w:tcPr>
                    <w:tcW w:w="4685" w:type="pct"/>
                    <w:hideMark/>
                  </w:tcPr>
                  <w:p w:rsidR="007A1049" w:rsidRDefault="007A1049">
                    <w:pPr>
                      <w:pStyle w:val="Bibliography"/>
                      <w:rPr>
                        <w:rFonts w:eastAsiaTheme="minorEastAsia"/>
                        <w:noProof/>
                      </w:rPr>
                    </w:pPr>
                    <w:r>
                      <w:rPr>
                        <w:noProof/>
                      </w:rPr>
                      <w:t xml:space="preserve">http://stephane.ducasse.free.fr, Datum pristupanja 05.10.2020.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[74] </w:t>
                    </w:r>
                  </w:p>
                </w:tc>
                <w:tc>
                  <w:tcPr>
                    <w:tcW w:w="4685" w:type="pct"/>
                    <w:hideMark/>
                  </w:tcPr>
                  <w:p w:rsidR="007A1049" w:rsidRDefault="007A1049">
                    <w:pPr>
                      <w:pStyle w:val="Bibliography"/>
                      <w:rPr>
                        <w:rFonts w:eastAsiaTheme="minorEastAsia"/>
                        <w:noProof/>
                      </w:rPr>
                    </w:pPr>
                    <w:r>
                      <w:rPr>
                        <w:noProof/>
                      </w:rPr>
                      <w:t xml:space="preserve">http://marcusdenker.de, Datum pristupanja 05.10.2020.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[75] </w:t>
                    </w:r>
                  </w:p>
                </w:tc>
                <w:tc>
                  <w:tcPr>
                    <w:tcW w:w="4685" w:type="pct"/>
                    <w:hideMark/>
                  </w:tcPr>
                  <w:p w:rsidR="007A1049" w:rsidRDefault="007A1049">
                    <w:pPr>
                      <w:pStyle w:val="Bibliography"/>
                      <w:rPr>
                        <w:rFonts w:eastAsiaTheme="minorEastAsia"/>
                        <w:noProof/>
                      </w:rPr>
                    </w:pPr>
                    <w:r>
                      <w:rPr>
                        <w:noProof/>
                      </w:rPr>
                      <w:t xml:space="preserve">https://en.wikipedia.org/wiki/Pharo, Datum pristupanja 05.10.2020.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[76] </w:t>
                    </w:r>
                  </w:p>
                </w:tc>
                <w:tc>
                  <w:tcPr>
                    <w:tcW w:w="4685" w:type="pct"/>
                    <w:hideMark/>
                  </w:tcPr>
                  <w:p w:rsidR="007A1049" w:rsidRDefault="007A1049">
                    <w:pPr>
                      <w:pStyle w:val="Bibliography"/>
                      <w:rPr>
                        <w:rFonts w:eastAsiaTheme="minorEastAsia"/>
                        <w:noProof/>
                      </w:rPr>
                    </w:pPr>
                    <w:r>
                      <w:rPr>
                        <w:noProof/>
                      </w:rPr>
                      <w:t xml:space="preserve">https://sr.wikipedia.org/wiki/Smalltalk, Datum pristupanja 05.10.2020.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[77] </w:t>
                    </w:r>
                  </w:p>
                </w:tc>
                <w:tc>
                  <w:tcPr>
                    <w:tcW w:w="4685" w:type="pct"/>
                    <w:hideMark/>
                  </w:tcPr>
                  <w:p w:rsidR="007A1049" w:rsidRDefault="007A1049">
                    <w:pPr>
                      <w:pStyle w:val="Bibliography"/>
                      <w:rPr>
                        <w:rFonts w:eastAsiaTheme="minorEastAsia"/>
                        <w:noProof/>
                      </w:rPr>
                    </w:pPr>
                    <w:r>
                      <w:rPr>
                        <w:noProof/>
                      </w:rPr>
                      <w:t xml:space="preserve">A. Bergel, D. Cassou, S. Ducasse and J. Laval, Deep into Pharo, Square Bracket Associates, 2013.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[78] </w:t>
                    </w:r>
                  </w:p>
                </w:tc>
                <w:tc>
                  <w:tcPr>
                    <w:tcW w:w="4685" w:type="pct"/>
                    <w:hideMark/>
                  </w:tcPr>
                  <w:p w:rsidR="007A1049" w:rsidRDefault="007A1049">
                    <w:pPr>
                      <w:pStyle w:val="Bibliography"/>
                      <w:rPr>
                        <w:rFonts w:eastAsiaTheme="minorEastAsia"/>
                        <w:noProof/>
                      </w:rPr>
                    </w:pPr>
                    <w:r>
                      <w:rPr>
                        <w:noProof/>
                      </w:rPr>
                      <w:t xml:space="preserve">S. Ducasse, D. Chloupis, N. Hess and D. Zagidulin, Pharo By Example 5, Lulu.com &amp; Square Bracket Associates, 2018. </w:t>
                    </w:r>
                  </w:p>
                </w:tc>
              </w:tr>
              <w:tr w:rsidR="007A1049" w:rsidTr="007A1049">
                <w:trPr>
                  <w:tblCellSpacing w:w="15" w:type="dxa"/>
                </w:trPr>
                <w:tc>
                  <w:tcPr>
                    <w:tcW w:w="270" w:type="pct"/>
                    <w:hideMark/>
                  </w:tcPr>
                  <w:p w:rsidR="007A1049" w:rsidRDefault="007A1049">
                    <w:pPr>
                      <w:pStyle w:val="Bibliography"/>
                      <w:rPr>
                        <w:rFonts w:eastAsiaTheme="minorEastAsia"/>
                        <w:noProof/>
                      </w:rPr>
                    </w:pPr>
                    <w:r>
                      <w:rPr>
                        <w:noProof/>
                      </w:rPr>
                      <w:t xml:space="preserve">[79] </w:t>
                    </w:r>
                  </w:p>
                </w:tc>
                <w:tc>
                  <w:tcPr>
                    <w:tcW w:w="4685" w:type="pct"/>
                    <w:hideMark/>
                  </w:tcPr>
                  <w:p w:rsidR="007A1049" w:rsidRDefault="007A1049">
                    <w:pPr>
                      <w:pStyle w:val="Bibliography"/>
                      <w:rPr>
                        <w:rFonts w:eastAsiaTheme="minorEastAsia"/>
                        <w:noProof/>
                      </w:rPr>
                    </w:pPr>
                    <w:r>
                      <w:rPr>
                        <w:noProof/>
                      </w:rPr>
                      <w:t xml:space="preserve">A. Bergel, Roassal @ Pharo TechTalk, Pharo TechTalk, 2017. </w:t>
                    </w:r>
                  </w:p>
                </w:tc>
              </w:tr>
            </w:tbl>
            <w:p w:rsidR="007A1049" w:rsidRDefault="007A1049">
              <w:pPr>
                <w:rPr>
                  <w:noProof/>
                </w:rPr>
              </w:pPr>
            </w:p>
            <w:p w:rsidR="00703711" w:rsidRDefault="00DA36F4">
              <w:r>
                <w:fldChar w:fldCharType="end"/>
              </w:r>
            </w:p>
          </w:sdtContent>
        </w:sdt>
      </w:sdtContent>
    </w:sdt>
    <w:p w:rsidR="00703711" w:rsidRDefault="00703711" w:rsidP="00D75E3F">
      <w:pPr>
        <w:rPr>
          <w:rFonts w:ascii="Times New Roman" w:hAnsi="Times New Roman"/>
          <w:sz w:val="22"/>
          <w:szCs w:val="22"/>
        </w:rPr>
      </w:pPr>
    </w:p>
    <w:p w:rsidR="006C4D3F" w:rsidRDefault="006C4D3F">
      <w:pPr>
        <w:spacing w:after="200" w:line="276" w:lineRule="auto"/>
        <w:jc w:val="left"/>
        <w:rPr>
          <w:rFonts w:ascii="Times New Roman" w:hAnsi="Times New Roman"/>
          <w:sz w:val="22"/>
          <w:szCs w:val="22"/>
        </w:rPr>
      </w:pPr>
      <w:r>
        <w:rPr>
          <w:rFonts w:ascii="Times New Roman" w:hAnsi="Times New Roman"/>
          <w:sz w:val="22"/>
          <w:szCs w:val="22"/>
        </w:rPr>
        <w:br w:type="page"/>
      </w:r>
    </w:p>
    <w:tbl>
      <w:tblPr>
        <w:tblW w:w="0" w:type="auto"/>
        <w:tblInd w:w="15" w:type="dxa"/>
        <w:tblLayout w:type="fixed"/>
        <w:tblCellMar>
          <w:left w:w="0" w:type="dxa"/>
          <w:right w:w="0" w:type="dxa"/>
        </w:tblCellMar>
        <w:tblLook w:val="0000"/>
      </w:tblPr>
      <w:tblGrid>
        <w:gridCol w:w="1418"/>
        <w:gridCol w:w="8535"/>
      </w:tblGrid>
      <w:tr w:rsidR="006C4D3F" w:rsidTr="00ED02F4">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6C4D3F" w:rsidRDefault="006C4D3F" w:rsidP="00ED02F4">
            <w:pPr>
              <w:spacing w:after="0"/>
              <w:jc w:val="center"/>
              <w:rPr>
                <w:rFonts w:ascii="Arial" w:hAnsi="Arial" w:cs="Arial"/>
                <w:sz w:val="22"/>
              </w:rPr>
            </w:pPr>
            <w:r>
              <w:rPr>
                <w:noProof/>
              </w:rPr>
              <w:lastRenderedPageBreak/>
              <w:drawing>
                <wp:inline distT="0" distB="0" distL="0" distR="0">
                  <wp:extent cx="781050" cy="866775"/>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781050" cy="866775"/>
                          </a:xfrm>
                          <a:prstGeom prst="rect">
                            <a:avLst/>
                          </a:prstGeom>
                          <a:solidFill>
                            <a:srgbClr val="FFFFFF"/>
                          </a:solidFill>
                          <a:ln w="9525">
                            <a:noFill/>
                            <a:miter lim="800000"/>
                            <a:headEnd/>
                            <a:tailEnd/>
                          </a:ln>
                        </pic:spPr>
                      </pic:pic>
                    </a:graphicData>
                  </a:graphic>
                </wp:inline>
              </w:drawing>
            </w:r>
          </w:p>
        </w:tc>
        <w:tc>
          <w:tcPr>
            <w:tcW w:w="8535" w:type="dxa"/>
            <w:tcBorders>
              <w:top w:val="single" w:sz="12" w:space="0" w:color="000000"/>
              <w:left w:val="single" w:sz="12" w:space="0" w:color="000000"/>
              <w:bottom w:val="single" w:sz="12" w:space="0" w:color="000000"/>
              <w:right w:val="single" w:sz="12" w:space="0" w:color="000000"/>
            </w:tcBorders>
            <w:shd w:val="clear" w:color="auto" w:fill="auto"/>
          </w:tcPr>
          <w:p w:rsidR="006C4D3F" w:rsidRDefault="006C4D3F" w:rsidP="00ED02F4">
            <w:pPr>
              <w:pStyle w:val="ime"/>
              <w:spacing w:before="120" w:after="0"/>
              <w:ind w:left="57" w:right="57"/>
              <w:rPr>
                <w:rFonts w:ascii="Arial" w:hAnsi="Arial" w:cs="Arial"/>
                <w:spacing w:val="20"/>
                <w:sz w:val="22"/>
              </w:rPr>
            </w:pPr>
            <w:r>
              <w:rPr>
                <w:rFonts w:ascii="Arial" w:hAnsi="Arial" w:cs="Arial"/>
                <w:sz w:val="22"/>
              </w:rPr>
              <w:t xml:space="preserve">УНИВЕРЗИТЕТ У НОВОМ САДУ </w:t>
            </w:r>
            <w:r>
              <w:rPr>
                <w:rFonts w:ascii="Wingdings" w:hAnsi="Wingdings"/>
                <w:sz w:val="22"/>
              </w:rPr>
              <w:t></w:t>
            </w:r>
            <w:r>
              <w:rPr>
                <w:rFonts w:ascii="Arial" w:hAnsi="Arial" w:cs="Arial"/>
                <w:sz w:val="22"/>
              </w:rPr>
              <w:t xml:space="preserve"> </w:t>
            </w:r>
            <w:r>
              <w:rPr>
                <w:rFonts w:ascii="Arial" w:hAnsi="Arial" w:cs="Arial"/>
                <w:b/>
                <w:sz w:val="22"/>
              </w:rPr>
              <w:t>ФАКУЛТЕТ ТЕХНИ</w:t>
            </w:r>
            <w:r>
              <w:rPr>
                <w:rFonts w:ascii="Arial" w:hAnsi="Arial" w:cs="Arial"/>
                <w:b/>
                <w:sz w:val="22"/>
                <w:lang w:val="sr-Cyrl-CS"/>
              </w:rPr>
              <w:t>Ч</w:t>
            </w:r>
            <w:r>
              <w:rPr>
                <w:rFonts w:ascii="Arial" w:hAnsi="Arial" w:cs="Arial"/>
                <w:b/>
                <w:sz w:val="22"/>
              </w:rPr>
              <w:t>КИХ НАУКА</w:t>
            </w:r>
            <w:r>
              <w:rPr>
                <w:rFonts w:ascii="Arial" w:hAnsi="Arial" w:cs="Arial"/>
                <w:sz w:val="22"/>
              </w:rPr>
              <w:t xml:space="preserve"> </w:t>
            </w:r>
          </w:p>
          <w:p w:rsidR="006C4D3F" w:rsidRDefault="006C4D3F" w:rsidP="00ED02F4">
            <w:pPr>
              <w:pStyle w:val="ime"/>
              <w:spacing w:before="20" w:after="0"/>
              <w:ind w:left="142" w:right="142"/>
            </w:pPr>
            <w:r>
              <w:rPr>
                <w:rFonts w:ascii="Arial" w:hAnsi="Arial" w:cs="Arial"/>
                <w:spacing w:val="20"/>
                <w:sz w:val="22"/>
              </w:rPr>
              <w:t>21000 НОВИ САД, Трг Доситеја Обрадови</w:t>
            </w:r>
            <w:r>
              <w:rPr>
                <w:rFonts w:ascii="Arial" w:hAnsi="Arial" w:cs="Arial"/>
                <w:spacing w:val="20"/>
                <w:sz w:val="22"/>
                <w:lang w:val="sr-Cyrl-CS"/>
              </w:rPr>
              <w:t>ћ</w:t>
            </w:r>
            <w:r>
              <w:rPr>
                <w:rFonts w:ascii="Arial" w:hAnsi="Arial" w:cs="Arial"/>
                <w:spacing w:val="20"/>
                <w:sz w:val="22"/>
              </w:rPr>
              <w:t>а 6</w:t>
            </w:r>
          </w:p>
        </w:tc>
      </w:tr>
      <w:tr w:rsidR="006C4D3F" w:rsidTr="00ED02F4">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tcPr>
          <w:p w:rsidR="006C4D3F" w:rsidRDefault="006C4D3F" w:rsidP="00ED02F4">
            <w:pPr>
              <w:snapToGrid w:val="0"/>
              <w:spacing w:after="0"/>
              <w:ind w:left="142" w:right="142"/>
              <w:jc w:val="right"/>
              <w:rPr>
                <w:rFonts w:ascii="Arial" w:hAnsi="Arial" w:cs="Arial"/>
                <w:sz w:val="24"/>
              </w:rPr>
            </w:pPr>
          </w:p>
        </w:tc>
        <w:tc>
          <w:tcPr>
            <w:tcW w:w="8535" w:type="dxa"/>
            <w:tcBorders>
              <w:left w:val="single" w:sz="12" w:space="0" w:color="000000"/>
              <w:bottom w:val="single" w:sz="12" w:space="0" w:color="000000"/>
              <w:right w:val="single" w:sz="12" w:space="0" w:color="000000"/>
            </w:tcBorders>
            <w:shd w:val="clear" w:color="auto" w:fill="E5E5E5"/>
          </w:tcPr>
          <w:p w:rsidR="006C4D3F" w:rsidRDefault="006C4D3F" w:rsidP="00ED02F4">
            <w:pPr>
              <w:pStyle w:val="ime"/>
              <w:spacing w:before="240" w:after="0"/>
              <w:ind w:left="142" w:right="142"/>
            </w:pPr>
            <w:r>
              <w:rPr>
                <w:rFonts w:ascii="Arial" w:hAnsi="Arial" w:cs="Arial"/>
                <w:b/>
                <w:spacing w:val="-4"/>
                <w:sz w:val="28"/>
              </w:rPr>
              <w:t>К</w:t>
            </w:r>
            <w:r>
              <w:rPr>
                <w:rFonts w:ascii="Arial" w:hAnsi="Arial" w:cs="Arial"/>
                <w:b/>
                <w:spacing w:val="-4"/>
                <w:sz w:val="28"/>
                <w:lang w:val="sr-Cyrl-CS"/>
              </w:rPr>
              <w:t>Љ</w:t>
            </w:r>
            <w:r>
              <w:rPr>
                <w:rFonts w:ascii="Arial" w:hAnsi="Arial" w:cs="Arial"/>
                <w:b/>
                <w:spacing w:val="-4"/>
                <w:sz w:val="28"/>
              </w:rPr>
              <w:t>У</w:t>
            </w:r>
            <w:r>
              <w:rPr>
                <w:rFonts w:ascii="Arial" w:hAnsi="Arial" w:cs="Arial"/>
                <w:b/>
                <w:spacing w:val="-4"/>
                <w:sz w:val="28"/>
                <w:lang w:val="sr-Cyrl-CS"/>
              </w:rPr>
              <w:t>Ч</w:t>
            </w:r>
            <w:r>
              <w:rPr>
                <w:rFonts w:ascii="Arial" w:hAnsi="Arial" w:cs="Arial"/>
                <w:b/>
                <w:spacing w:val="-4"/>
                <w:sz w:val="28"/>
              </w:rPr>
              <w:t>НА ДОКУМЕНТАЦИЈСКА ИНФОРМАЦИЈА</w:t>
            </w:r>
          </w:p>
        </w:tc>
      </w:tr>
    </w:tbl>
    <w:p w:rsidR="006C4D3F" w:rsidRDefault="006C4D3F" w:rsidP="006C4D3F">
      <w:pPr>
        <w:spacing w:after="0"/>
        <w:rPr>
          <w:rFonts w:ascii="Arial" w:hAnsi="Arial" w:cs="Arial"/>
          <w:sz w:val="8"/>
        </w:rPr>
      </w:pPr>
    </w:p>
    <w:p w:rsidR="006C4D3F" w:rsidRDefault="006C4D3F" w:rsidP="006C4D3F">
      <w:pPr>
        <w:pStyle w:val="tab"/>
        <w:spacing w:before="0" w:after="0"/>
        <w:rPr>
          <w:rFonts w:ascii="Arial" w:hAnsi="Arial" w:cs="Arial"/>
          <w:sz w:val="16"/>
        </w:rPr>
      </w:pPr>
    </w:p>
    <w:tbl>
      <w:tblPr>
        <w:tblW w:w="0" w:type="auto"/>
        <w:tblInd w:w="108" w:type="dxa"/>
        <w:tblLayout w:type="fixed"/>
        <w:tblLook w:val="0000"/>
      </w:tblPr>
      <w:tblGrid>
        <w:gridCol w:w="2127"/>
        <w:gridCol w:w="1417"/>
        <w:gridCol w:w="4253"/>
        <w:gridCol w:w="2126"/>
        <w:gridCol w:w="30"/>
      </w:tblGrid>
      <w:tr w:rsidR="006C4D3F" w:rsidTr="00ED02F4">
        <w:trPr>
          <w:gridAfter w:val="1"/>
          <w:wAfter w:w="30" w:type="dxa"/>
          <w:cantSplit/>
          <w:trHeight w:hRule="exact" w:val="350"/>
        </w:trPr>
        <w:tc>
          <w:tcPr>
            <w:tcW w:w="3544" w:type="dxa"/>
            <w:gridSpan w:val="2"/>
            <w:tcBorders>
              <w:top w:val="single" w:sz="12"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Редни број, </w:t>
            </w:r>
            <w:r>
              <w:rPr>
                <w:rFonts w:ascii="Arial" w:hAnsi="Arial" w:cs="Arial"/>
                <w:b/>
                <w:sz w:val="18"/>
              </w:rPr>
              <w:t>РБР</w:t>
            </w:r>
            <w:r>
              <w:rPr>
                <w:rFonts w:ascii="Arial" w:hAnsi="Arial" w:cs="Arial"/>
                <w:sz w:val="18"/>
              </w:rPr>
              <w:t>:</w:t>
            </w:r>
          </w:p>
        </w:tc>
        <w:tc>
          <w:tcPr>
            <w:tcW w:w="6379" w:type="dxa"/>
            <w:gridSpan w:val="2"/>
            <w:tcBorders>
              <w:top w:val="single" w:sz="12" w:space="0" w:color="000000"/>
              <w:left w:val="none" w:sz="8" w:space="0" w:color="000000"/>
              <w:bottom w:val="none" w:sz="8" w:space="0" w:color="000000"/>
            </w:tcBorders>
            <w:shd w:val="clear" w:color="auto" w:fill="auto"/>
          </w:tcPr>
          <w:p w:rsidR="006C4D3F" w:rsidRDefault="006C4D3F" w:rsidP="00ED02F4">
            <w:pPr>
              <w:snapToGrid w:val="0"/>
              <w:spacing w:before="60" w:after="60"/>
              <w:jc w:val="left"/>
              <w:rPr>
                <w:rFonts w:ascii="Arial" w:hAnsi="Arial" w:cs="Arial"/>
                <w:sz w:val="18"/>
              </w:rPr>
            </w:pP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Идентификациони број, </w:t>
            </w:r>
            <w:r>
              <w:rPr>
                <w:rFonts w:ascii="Arial" w:hAnsi="Arial" w:cs="Arial"/>
                <w:b/>
                <w:sz w:val="18"/>
              </w:rPr>
              <w:t>ИБР</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6C4D3F" w:rsidP="00ED02F4">
            <w:pPr>
              <w:snapToGrid w:val="0"/>
              <w:spacing w:before="60" w:after="60"/>
              <w:jc w:val="left"/>
              <w:rPr>
                <w:rFonts w:ascii="Arial" w:hAnsi="Arial" w:cs="Arial"/>
                <w:sz w:val="18"/>
              </w:rPr>
            </w:pP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Тип документације, </w:t>
            </w:r>
            <w:r>
              <w:rPr>
                <w:rFonts w:ascii="Arial" w:hAnsi="Arial" w:cs="Arial"/>
                <w:b/>
                <w:sz w:val="18"/>
              </w:rPr>
              <w:t>ТД</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E81553" w:rsidP="00ED02F4">
            <w:pPr>
              <w:snapToGrid w:val="0"/>
              <w:spacing w:before="60" w:after="60"/>
              <w:jc w:val="left"/>
              <w:rPr>
                <w:rFonts w:ascii="Arial" w:hAnsi="Arial" w:cs="Arial"/>
                <w:sz w:val="18"/>
              </w:rPr>
            </w:pPr>
            <w:r w:rsidRPr="00E81553">
              <w:rPr>
                <w:rFonts w:ascii="Arial" w:hAnsi="Arial" w:cs="Arial" w:hint="eastAsia"/>
                <w:sz w:val="18"/>
              </w:rPr>
              <w:t>Монографска</w:t>
            </w:r>
            <w:r w:rsidRPr="00E81553">
              <w:rPr>
                <w:rFonts w:ascii="Arial" w:hAnsi="Arial" w:cs="Arial"/>
                <w:sz w:val="18"/>
              </w:rPr>
              <w:t xml:space="preserve"> </w:t>
            </w:r>
            <w:r w:rsidRPr="00E81553">
              <w:rPr>
                <w:rFonts w:ascii="Arial" w:hAnsi="Arial" w:cs="Arial" w:hint="eastAsia"/>
                <w:sz w:val="18"/>
              </w:rPr>
              <w:t>публикација</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Тип записа, </w:t>
            </w:r>
            <w:r>
              <w:rPr>
                <w:rFonts w:ascii="Arial" w:hAnsi="Arial" w:cs="Arial"/>
                <w:b/>
                <w:sz w:val="18"/>
              </w:rPr>
              <w:t>ТЗ</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E81553" w:rsidP="00ED02F4">
            <w:pPr>
              <w:snapToGrid w:val="0"/>
              <w:spacing w:before="60" w:after="60"/>
              <w:jc w:val="left"/>
              <w:rPr>
                <w:rFonts w:ascii="Arial" w:hAnsi="Arial" w:cs="Arial"/>
                <w:sz w:val="18"/>
              </w:rPr>
            </w:pPr>
            <w:r w:rsidRPr="00E81553">
              <w:rPr>
                <w:rFonts w:ascii="Arial" w:hAnsi="Arial" w:cs="Arial" w:hint="eastAsia"/>
                <w:sz w:val="18"/>
              </w:rPr>
              <w:t>Текстуални</w:t>
            </w:r>
            <w:r w:rsidRPr="00E81553">
              <w:rPr>
                <w:rFonts w:ascii="Arial" w:hAnsi="Arial" w:cs="Arial"/>
                <w:sz w:val="18"/>
              </w:rPr>
              <w:t xml:space="preserve"> </w:t>
            </w:r>
            <w:r w:rsidRPr="00E81553">
              <w:rPr>
                <w:rFonts w:ascii="Arial" w:hAnsi="Arial" w:cs="Arial" w:hint="eastAsia"/>
                <w:sz w:val="18"/>
              </w:rPr>
              <w:t>штампани</w:t>
            </w:r>
            <w:r w:rsidRPr="00E81553">
              <w:rPr>
                <w:rFonts w:ascii="Arial" w:hAnsi="Arial" w:cs="Arial"/>
                <w:sz w:val="18"/>
              </w:rPr>
              <w:t xml:space="preserve"> </w:t>
            </w:r>
            <w:r w:rsidRPr="00E81553">
              <w:rPr>
                <w:rFonts w:ascii="Arial" w:hAnsi="Arial" w:cs="Arial" w:hint="eastAsia"/>
                <w:sz w:val="18"/>
              </w:rPr>
              <w:t>документ</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Врста рада, </w:t>
            </w:r>
            <w:r>
              <w:rPr>
                <w:rFonts w:ascii="Arial" w:hAnsi="Arial" w:cs="Arial"/>
                <w:b/>
                <w:sz w:val="18"/>
              </w:rPr>
              <w:t>ВР</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E81553" w:rsidP="00ED02F4">
            <w:pPr>
              <w:snapToGrid w:val="0"/>
              <w:spacing w:before="60" w:after="60"/>
              <w:jc w:val="left"/>
              <w:rPr>
                <w:rFonts w:ascii="Arial" w:hAnsi="Arial" w:cs="Arial"/>
                <w:sz w:val="18"/>
              </w:rPr>
            </w:pPr>
            <w:r w:rsidRPr="00E81553">
              <w:rPr>
                <w:rFonts w:ascii="Arial" w:hAnsi="Arial" w:cs="Arial" w:hint="eastAsia"/>
                <w:sz w:val="18"/>
              </w:rPr>
              <w:t>Дипломски</w:t>
            </w:r>
            <w:r w:rsidRPr="00E81553">
              <w:rPr>
                <w:rFonts w:ascii="Arial" w:hAnsi="Arial" w:cs="Arial"/>
                <w:sz w:val="18"/>
              </w:rPr>
              <w:t xml:space="preserve"> </w:t>
            </w:r>
            <w:r w:rsidRPr="00E81553">
              <w:rPr>
                <w:rFonts w:ascii="Arial" w:hAnsi="Arial" w:cs="Arial" w:hint="eastAsia"/>
                <w:sz w:val="18"/>
              </w:rPr>
              <w:t>рад</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Аутор, </w:t>
            </w:r>
            <w:r>
              <w:rPr>
                <w:rFonts w:ascii="Arial" w:hAnsi="Arial" w:cs="Arial"/>
                <w:b/>
                <w:sz w:val="18"/>
              </w:rPr>
              <w:t>АУ</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1B1645" w:rsidP="00ED02F4">
            <w:pPr>
              <w:snapToGrid w:val="0"/>
              <w:spacing w:before="60" w:after="60"/>
              <w:jc w:val="left"/>
              <w:rPr>
                <w:rFonts w:ascii="Arial" w:hAnsi="Arial" w:cs="Arial"/>
                <w:sz w:val="18"/>
              </w:rPr>
            </w:pPr>
            <w:r w:rsidRPr="001B1645">
              <w:rPr>
                <w:rFonts w:ascii="Arial" w:hAnsi="Arial" w:cs="Arial" w:hint="eastAsia"/>
                <w:sz w:val="18"/>
              </w:rPr>
              <w:t>Душан</w:t>
            </w:r>
            <w:r w:rsidRPr="001B1645">
              <w:rPr>
                <w:rFonts w:ascii="Arial" w:hAnsi="Arial" w:cs="Arial"/>
                <w:sz w:val="18"/>
              </w:rPr>
              <w:t xml:space="preserve"> </w:t>
            </w:r>
            <w:r w:rsidRPr="001B1645">
              <w:rPr>
                <w:rFonts w:ascii="Arial" w:hAnsi="Arial" w:cs="Arial" w:hint="eastAsia"/>
                <w:sz w:val="18"/>
              </w:rPr>
              <w:t>Стевић</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Ментор, </w:t>
            </w:r>
            <w:r>
              <w:rPr>
                <w:rFonts w:ascii="Arial" w:hAnsi="Arial" w:cs="Arial"/>
                <w:b/>
                <w:sz w:val="18"/>
              </w:rPr>
              <w:t>МН</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1B1645" w:rsidP="00ED02F4">
            <w:pPr>
              <w:snapToGrid w:val="0"/>
              <w:spacing w:before="60" w:after="60"/>
              <w:jc w:val="left"/>
              <w:rPr>
                <w:rFonts w:ascii="Arial" w:hAnsi="Arial" w:cs="Arial"/>
                <w:sz w:val="18"/>
              </w:rPr>
            </w:pPr>
            <w:r w:rsidRPr="001B1645">
              <w:rPr>
                <w:rFonts w:ascii="Arial" w:hAnsi="Arial" w:cs="Arial" w:hint="eastAsia"/>
                <w:sz w:val="18"/>
              </w:rPr>
              <w:t>др</w:t>
            </w:r>
            <w:r w:rsidRPr="001B1645">
              <w:rPr>
                <w:rFonts w:ascii="Arial" w:hAnsi="Arial" w:cs="Arial"/>
                <w:sz w:val="18"/>
              </w:rPr>
              <w:t xml:space="preserve"> </w:t>
            </w:r>
            <w:r w:rsidRPr="001B1645">
              <w:rPr>
                <w:rFonts w:ascii="Arial" w:hAnsi="Arial" w:cs="Arial" w:hint="eastAsia"/>
                <w:sz w:val="18"/>
              </w:rPr>
              <w:t>Игор</w:t>
            </w:r>
            <w:r w:rsidRPr="001B1645">
              <w:rPr>
                <w:rFonts w:ascii="Arial" w:hAnsi="Arial" w:cs="Arial"/>
                <w:sz w:val="18"/>
              </w:rPr>
              <w:t xml:space="preserve"> </w:t>
            </w:r>
            <w:r w:rsidRPr="001B1645">
              <w:rPr>
                <w:rFonts w:ascii="Arial" w:hAnsi="Arial" w:cs="Arial" w:hint="eastAsia"/>
                <w:sz w:val="18"/>
              </w:rPr>
              <w:t>Дејановић</w:t>
            </w:r>
            <w:r w:rsidRPr="001B1645">
              <w:rPr>
                <w:rFonts w:ascii="Arial" w:hAnsi="Arial" w:cs="Arial"/>
                <w:sz w:val="18"/>
              </w:rPr>
              <w:t xml:space="preserve">, </w:t>
            </w:r>
            <w:r w:rsidRPr="001B1645">
              <w:rPr>
                <w:rFonts w:ascii="Arial" w:hAnsi="Arial" w:cs="Arial" w:hint="eastAsia"/>
                <w:sz w:val="18"/>
              </w:rPr>
              <w:t>ванредни</w:t>
            </w:r>
            <w:r w:rsidRPr="001B1645">
              <w:rPr>
                <w:rFonts w:ascii="Arial" w:hAnsi="Arial" w:cs="Arial"/>
                <w:sz w:val="18"/>
              </w:rPr>
              <w:t xml:space="preserve"> </w:t>
            </w:r>
            <w:r w:rsidRPr="001B1645">
              <w:rPr>
                <w:rFonts w:ascii="Arial" w:hAnsi="Arial" w:cs="Arial" w:hint="eastAsia"/>
                <w:sz w:val="18"/>
              </w:rPr>
              <w:t>професор</w:t>
            </w:r>
          </w:p>
        </w:tc>
      </w:tr>
      <w:tr w:rsidR="006C4D3F" w:rsidTr="00ED02F4">
        <w:trPr>
          <w:gridAfter w:val="1"/>
          <w:wAfter w:w="30" w:type="dxa"/>
          <w:cantSplit/>
          <w:trHeight w:hRule="exact" w:val="80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Наслов рада, </w:t>
            </w:r>
            <w:r>
              <w:rPr>
                <w:rFonts w:ascii="Arial" w:hAnsi="Arial" w:cs="Arial"/>
                <w:b/>
                <w:sz w:val="18"/>
              </w:rPr>
              <w:t>НР</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CE452C" w:rsidP="00ED02F4">
            <w:pPr>
              <w:spacing w:before="60" w:after="60"/>
              <w:jc w:val="left"/>
            </w:pPr>
            <w:r w:rsidRPr="00CE452C">
              <w:rPr>
                <w:rFonts w:ascii="Arial" w:hAnsi="Arial" w:cs="Arial" w:hint="eastAsia"/>
                <w:sz w:val="18"/>
              </w:rPr>
              <w:t>Анализа</w:t>
            </w:r>
            <w:r w:rsidRPr="00CE452C">
              <w:rPr>
                <w:rFonts w:ascii="Arial" w:hAnsi="Arial" w:cs="Arial"/>
                <w:sz w:val="18"/>
              </w:rPr>
              <w:t xml:space="preserve"> </w:t>
            </w:r>
            <w:r w:rsidRPr="00CE452C">
              <w:rPr>
                <w:rFonts w:ascii="Arial" w:hAnsi="Arial" w:cs="Arial" w:hint="eastAsia"/>
                <w:sz w:val="18"/>
              </w:rPr>
              <w:t>серијске</w:t>
            </w:r>
            <w:r w:rsidRPr="00CE452C">
              <w:rPr>
                <w:rFonts w:ascii="Arial" w:hAnsi="Arial" w:cs="Arial"/>
                <w:sz w:val="18"/>
              </w:rPr>
              <w:t xml:space="preserve"> </w:t>
            </w:r>
            <w:r w:rsidRPr="00CE452C">
              <w:rPr>
                <w:rFonts w:ascii="Arial" w:hAnsi="Arial" w:cs="Arial" w:hint="eastAsia"/>
                <w:sz w:val="18"/>
              </w:rPr>
              <w:t>и</w:t>
            </w:r>
            <w:r w:rsidRPr="00CE452C">
              <w:rPr>
                <w:rFonts w:ascii="Arial" w:hAnsi="Arial" w:cs="Arial"/>
                <w:sz w:val="18"/>
              </w:rPr>
              <w:t xml:space="preserve"> </w:t>
            </w:r>
            <w:r w:rsidRPr="00CE452C">
              <w:rPr>
                <w:rFonts w:ascii="Arial" w:hAnsi="Arial" w:cs="Arial" w:hint="eastAsia"/>
                <w:sz w:val="18"/>
              </w:rPr>
              <w:t>паралелне</w:t>
            </w:r>
            <w:r w:rsidRPr="00CE452C">
              <w:rPr>
                <w:rFonts w:ascii="Arial" w:hAnsi="Arial" w:cs="Arial"/>
                <w:sz w:val="18"/>
              </w:rPr>
              <w:t xml:space="preserve"> </w:t>
            </w:r>
            <w:r w:rsidRPr="00CE452C">
              <w:rPr>
                <w:rFonts w:ascii="Arial" w:hAnsi="Arial" w:cs="Arial" w:hint="eastAsia"/>
                <w:sz w:val="18"/>
              </w:rPr>
              <w:t>имплементације</w:t>
            </w:r>
            <w:r w:rsidRPr="00CE452C">
              <w:rPr>
                <w:rFonts w:ascii="Arial" w:hAnsi="Arial" w:cs="Arial"/>
                <w:sz w:val="18"/>
              </w:rPr>
              <w:t xml:space="preserve"> </w:t>
            </w:r>
            <w:r w:rsidRPr="00CE452C">
              <w:rPr>
                <w:rFonts w:ascii="Arial" w:hAnsi="Arial" w:cs="Arial" w:hint="eastAsia"/>
                <w:sz w:val="18"/>
              </w:rPr>
              <w:t>алгоритама</w:t>
            </w:r>
            <w:r w:rsidRPr="00CE452C">
              <w:rPr>
                <w:rFonts w:ascii="Arial" w:hAnsi="Arial" w:cs="Arial"/>
                <w:sz w:val="18"/>
              </w:rPr>
              <w:t xml:space="preserve"> </w:t>
            </w:r>
            <w:r w:rsidRPr="00CE452C">
              <w:rPr>
                <w:rFonts w:ascii="Arial" w:hAnsi="Arial" w:cs="Arial" w:hint="eastAsia"/>
                <w:sz w:val="18"/>
              </w:rPr>
              <w:t>базираних</w:t>
            </w:r>
            <w:r w:rsidRPr="00CE452C">
              <w:rPr>
                <w:rFonts w:ascii="Arial" w:hAnsi="Arial" w:cs="Arial"/>
                <w:sz w:val="18"/>
              </w:rPr>
              <w:t xml:space="preserve"> </w:t>
            </w:r>
            <w:r w:rsidRPr="00CE452C">
              <w:rPr>
                <w:rFonts w:ascii="Arial" w:hAnsi="Arial" w:cs="Arial" w:hint="eastAsia"/>
                <w:sz w:val="18"/>
              </w:rPr>
              <w:t>на</w:t>
            </w:r>
            <w:r w:rsidRPr="00CE452C">
              <w:rPr>
                <w:rFonts w:ascii="Arial" w:hAnsi="Arial" w:cs="Arial"/>
                <w:sz w:val="18"/>
              </w:rPr>
              <w:t xml:space="preserve"> </w:t>
            </w:r>
            <w:r>
              <w:rPr>
                <w:rFonts w:ascii="Arial" w:hAnsi="Arial" w:cs="Arial"/>
                <w:sz w:val="18"/>
              </w:rPr>
              <w:t>M</w:t>
            </w:r>
            <w:r w:rsidRPr="00CE452C">
              <w:rPr>
                <w:rFonts w:ascii="Arial" w:hAnsi="Arial" w:cs="Arial" w:hint="eastAsia"/>
                <w:sz w:val="18"/>
              </w:rPr>
              <w:t>онте</w:t>
            </w:r>
            <w:r w:rsidRPr="00CE452C">
              <w:rPr>
                <w:rFonts w:ascii="Arial" w:hAnsi="Arial" w:cs="Arial"/>
                <w:sz w:val="18"/>
              </w:rPr>
              <w:t xml:space="preserve"> </w:t>
            </w:r>
            <w:r>
              <w:rPr>
                <w:rFonts w:ascii="Arial" w:hAnsi="Arial" w:cs="Arial"/>
                <w:sz w:val="18"/>
              </w:rPr>
              <w:t>K</w:t>
            </w:r>
            <w:r w:rsidRPr="00CE452C">
              <w:rPr>
                <w:rFonts w:ascii="Arial" w:hAnsi="Arial" w:cs="Arial" w:hint="eastAsia"/>
                <w:sz w:val="18"/>
              </w:rPr>
              <w:t>арло</w:t>
            </w:r>
            <w:r w:rsidRPr="00CE452C">
              <w:rPr>
                <w:rFonts w:ascii="Arial" w:hAnsi="Arial" w:cs="Arial"/>
                <w:sz w:val="18"/>
              </w:rPr>
              <w:t xml:space="preserve"> </w:t>
            </w:r>
            <w:r w:rsidRPr="00CE452C">
              <w:rPr>
                <w:rFonts w:ascii="Arial" w:hAnsi="Arial" w:cs="Arial" w:hint="eastAsia"/>
                <w:sz w:val="18"/>
              </w:rPr>
              <w:t>методи</w:t>
            </w:r>
            <w:r w:rsidR="006C4D3F">
              <w:rPr>
                <w:rFonts w:ascii="Arial" w:hAnsi="Arial" w:cs="Arial"/>
                <w:sz w:val="18"/>
              </w:rPr>
              <w:br/>
            </w:r>
            <w:r w:rsidR="006C4D3F">
              <w:rPr>
                <w:rFonts w:ascii="Arial" w:hAnsi="Arial" w:cs="Arial"/>
                <w:sz w:val="18"/>
              </w:rPr>
              <w:br/>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Језик публикације, </w:t>
            </w:r>
            <w:r>
              <w:rPr>
                <w:rFonts w:ascii="Arial" w:hAnsi="Arial" w:cs="Arial"/>
                <w:b/>
                <w:sz w:val="18"/>
              </w:rPr>
              <w:t>ЈП</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F17BAA" w:rsidP="00ED02F4">
            <w:pPr>
              <w:snapToGrid w:val="0"/>
              <w:spacing w:before="60" w:after="60"/>
              <w:jc w:val="left"/>
              <w:rPr>
                <w:rFonts w:ascii="Arial" w:hAnsi="Arial" w:cs="Arial"/>
                <w:sz w:val="18"/>
              </w:rPr>
            </w:pPr>
            <w:r w:rsidRPr="00F17BAA">
              <w:rPr>
                <w:rFonts w:ascii="Arial" w:hAnsi="Arial" w:cs="Arial" w:hint="eastAsia"/>
                <w:sz w:val="18"/>
              </w:rPr>
              <w:t>српски</w:t>
            </w:r>
            <w:r w:rsidRPr="00F17BAA">
              <w:rPr>
                <w:rFonts w:ascii="Arial" w:hAnsi="Arial" w:cs="Arial"/>
                <w:sz w:val="18"/>
              </w:rPr>
              <w:t xml:space="preserve"> / </w:t>
            </w:r>
            <w:r w:rsidRPr="00F17BAA">
              <w:rPr>
                <w:rFonts w:ascii="Arial" w:hAnsi="Arial" w:cs="Arial" w:hint="eastAsia"/>
                <w:sz w:val="18"/>
              </w:rPr>
              <w:t>латиница</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Језик извода, </w:t>
            </w:r>
            <w:r>
              <w:rPr>
                <w:rFonts w:ascii="Arial" w:hAnsi="Arial" w:cs="Arial"/>
                <w:b/>
                <w:sz w:val="18"/>
              </w:rPr>
              <w:t>ЈИ</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F17BAA" w:rsidP="00ED02F4">
            <w:pPr>
              <w:snapToGrid w:val="0"/>
              <w:spacing w:before="60" w:after="60"/>
              <w:jc w:val="left"/>
              <w:rPr>
                <w:rFonts w:ascii="Arial" w:hAnsi="Arial" w:cs="Arial"/>
                <w:sz w:val="18"/>
              </w:rPr>
            </w:pPr>
            <w:r w:rsidRPr="00F17BAA">
              <w:rPr>
                <w:rFonts w:ascii="Arial" w:hAnsi="Arial" w:cs="Arial" w:hint="eastAsia"/>
                <w:sz w:val="18"/>
              </w:rPr>
              <w:t>српски</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Зем</w:t>
            </w:r>
            <w:r>
              <w:rPr>
                <w:rFonts w:ascii="Arial" w:hAnsi="Arial" w:cs="Arial"/>
                <w:sz w:val="18"/>
                <w:lang w:val="sr-Cyrl-CS"/>
              </w:rPr>
              <w:t>љ</w:t>
            </w:r>
            <w:r>
              <w:rPr>
                <w:rFonts w:ascii="Arial" w:hAnsi="Arial" w:cs="Arial"/>
                <w:sz w:val="18"/>
              </w:rPr>
              <w:t>а публикова</w:t>
            </w:r>
            <w:r>
              <w:rPr>
                <w:rFonts w:ascii="Arial" w:hAnsi="Arial" w:cs="Arial"/>
                <w:sz w:val="18"/>
                <w:lang w:val="sr-Cyrl-CS"/>
              </w:rPr>
              <w:t>њ</w:t>
            </w:r>
            <w:r>
              <w:rPr>
                <w:rFonts w:ascii="Arial" w:hAnsi="Arial" w:cs="Arial"/>
                <w:sz w:val="18"/>
              </w:rPr>
              <w:t xml:space="preserve">а, </w:t>
            </w:r>
            <w:r>
              <w:rPr>
                <w:rFonts w:ascii="Arial" w:hAnsi="Arial" w:cs="Arial"/>
                <w:b/>
                <w:sz w:val="18"/>
              </w:rPr>
              <w:t>ЗП</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F17BAA" w:rsidP="00ED02F4">
            <w:pPr>
              <w:snapToGrid w:val="0"/>
              <w:spacing w:before="60" w:after="60"/>
              <w:jc w:val="left"/>
              <w:rPr>
                <w:rFonts w:ascii="Arial" w:hAnsi="Arial" w:cs="Arial"/>
                <w:sz w:val="18"/>
              </w:rPr>
            </w:pPr>
            <w:r w:rsidRPr="00F17BAA">
              <w:rPr>
                <w:rFonts w:ascii="Arial" w:hAnsi="Arial" w:cs="Arial" w:hint="eastAsia"/>
                <w:sz w:val="18"/>
              </w:rPr>
              <w:t>Србија</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У</w:t>
            </w:r>
            <w:r>
              <w:rPr>
                <w:rFonts w:ascii="Arial" w:hAnsi="Arial" w:cs="Arial"/>
                <w:sz w:val="18"/>
                <w:lang w:val="sr-Cyrl-CS"/>
              </w:rPr>
              <w:t>ж</w:t>
            </w:r>
            <w:r>
              <w:rPr>
                <w:rFonts w:ascii="Arial" w:hAnsi="Arial" w:cs="Arial"/>
                <w:sz w:val="18"/>
              </w:rPr>
              <w:t>е географско подру</w:t>
            </w:r>
            <w:r>
              <w:rPr>
                <w:rFonts w:ascii="Arial" w:hAnsi="Arial" w:cs="Arial"/>
                <w:sz w:val="18"/>
                <w:lang w:val="sr-Cyrl-CS"/>
              </w:rPr>
              <w:t>ч</w:t>
            </w:r>
            <w:r>
              <w:rPr>
                <w:rFonts w:ascii="Arial" w:hAnsi="Arial" w:cs="Arial"/>
                <w:sz w:val="18"/>
              </w:rPr>
              <w:t xml:space="preserve">је, </w:t>
            </w:r>
            <w:r>
              <w:rPr>
                <w:rFonts w:ascii="Arial" w:hAnsi="Arial" w:cs="Arial"/>
                <w:b/>
                <w:sz w:val="18"/>
              </w:rPr>
              <w:t>УГП</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F17BAA" w:rsidP="00ED02F4">
            <w:pPr>
              <w:snapToGrid w:val="0"/>
              <w:spacing w:before="60" w:after="60"/>
              <w:jc w:val="left"/>
              <w:rPr>
                <w:rFonts w:ascii="Arial" w:hAnsi="Arial" w:cs="Arial"/>
                <w:sz w:val="18"/>
              </w:rPr>
            </w:pPr>
            <w:r w:rsidRPr="00F17BAA">
              <w:rPr>
                <w:rFonts w:ascii="Arial" w:hAnsi="Arial" w:cs="Arial" w:hint="eastAsia"/>
                <w:sz w:val="18"/>
              </w:rPr>
              <w:t>Војводина</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Година, </w:t>
            </w:r>
            <w:r>
              <w:rPr>
                <w:rFonts w:ascii="Arial" w:hAnsi="Arial" w:cs="Arial"/>
                <w:b/>
                <w:sz w:val="18"/>
              </w:rPr>
              <w:t>ГО</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F17BAA" w:rsidP="00ED02F4">
            <w:pPr>
              <w:snapToGrid w:val="0"/>
              <w:spacing w:before="60" w:after="60"/>
              <w:jc w:val="left"/>
              <w:rPr>
                <w:rFonts w:ascii="Arial" w:hAnsi="Arial" w:cs="Arial"/>
                <w:sz w:val="18"/>
              </w:rPr>
            </w:pPr>
            <w:r>
              <w:rPr>
                <w:rFonts w:ascii="Arial" w:hAnsi="Arial" w:cs="Arial"/>
                <w:sz w:val="18"/>
              </w:rPr>
              <w:t>2020.</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Издава</w:t>
            </w:r>
            <w:r>
              <w:rPr>
                <w:rFonts w:ascii="Arial" w:hAnsi="Arial" w:cs="Arial"/>
                <w:sz w:val="18"/>
                <w:lang w:val="sr-Cyrl-CS"/>
              </w:rPr>
              <w:t>ч</w:t>
            </w:r>
            <w:r>
              <w:rPr>
                <w:rFonts w:ascii="Arial" w:hAnsi="Arial" w:cs="Arial"/>
                <w:sz w:val="18"/>
              </w:rPr>
              <w:t xml:space="preserve">, </w:t>
            </w:r>
            <w:r>
              <w:rPr>
                <w:rFonts w:ascii="Arial" w:hAnsi="Arial" w:cs="Arial"/>
                <w:b/>
                <w:sz w:val="18"/>
              </w:rPr>
              <w:t>ИЗ</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F17BAA" w:rsidP="00ED02F4">
            <w:pPr>
              <w:snapToGrid w:val="0"/>
              <w:spacing w:before="60" w:after="60"/>
              <w:jc w:val="left"/>
              <w:rPr>
                <w:rFonts w:ascii="Arial" w:hAnsi="Arial" w:cs="Arial"/>
                <w:sz w:val="18"/>
              </w:rPr>
            </w:pPr>
            <w:r w:rsidRPr="00F17BAA">
              <w:rPr>
                <w:rFonts w:ascii="Arial" w:hAnsi="Arial" w:cs="Arial" w:hint="eastAsia"/>
                <w:sz w:val="18"/>
              </w:rPr>
              <w:t>Ауторски</w:t>
            </w:r>
            <w:r w:rsidRPr="00F17BAA">
              <w:rPr>
                <w:rFonts w:ascii="Arial" w:hAnsi="Arial" w:cs="Arial"/>
                <w:sz w:val="18"/>
              </w:rPr>
              <w:t xml:space="preserve"> </w:t>
            </w:r>
            <w:r w:rsidRPr="00F17BAA">
              <w:rPr>
                <w:rFonts w:ascii="Arial" w:hAnsi="Arial" w:cs="Arial" w:hint="eastAsia"/>
                <w:sz w:val="18"/>
              </w:rPr>
              <w:t>репринт</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Место и адреса, </w:t>
            </w:r>
            <w:r>
              <w:rPr>
                <w:rFonts w:ascii="Arial" w:hAnsi="Arial" w:cs="Arial"/>
                <w:b/>
                <w:sz w:val="18"/>
              </w:rPr>
              <w:t>МА</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F17BAA" w:rsidP="00ED02F4">
            <w:pPr>
              <w:snapToGrid w:val="0"/>
              <w:spacing w:before="60" w:after="60"/>
              <w:jc w:val="left"/>
              <w:rPr>
                <w:rFonts w:ascii="Arial" w:hAnsi="Arial" w:cs="Arial"/>
                <w:sz w:val="18"/>
              </w:rPr>
            </w:pPr>
            <w:r w:rsidRPr="00F17BAA">
              <w:rPr>
                <w:rFonts w:ascii="Arial" w:hAnsi="Arial" w:cs="Arial" w:hint="eastAsia"/>
                <w:sz w:val="18"/>
              </w:rPr>
              <w:t>Факултет</w:t>
            </w:r>
            <w:r w:rsidRPr="00F17BAA">
              <w:rPr>
                <w:rFonts w:ascii="Arial" w:hAnsi="Arial" w:cs="Arial"/>
                <w:sz w:val="18"/>
              </w:rPr>
              <w:t xml:space="preserve"> </w:t>
            </w:r>
            <w:r w:rsidRPr="00F17BAA">
              <w:rPr>
                <w:rFonts w:ascii="Arial" w:hAnsi="Arial" w:cs="Arial" w:hint="eastAsia"/>
                <w:sz w:val="18"/>
              </w:rPr>
              <w:t>техничких</w:t>
            </w:r>
            <w:r w:rsidRPr="00F17BAA">
              <w:rPr>
                <w:rFonts w:ascii="Arial" w:hAnsi="Arial" w:cs="Arial"/>
                <w:sz w:val="18"/>
              </w:rPr>
              <w:t xml:space="preserve"> </w:t>
            </w:r>
            <w:r w:rsidRPr="00F17BAA">
              <w:rPr>
                <w:rFonts w:ascii="Arial" w:hAnsi="Arial" w:cs="Arial" w:hint="eastAsia"/>
                <w:sz w:val="18"/>
              </w:rPr>
              <w:t>наука</w:t>
            </w:r>
            <w:r w:rsidRPr="00F17BAA">
              <w:rPr>
                <w:rFonts w:ascii="Arial" w:hAnsi="Arial" w:cs="Arial"/>
                <w:sz w:val="18"/>
              </w:rPr>
              <w:t xml:space="preserve">, </w:t>
            </w:r>
            <w:r w:rsidRPr="00F17BAA">
              <w:rPr>
                <w:rFonts w:ascii="Arial" w:hAnsi="Arial" w:cs="Arial" w:hint="eastAsia"/>
                <w:sz w:val="18"/>
              </w:rPr>
              <w:t>Нови</w:t>
            </w:r>
            <w:r w:rsidRPr="00F17BAA">
              <w:rPr>
                <w:rFonts w:ascii="Arial" w:hAnsi="Arial" w:cs="Arial"/>
                <w:sz w:val="18"/>
              </w:rPr>
              <w:t xml:space="preserve"> </w:t>
            </w:r>
            <w:r w:rsidRPr="00F17BAA">
              <w:rPr>
                <w:rFonts w:ascii="Arial" w:hAnsi="Arial" w:cs="Arial" w:hint="eastAsia"/>
                <w:sz w:val="18"/>
              </w:rPr>
              <w:t>Сад</w:t>
            </w:r>
            <w:r w:rsidRPr="00F17BAA">
              <w:rPr>
                <w:rFonts w:ascii="Arial" w:hAnsi="Arial" w:cs="Arial"/>
                <w:sz w:val="18"/>
              </w:rPr>
              <w:t xml:space="preserve">, </w:t>
            </w:r>
            <w:r w:rsidRPr="00F17BAA">
              <w:rPr>
                <w:rFonts w:ascii="Arial" w:hAnsi="Arial" w:cs="Arial" w:hint="eastAsia"/>
                <w:sz w:val="18"/>
              </w:rPr>
              <w:t>Трг</w:t>
            </w:r>
            <w:r w:rsidRPr="00F17BAA">
              <w:rPr>
                <w:rFonts w:ascii="Arial" w:hAnsi="Arial" w:cs="Arial"/>
                <w:sz w:val="18"/>
              </w:rPr>
              <w:t xml:space="preserve"> </w:t>
            </w:r>
            <w:r w:rsidRPr="00F17BAA">
              <w:rPr>
                <w:rFonts w:ascii="Arial" w:hAnsi="Arial" w:cs="Arial" w:hint="eastAsia"/>
                <w:sz w:val="18"/>
              </w:rPr>
              <w:t>Доситеја</w:t>
            </w:r>
            <w:r w:rsidRPr="00F17BAA">
              <w:rPr>
                <w:rFonts w:ascii="Arial" w:hAnsi="Arial" w:cs="Arial"/>
                <w:sz w:val="18"/>
              </w:rPr>
              <w:t xml:space="preserve"> </w:t>
            </w:r>
            <w:r w:rsidRPr="00F17BAA">
              <w:rPr>
                <w:rFonts w:ascii="Arial" w:hAnsi="Arial" w:cs="Arial" w:hint="eastAsia"/>
                <w:sz w:val="18"/>
              </w:rPr>
              <w:t>Обрадовића</w:t>
            </w:r>
            <w:r w:rsidRPr="00F17BAA">
              <w:rPr>
                <w:rFonts w:ascii="Arial" w:hAnsi="Arial" w:cs="Arial"/>
                <w:sz w:val="18"/>
              </w:rPr>
              <w:t xml:space="preserve"> 6</w:t>
            </w:r>
          </w:p>
        </w:tc>
      </w:tr>
      <w:tr w:rsidR="006C4D3F" w:rsidTr="00ED02F4">
        <w:trPr>
          <w:gridAfter w:val="1"/>
          <w:wAfter w:w="30" w:type="dxa"/>
          <w:cantSplit/>
          <w:trHeight w:hRule="exact" w:val="4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Физи</w:t>
            </w:r>
            <w:r>
              <w:rPr>
                <w:rFonts w:ascii="Arial" w:hAnsi="Arial" w:cs="Arial"/>
                <w:sz w:val="18"/>
                <w:lang w:val="sr-Cyrl-CS"/>
              </w:rPr>
              <w:t>ч</w:t>
            </w:r>
            <w:r>
              <w:rPr>
                <w:rFonts w:ascii="Arial" w:hAnsi="Arial" w:cs="Arial"/>
                <w:sz w:val="18"/>
              </w:rPr>
              <w:t xml:space="preserve">ки опис рада, </w:t>
            </w:r>
            <w:r>
              <w:rPr>
                <w:rFonts w:ascii="Arial" w:hAnsi="Arial" w:cs="Arial"/>
                <w:b/>
                <w:sz w:val="18"/>
              </w:rPr>
              <w:t>ФО</w:t>
            </w:r>
            <w:r>
              <w:rPr>
                <w:rFonts w:ascii="Arial" w:hAnsi="Arial" w:cs="Arial"/>
                <w:sz w:val="18"/>
              </w:rPr>
              <w:t>:</w:t>
            </w:r>
            <w:r>
              <w:rPr>
                <w:rFonts w:ascii="Arial" w:hAnsi="Arial" w:cs="Arial"/>
                <w:sz w:val="18"/>
              </w:rPr>
              <w:br/>
            </w:r>
            <w:r>
              <w:rPr>
                <w:rFonts w:ascii="Arial" w:hAnsi="Arial" w:cs="Arial"/>
                <w:spacing w:val="-4"/>
                <w:sz w:val="13"/>
              </w:rPr>
              <w:t>(поглав</w:t>
            </w:r>
            <w:r>
              <w:rPr>
                <w:rFonts w:ascii="Arial" w:hAnsi="Arial" w:cs="Arial"/>
                <w:spacing w:val="-4"/>
                <w:sz w:val="13"/>
                <w:lang w:val="sr-Cyrl-CS"/>
              </w:rPr>
              <w:t>љ</w:t>
            </w:r>
            <w:r>
              <w:rPr>
                <w:rFonts w:ascii="Arial" w:hAnsi="Arial" w:cs="Arial"/>
                <w:spacing w:val="-4"/>
                <w:sz w:val="13"/>
              </w:rPr>
              <w:t>а/страна/ цитата/табела/слика/графика/прилога)</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184582" w:rsidP="00ED02F4">
            <w:pPr>
              <w:snapToGrid w:val="0"/>
              <w:spacing w:before="60" w:after="60"/>
              <w:jc w:val="left"/>
              <w:rPr>
                <w:rFonts w:ascii="Arial" w:hAnsi="Arial" w:cs="Arial"/>
                <w:sz w:val="18"/>
              </w:rPr>
            </w:pPr>
            <w:r w:rsidRPr="00184582">
              <w:rPr>
                <w:rFonts w:ascii="Arial" w:hAnsi="Arial" w:cs="Arial"/>
                <w:sz w:val="18"/>
              </w:rPr>
              <w:t>10/48/79/0/18/12/0</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Нау</w:t>
            </w:r>
            <w:r>
              <w:rPr>
                <w:rFonts w:ascii="Arial" w:hAnsi="Arial" w:cs="Arial"/>
                <w:sz w:val="18"/>
                <w:lang w:val="sr-Cyrl-CS"/>
              </w:rPr>
              <w:t>ч</w:t>
            </w:r>
            <w:r>
              <w:rPr>
                <w:rFonts w:ascii="Arial" w:hAnsi="Arial" w:cs="Arial"/>
                <w:sz w:val="18"/>
              </w:rPr>
              <w:t xml:space="preserve">на област, </w:t>
            </w:r>
            <w:r>
              <w:rPr>
                <w:rFonts w:ascii="Arial" w:hAnsi="Arial" w:cs="Arial"/>
                <w:b/>
                <w:sz w:val="18"/>
              </w:rPr>
              <w:t>НО</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F17BAA" w:rsidP="00ED02F4">
            <w:pPr>
              <w:snapToGrid w:val="0"/>
              <w:spacing w:before="60" w:after="60"/>
              <w:jc w:val="left"/>
              <w:rPr>
                <w:rFonts w:ascii="Arial" w:hAnsi="Arial" w:cs="Arial"/>
                <w:sz w:val="18"/>
              </w:rPr>
            </w:pPr>
            <w:r w:rsidRPr="00F17BAA">
              <w:rPr>
                <w:rFonts w:ascii="Arial" w:hAnsi="Arial" w:cs="Arial" w:hint="eastAsia"/>
                <w:sz w:val="18"/>
              </w:rPr>
              <w:t>Електротехника</w:t>
            </w:r>
            <w:r w:rsidRPr="00F17BAA">
              <w:rPr>
                <w:rFonts w:ascii="Arial" w:hAnsi="Arial" w:cs="Arial"/>
                <w:sz w:val="18"/>
              </w:rPr>
              <w:t xml:space="preserve"> </w:t>
            </w:r>
            <w:r w:rsidRPr="00F17BAA">
              <w:rPr>
                <w:rFonts w:ascii="Arial" w:hAnsi="Arial" w:cs="Arial" w:hint="eastAsia"/>
                <w:sz w:val="18"/>
              </w:rPr>
              <w:t>и</w:t>
            </w:r>
            <w:r w:rsidRPr="00F17BAA">
              <w:rPr>
                <w:rFonts w:ascii="Arial" w:hAnsi="Arial" w:cs="Arial"/>
                <w:sz w:val="18"/>
              </w:rPr>
              <w:t xml:space="preserve"> </w:t>
            </w:r>
            <w:r w:rsidRPr="00F17BAA">
              <w:rPr>
                <w:rFonts w:ascii="Arial" w:hAnsi="Arial" w:cs="Arial" w:hint="eastAsia"/>
                <w:sz w:val="18"/>
              </w:rPr>
              <w:t>рачунарство</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Нау</w:t>
            </w:r>
            <w:r>
              <w:rPr>
                <w:rFonts w:ascii="Arial" w:hAnsi="Arial" w:cs="Arial"/>
                <w:sz w:val="18"/>
                <w:lang w:val="sr-Cyrl-CS"/>
              </w:rPr>
              <w:t>ч</w:t>
            </w:r>
            <w:r>
              <w:rPr>
                <w:rFonts w:ascii="Arial" w:hAnsi="Arial" w:cs="Arial"/>
                <w:sz w:val="18"/>
              </w:rPr>
              <w:t xml:space="preserve">на дисциплина, </w:t>
            </w:r>
            <w:r>
              <w:rPr>
                <w:rFonts w:ascii="Arial" w:hAnsi="Arial" w:cs="Arial"/>
                <w:b/>
                <w:sz w:val="18"/>
              </w:rPr>
              <w:t>НД</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F17BAA" w:rsidP="00ED02F4">
            <w:pPr>
              <w:snapToGrid w:val="0"/>
              <w:spacing w:before="60" w:after="60"/>
              <w:jc w:val="left"/>
              <w:rPr>
                <w:rFonts w:ascii="Arial" w:hAnsi="Arial" w:cs="Arial"/>
                <w:sz w:val="18"/>
              </w:rPr>
            </w:pPr>
            <w:r w:rsidRPr="00F17BAA">
              <w:rPr>
                <w:rFonts w:ascii="Arial" w:hAnsi="Arial" w:cs="Arial" w:hint="eastAsia"/>
                <w:sz w:val="18"/>
              </w:rPr>
              <w:t>Примењене</w:t>
            </w:r>
            <w:r w:rsidRPr="00F17BAA">
              <w:rPr>
                <w:rFonts w:ascii="Arial" w:hAnsi="Arial" w:cs="Arial"/>
                <w:sz w:val="18"/>
              </w:rPr>
              <w:t xml:space="preserve"> </w:t>
            </w:r>
            <w:r w:rsidRPr="00F17BAA">
              <w:rPr>
                <w:rFonts w:ascii="Arial" w:hAnsi="Arial" w:cs="Arial" w:hint="eastAsia"/>
                <w:sz w:val="18"/>
              </w:rPr>
              <w:t>рачунарске</w:t>
            </w:r>
            <w:r w:rsidRPr="00F17BAA">
              <w:rPr>
                <w:rFonts w:ascii="Arial" w:hAnsi="Arial" w:cs="Arial"/>
                <w:sz w:val="18"/>
              </w:rPr>
              <w:t xml:space="preserve"> </w:t>
            </w:r>
            <w:r w:rsidRPr="00F17BAA">
              <w:rPr>
                <w:rFonts w:ascii="Arial" w:hAnsi="Arial" w:cs="Arial" w:hint="eastAsia"/>
                <w:sz w:val="18"/>
              </w:rPr>
              <w:t>науке</w:t>
            </w:r>
            <w:r w:rsidRPr="00F17BAA">
              <w:rPr>
                <w:rFonts w:ascii="Arial" w:hAnsi="Arial" w:cs="Arial"/>
                <w:sz w:val="18"/>
              </w:rPr>
              <w:t xml:space="preserve"> </w:t>
            </w:r>
            <w:r w:rsidRPr="00F17BAA">
              <w:rPr>
                <w:rFonts w:ascii="Arial" w:hAnsi="Arial" w:cs="Arial" w:hint="eastAsia"/>
                <w:sz w:val="18"/>
              </w:rPr>
              <w:t>и</w:t>
            </w:r>
            <w:r w:rsidRPr="00F17BAA">
              <w:rPr>
                <w:rFonts w:ascii="Arial" w:hAnsi="Arial" w:cs="Arial"/>
                <w:sz w:val="18"/>
              </w:rPr>
              <w:t xml:space="preserve"> </w:t>
            </w:r>
            <w:r w:rsidRPr="00F17BAA">
              <w:rPr>
                <w:rFonts w:ascii="Arial" w:hAnsi="Arial" w:cs="Arial" w:hint="eastAsia"/>
                <w:sz w:val="18"/>
              </w:rPr>
              <w:t>информатика</w:t>
            </w:r>
          </w:p>
        </w:tc>
      </w:tr>
      <w:tr w:rsidR="006C4D3F" w:rsidTr="00ED02F4">
        <w:trPr>
          <w:gridAfter w:val="1"/>
          <w:wAfter w:w="30" w:type="dxa"/>
          <w:cantSplit/>
          <w:trHeight w:hRule="exact" w:val="50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pacing w:val="-8"/>
                <w:sz w:val="18"/>
              </w:rPr>
              <w:t>Предметна одредница/Кqу</w:t>
            </w:r>
            <w:r>
              <w:rPr>
                <w:rFonts w:ascii="Arial" w:hAnsi="Arial" w:cs="Arial"/>
                <w:spacing w:val="-8"/>
                <w:sz w:val="18"/>
                <w:lang w:val="sr-Cyrl-CS"/>
              </w:rPr>
              <w:t>ч</w:t>
            </w:r>
            <w:r>
              <w:rPr>
                <w:rFonts w:ascii="Arial" w:hAnsi="Arial" w:cs="Arial"/>
                <w:spacing w:val="-8"/>
                <w:sz w:val="18"/>
              </w:rPr>
              <w:t>не ре</w:t>
            </w:r>
            <w:r>
              <w:rPr>
                <w:rFonts w:ascii="Arial" w:hAnsi="Arial" w:cs="Arial"/>
                <w:spacing w:val="-8"/>
                <w:sz w:val="18"/>
                <w:lang w:val="sr-Cyrl-CS"/>
              </w:rPr>
              <w:t>ч</w:t>
            </w:r>
            <w:r>
              <w:rPr>
                <w:rFonts w:ascii="Arial" w:hAnsi="Arial" w:cs="Arial"/>
                <w:spacing w:val="-8"/>
                <w:sz w:val="18"/>
              </w:rPr>
              <w:t xml:space="preserve">и, </w:t>
            </w:r>
            <w:r>
              <w:rPr>
                <w:rFonts w:ascii="Arial" w:hAnsi="Arial" w:cs="Arial"/>
                <w:b/>
                <w:spacing w:val="-8"/>
                <w:sz w:val="18"/>
              </w:rPr>
              <w:t>ПО</w:t>
            </w:r>
            <w:r>
              <w:rPr>
                <w:rFonts w:ascii="Arial" w:hAnsi="Arial" w:cs="Arial"/>
                <w:spacing w:val="-8"/>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F17BAA" w:rsidP="00ED02F4">
            <w:pPr>
              <w:snapToGrid w:val="0"/>
              <w:spacing w:before="60" w:after="60"/>
              <w:jc w:val="left"/>
              <w:rPr>
                <w:rFonts w:ascii="Arial" w:hAnsi="Arial" w:cs="Arial"/>
                <w:sz w:val="18"/>
              </w:rPr>
            </w:pPr>
            <w:r w:rsidRPr="00F17BAA">
              <w:rPr>
                <w:rFonts w:ascii="Arial" w:hAnsi="Arial" w:cs="Arial" w:hint="eastAsia"/>
                <w:sz w:val="18"/>
              </w:rPr>
              <w:t>Напредне</w:t>
            </w:r>
            <w:r w:rsidRPr="00F17BAA">
              <w:rPr>
                <w:rFonts w:ascii="Arial" w:hAnsi="Arial" w:cs="Arial"/>
                <w:sz w:val="18"/>
              </w:rPr>
              <w:t xml:space="preserve"> </w:t>
            </w:r>
            <w:r w:rsidRPr="00F17BAA">
              <w:rPr>
                <w:rFonts w:ascii="Arial" w:hAnsi="Arial" w:cs="Arial" w:hint="eastAsia"/>
                <w:sz w:val="18"/>
              </w:rPr>
              <w:t>технике</w:t>
            </w:r>
            <w:r w:rsidRPr="00F17BAA">
              <w:rPr>
                <w:rFonts w:ascii="Arial" w:hAnsi="Arial" w:cs="Arial"/>
                <w:sz w:val="18"/>
              </w:rPr>
              <w:t xml:space="preserve"> </w:t>
            </w:r>
            <w:r w:rsidRPr="00F17BAA">
              <w:rPr>
                <w:rFonts w:ascii="Arial" w:hAnsi="Arial" w:cs="Arial" w:hint="eastAsia"/>
                <w:sz w:val="18"/>
              </w:rPr>
              <w:t>програмирања</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b/>
                <w:sz w:val="18"/>
              </w:rPr>
              <w:t>УДК</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6C4D3F" w:rsidP="00ED02F4">
            <w:pPr>
              <w:snapToGrid w:val="0"/>
              <w:spacing w:before="60" w:after="60"/>
              <w:jc w:val="left"/>
              <w:rPr>
                <w:rFonts w:ascii="Arial" w:hAnsi="Arial" w:cs="Arial"/>
                <w:sz w:val="18"/>
              </w:rPr>
            </w:pPr>
          </w:p>
        </w:tc>
      </w:tr>
      <w:tr w:rsidR="006C4D3F" w:rsidTr="00ED02F4">
        <w:trPr>
          <w:gridAfter w:val="1"/>
          <w:wAfter w:w="30" w:type="dxa"/>
          <w:cantSplit/>
          <w:trHeight w:hRule="exact" w:val="50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lang w:val="sr-Cyrl-CS"/>
              </w:rPr>
              <w:t>Ч</w:t>
            </w:r>
            <w:r>
              <w:rPr>
                <w:rFonts w:ascii="Arial" w:hAnsi="Arial" w:cs="Arial"/>
                <w:sz w:val="18"/>
              </w:rPr>
              <w:t xml:space="preserve">ува се, </w:t>
            </w:r>
            <w:r>
              <w:rPr>
                <w:rFonts w:ascii="Arial" w:hAnsi="Arial" w:cs="Arial"/>
                <w:b/>
                <w:sz w:val="18"/>
                <w:lang w:val="sr-Cyrl-CS"/>
              </w:rPr>
              <w:t>Ч</w:t>
            </w:r>
            <w:r>
              <w:rPr>
                <w:rFonts w:ascii="Arial" w:hAnsi="Arial" w:cs="Arial"/>
                <w:b/>
                <w:sz w:val="18"/>
              </w:rPr>
              <w:t>У</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F17BAA" w:rsidP="00ED02F4">
            <w:pPr>
              <w:snapToGrid w:val="0"/>
              <w:spacing w:before="60" w:after="60"/>
              <w:jc w:val="left"/>
              <w:rPr>
                <w:rFonts w:ascii="Arial" w:hAnsi="Arial" w:cs="Arial"/>
                <w:sz w:val="18"/>
              </w:rPr>
            </w:pPr>
            <w:r w:rsidRPr="00F17BAA">
              <w:rPr>
                <w:rFonts w:ascii="Arial" w:hAnsi="Arial" w:cs="Arial" w:hint="eastAsia"/>
                <w:sz w:val="18"/>
              </w:rPr>
              <w:t>Библиотека</w:t>
            </w:r>
            <w:r w:rsidRPr="00F17BAA">
              <w:rPr>
                <w:rFonts w:ascii="Arial" w:hAnsi="Arial" w:cs="Arial"/>
                <w:sz w:val="18"/>
              </w:rPr>
              <w:t xml:space="preserve"> </w:t>
            </w:r>
            <w:r w:rsidRPr="00F17BAA">
              <w:rPr>
                <w:rFonts w:ascii="Arial" w:hAnsi="Arial" w:cs="Arial" w:hint="eastAsia"/>
                <w:sz w:val="18"/>
              </w:rPr>
              <w:t>Факултета</w:t>
            </w:r>
            <w:r w:rsidRPr="00F17BAA">
              <w:rPr>
                <w:rFonts w:ascii="Arial" w:hAnsi="Arial" w:cs="Arial"/>
                <w:sz w:val="18"/>
              </w:rPr>
              <w:t xml:space="preserve"> </w:t>
            </w:r>
            <w:r w:rsidRPr="00F17BAA">
              <w:rPr>
                <w:rFonts w:ascii="Arial" w:hAnsi="Arial" w:cs="Arial" w:hint="eastAsia"/>
                <w:sz w:val="18"/>
              </w:rPr>
              <w:t>техничких</w:t>
            </w:r>
            <w:r w:rsidRPr="00F17BAA">
              <w:rPr>
                <w:rFonts w:ascii="Arial" w:hAnsi="Arial" w:cs="Arial"/>
                <w:sz w:val="18"/>
              </w:rPr>
              <w:t xml:space="preserve"> </w:t>
            </w:r>
            <w:r w:rsidRPr="00F17BAA">
              <w:rPr>
                <w:rFonts w:ascii="Arial" w:hAnsi="Arial" w:cs="Arial" w:hint="eastAsia"/>
                <w:sz w:val="18"/>
              </w:rPr>
              <w:t>наука</w:t>
            </w:r>
            <w:r w:rsidRPr="00F17BAA">
              <w:rPr>
                <w:rFonts w:ascii="Arial" w:hAnsi="Arial" w:cs="Arial"/>
                <w:sz w:val="18"/>
              </w:rPr>
              <w:t xml:space="preserve">, </w:t>
            </w:r>
            <w:r w:rsidRPr="00F17BAA">
              <w:rPr>
                <w:rFonts w:ascii="Arial" w:hAnsi="Arial" w:cs="Arial" w:hint="eastAsia"/>
                <w:sz w:val="18"/>
              </w:rPr>
              <w:t>Нови</w:t>
            </w:r>
            <w:r w:rsidRPr="00F17BAA">
              <w:rPr>
                <w:rFonts w:ascii="Arial" w:hAnsi="Arial" w:cs="Arial"/>
                <w:sz w:val="18"/>
              </w:rPr>
              <w:t xml:space="preserve"> </w:t>
            </w:r>
            <w:r w:rsidRPr="00F17BAA">
              <w:rPr>
                <w:rFonts w:ascii="Arial" w:hAnsi="Arial" w:cs="Arial" w:hint="eastAsia"/>
                <w:sz w:val="18"/>
              </w:rPr>
              <w:t>Сад</w:t>
            </w:r>
            <w:r w:rsidRPr="00F17BAA">
              <w:rPr>
                <w:rFonts w:ascii="Arial" w:hAnsi="Arial" w:cs="Arial"/>
                <w:sz w:val="18"/>
              </w:rPr>
              <w:t xml:space="preserve">, </w:t>
            </w:r>
            <w:r w:rsidRPr="00F17BAA">
              <w:rPr>
                <w:rFonts w:ascii="Arial" w:hAnsi="Arial" w:cs="Arial" w:hint="eastAsia"/>
                <w:sz w:val="18"/>
              </w:rPr>
              <w:t>Трг</w:t>
            </w:r>
            <w:r w:rsidRPr="00F17BAA">
              <w:rPr>
                <w:rFonts w:ascii="Arial" w:hAnsi="Arial" w:cs="Arial"/>
                <w:sz w:val="18"/>
              </w:rPr>
              <w:t xml:space="preserve"> </w:t>
            </w:r>
            <w:r w:rsidRPr="00F17BAA">
              <w:rPr>
                <w:rFonts w:ascii="Arial" w:hAnsi="Arial" w:cs="Arial" w:hint="eastAsia"/>
                <w:sz w:val="18"/>
              </w:rPr>
              <w:t>Доситеја</w:t>
            </w:r>
            <w:r w:rsidRPr="00F17BAA">
              <w:rPr>
                <w:rFonts w:ascii="Arial" w:hAnsi="Arial" w:cs="Arial"/>
                <w:sz w:val="18"/>
              </w:rPr>
              <w:t xml:space="preserve"> </w:t>
            </w:r>
            <w:r w:rsidRPr="00F17BAA">
              <w:rPr>
                <w:rFonts w:ascii="Arial" w:hAnsi="Arial" w:cs="Arial" w:hint="eastAsia"/>
                <w:sz w:val="18"/>
              </w:rPr>
              <w:t>Обрадовића</w:t>
            </w:r>
            <w:r w:rsidRPr="00F17BAA">
              <w:rPr>
                <w:rFonts w:ascii="Arial" w:hAnsi="Arial" w:cs="Arial"/>
                <w:sz w:val="18"/>
              </w:rPr>
              <w:t xml:space="preserve"> 6</w:t>
            </w:r>
          </w:p>
        </w:tc>
      </w:tr>
      <w:tr w:rsidR="006C4D3F" w:rsidTr="00ED02F4">
        <w:trPr>
          <w:gridAfter w:val="1"/>
          <w:wAfter w:w="30" w:type="dxa"/>
          <w:cantSplit/>
          <w:trHeight w:hRule="exact" w:val="50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Ва</w:t>
            </w:r>
            <w:r>
              <w:rPr>
                <w:rFonts w:ascii="Arial" w:hAnsi="Arial" w:cs="Arial"/>
                <w:sz w:val="18"/>
                <w:lang w:val="sr-Cyrl-CS"/>
              </w:rPr>
              <w:t>ж</w:t>
            </w:r>
            <w:r>
              <w:rPr>
                <w:rFonts w:ascii="Arial" w:hAnsi="Arial" w:cs="Arial"/>
                <w:sz w:val="18"/>
              </w:rPr>
              <w:t xml:space="preserve">на напомена, </w:t>
            </w:r>
            <w:r>
              <w:rPr>
                <w:rFonts w:ascii="Arial" w:hAnsi="Arial" w:cs="Arial"/>
                <w:b/>
                <w:sz w:val="18"/>
              </w:rPr>
              <w:t>ВН</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6C4D3F" w:rsidP="00ED02F4">
            <w:pPr>
              <w:snapToGrid w:val="0"/>
              <w:spacing w:before="60" w:after="60"/>
              <w:jc w:val="left"/>
              <w:rPr>
                <w:rFonts w:ascii="Arial" w:hAnsi="Arial" w:cs="Arial"/>
                <w:sz w:val="18"/>
              </w:rPr>
            </w:pPr>
          </w:p>
        </w:tc>
      </w:tr>
      <w:tr w:rsidR="006C4D3F" w:rsidTr="00ED02F4">
        <w:trPr>
          <w:gridAfter w:val="1"/>
          <w:wAfter w:w="30" w:type="dxa"/>
          <w:cantSplit/>
          <w:trHeight w:hRule="exact" w:val="270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Извод, </w:t>
            </w:r>
            <w:r>
              <w:rPr>
                <w:rFonts w:ascii="Arial" w:hAnsi="Arial" w:cs="Arial"/>
                <w:b/>
                <w:sz w:val="18"/>
              </w:rPr>
              <w:t>ИЗ</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38632B" w:rsidP="00ED02F4">
            <w:pPr>
              <w:snapToGrid w:val="0"/>
              <w:spacing w:before="60" w:after="60"/>
              <w:jc w:val="left"/>
              <w:rPr>
                <w:rFonts w:ascii="Arial" w:hAnsi="Arial" w:cs="Arial"/>
                <w:sz w:val="18"/>
              </w:rPr>
            </w:pPr>
            <w:r w:rsidRPr="0038632B">
              <w:rPr>
                <w:rFonts w:ascii="Arial" w:hAnsi="Arial" w:cs="Arial" w:hint="eastAsia"/>
                <w:sz w:val="18"/>
              </w:rPr>
              <w:t>У</w:t>
            </w:r>
            <w:r w:rsidRPr="0038632B">
              <w:rPr>
                <w:rFonts w:ascii="Arial" w:hAnsi="Arial" w:cs="Arial"/>
                <w:sz w:val="18"/>
              </w:rPr>
              <w:t xml:space="preserve"> </w:t>
            </w:r>
            <w:r w:rsidRPr="0038632B">
              <w:rPr>
                <w:rFonts w:ascii="Arial" w:hAnsi="Arial" w:cs="Arial" w:hint="eastAsia"/>
                <w:sz w:val="18"/>
              </w:rPr>
              <w:t>овом</w:t>
            </w:r>
            <w:r w:rsidRPr="0038632B">
              <w:rPr>
                <w:rFonts w:ascii="Arial" w:hAnsi="Arial" w:cs="Arial"/>
                <w:sz w:val="18"/>
              </w:rPr>
              <w:t xml:space="preserve"> </w:t>
            </w:r>
            <w:r w:rsidRPr="0038632B">
              <w:rPr>
                <w:rFonts w:ascii="Arial" w:hAnsi="Arial" w:cs="Arial" w:hint="eastAsia"/>
                <w:sz w:val="18"/>
              </w:rPr>
              <w:t>раду</w:t>
            </w:r>
            <w:r w:rsidRPr="0038632B">
              <w:rPr>
                <w:rFonts w:ascii="Arial" w:hAnsi="Arial" w:cs="Arial"/>
                <w:sz w:val="18"/>
              </w:rPr>
              <w:t xml:space="preserve"> </w:t>
            </w:r>
            <w:r w:rsidRPr="0038632B">
              <w:rPr>
                <w:rFonts w:ascii="Arial" w:hAnsi="Arial" w:cs="Arial" w:hint="eastAsia"/>
                <w:sz w:val="18"/>
              </w:rPr>
              <w:t>је</w:t>
            </w:r>
            <w:r w:rsidRPr="0038632B">
              <w:rPr>
                <w:rFonts w:ascii="Arial" w:hAnsi="Arial" w:cs="Arial"/>
                <w:sz w:val="18"/>
              </w:rPr>
              <w:t xml:space="preserve"> </w:t>
            </w:r>
            <w:r w:rsidRPr="0038632B">
              <w:rPr>
                <w:rFonts w:ascii="Arial" w:hAnsi="Arial" w:cs="Arial" w:hint="eastAsia"/>
                <w:sz w:val="18"/>
              </w:rPr>
              <w:t>детаљно</w:t>
            </w:r>
            <w:r w:rsidRPr="0038632B">
              <w:rPr>
                <w:rFonts w:ascii="Arial" w:hAnsi="Arial" w:cs="Arial"/>
                <w:sz w:val="18"/>
              </w:rPr>
              <w:t xml:space="preserve"> </w:t>
            </w:r>
            <w:r w:rsidRPr="0038632B">
              <w:rPr>
                <w:rFonts w:ascii="Arial" w:hAnsi="Arial" w:cs="Arial" w:hint="eastAsia"/>
                <w:sz w:val="18"/>
              </w:rPr>
              <w:t>извршена</w:t>
            </w:r>
            <w:r w:rsidRPr="0038632B">
              <w:rPr>
                <w:rFonts w:ascii="Arial" w:hAnsi="Arial" w:cs="Arial"/>
                <w:sz w:val="18"/>
              </w:rPr>
              <w:t xml:space="preserve"> </w:t>
            </w:r>
            <w:r w:rsidRPr="0038632B">
              <w:rPr>
                <w:rFonts w:ascii="Arial" w:hAnsi="Arial" w:cs="Arial" w:hint="eastAsia"/>
                <w:sz w:val="18"/>
              </w:rPr>
              <w:t>анализа</w:t>
            </w:r>
            <w:r w:rsidRPr="0038632B">
              <w:rPr>
                <w:rFonts w:ascii="Arial" w:hAnsi="Arial" w:cs="Arial"/>
                <w:sz w:val="18"/>
              </w:rPr>
              <w:t xml:space="preserve"> </w:t>
            </w:r>
            <w:r w:rsidRPr="0038632B">
              <w:rPr>
                <w:rFonts w:ascii="Arial" w:hAnsi="Arial" w:cs="Arial" w:hint="eastAsia"/>
                <w:sz w:val="18"/>
              </w:rPr>
              <w:t>серијске</w:t>
            </w:r>
            <w:r w:rsidRPr="0038632B">
              <w:rPr>
                <w:rFonts w:ascii="Arial" w:hAnsi="Arial" w:cs="Arial"/>
                <w:sz w:val="18"/>
              </w:rPr>
              <w:t xml:space="preserve"> </w:t>
            </w:r>
            <w:r w:rsidRPr="0038632B">
              <w:rPr>
                <w:rFonts w:ascii="Arial" w:hAnsi="Arial" w:cs="Arial" w:hint="eastAsia"/>
                <w:sz w:val="18"/>
              </w:rPr>
              <w:t>и</w:t>
            </w:r>
            <w:r w:rsidRPr="0038632B">
              <w:rPr>
                <w:rFonts w:ascii="Arial" w:hAnsi="Arial" w:cs="Arial"/>
                <w:sz w:val="18"/>
              </w:rPr>
              <w:t xml:space="preserve"> </w:t>
            </w:r>
            <w:r w:rsidRPr="0038632B">
              <w:rPr>
                <w:rFonts w:ascii="Arial" w:hAnsi="Arial" w:cs="Arial" w:hint="eastAsia"/>
                <w:sz w:val="18"/>
              </w:rPr>
              <w:t>паралелне</w:t>
            </w:r>
            <w:r w:rsidRPr="0038632B">
              <w:rPr>
                <w:rFonts w:ascii="Arial" w:hAnsi="Arial" w:cs="Arial"/>
                <w:sz w:val="18"/>
              </w:rPr>
              <w:t xml:space="preserve"> </w:t>
            </w:r>
            <w:r w:rsidRPr="0038632B">
              <w:rPr>
                <w:rFonts w:ascii="Arial" w:hAnsi="Arial" w:cs="Arial" w:hint="eastAsia"/>
                <w:sz w:val="18"/>
              </w:rPr>
              <w:t>имплементације</w:t>
            </w:r>
            <w:r w:rsidRPr="0038632B">
              <w:rPr>
                <w:rFonts w:ascii="Arial" w:hAnsi="Arial" w:cs="Arial"/>
                <w:sz w:val="18"/>
              </w:rPr>
              <w:t xml:space="preserve"> </w:t>
            </w:r>
            <w:r w:rsidRPr="0038632B">
              <w:rPr>
                <w:rFonts w:ascii="Arial" w:hAnsi="Arial" w:cs="Arial" w:hint="eastAsia"/>
                <w:sz w:val="18"/>
              </w:rPr>
              <w:t>алгоритама</w:t>
            </w:r>
            <w:r w:rsidRPr="0038632B">
              <w:rPr>
                <w:rFonts w:ascii="Arial" w:hAnsi="Arial" w:cs="Arial"/>
                <w:sz w:val="18"/>
              </w:rPr>
              <w:t xml:space="preserve"> </w:t>
            </w:r>
            <w:r w:rsidRPr="0038632B">
              <w:rPr>
                <w:rFonts w:ascii="Arial" w:hAnsi="Arial" w:cs="Arial" w:hint="eastAsia"/>
                <w:sz w:val="18"/>
              </w:rPr>
              <w:t>базираних</w:t>
            </w:r>
            <w:r w:rsidRPr="0038632B">
              <w:rPr>
                <w:rFonts w:ascii="Arial" w:hAnsi="Arial" w:cs="Arial"/>
                <w:sz w:val="18"/>
              </w:rPr>
              <w:t xml:space="preserve"> </w:t>
            </w:r>
            <w:r w:rsidRPr="0038632B">
              <w:rPr>
                <w:rFonts w:ascii="Arial" w:hAnsi="Arial" w:cs="Arial" w:hint="eastAsia"/>
                <w:sz w:val="18"/>
              </w:rPr>
              <w:t>на</w:t>
            </w:r>
            <w:r w:rsidRPr="0038632B">
              <w:rPr>
                <w:rFonts w:ascii="Arial" w:hAnsi="Arial" w:cs="Arial"/>
                <w:sz w:val="18"/>
              </w:rPr>
              <w:t xml:space="preserve"> </w:t>
            </w:r>
            <w:r w:rsidRPr="0038632B">
              <w:rPr>
                <w:rFonts w:ascii="Arial" w:hAnsi="Arial" w:cs="Arial" w:hint="eastAsia"/>
                <w:sz w:val="18"/>
              </w:rPr>
              <w:t>Монте</w:t>
            </w:r>
            <w:r w:rsidRPr="0038632B">
              <w:rPr>
                <w:rFonts w:ascii="Arial" w:hAnsi="Arial" w:cs="Arial"/>
                <w:sz w:val="18"/>
              </w:rPr>
              <w:t xml:space="preserve"> </w:t>
            </w:r>
            <w:r w:rsidRPr="0038632B">
              <w:rPr>
                <w:rFonts w:ascii="Arial" w:hAnsi="Arial" w:cs="Arial" w:hint="eastAsia"/>
                <w:sz w:val="18"/>
              </w:rPr>
              <w:t>Карло</w:t>
            </w:r>
            <w:r w:rsidRPr="0038632B">
              <w:rPr>
                <w:rFonts w:ascii="Arial" w:hAnsi="Arial" w:cs="Arial"/>
                <w:sz w:val="18"/>
              </w:rPr>
              <w:t xml:space="preserve"> </w:t>
            </w:r>
            <w:r w:rsidRPr="0038632B">
              <w:rPr>
                <w:rFonts w:ascii="Arial" w:hAnsi="Arial" w:cs="Arial" w:hint="eastAsia"/>
                <w:sz w:val="18"/>
              </w:rPr>
              <w:t>методи</w:t>
            </w:r>
            <w:r w:rsidRPr="0038632B">
              <w:rPr>
                <w:rFonts w:ascii="Arial" w:hAnsi="Arial" w:cs="Arial"/>
                <w:sz w:val="18"/>
              </w:rPr>
              <w:t xml:space="preserve">. </w:t>
            </w:r>
            <w:r w:rsidRPr="0038632B">
              <w:rPr>
                <w:rFonts w:ascii="Arial" w:hAnsi="Arial" w:cs="Arial" w:hint="eastAsia"/>
                <w:sz w:val="18"/>
              </w:rPr>
              <w:t>Приказана</w:t>
            </w:r>
            <w:r w:rsidRPr="0038632B">
              <w:rPr>
                <w:rFonts w:ascii="Arial" w:hAnsi="Arial" w:cs="Arial"/>
                <w:sz w:val="18"/>
              </w:rPr>
              <w:t xml:space="preserve"> </w:t>
            </w:r>
            <w:r w:rsidRPr="0038632B">
              <w:rPr>
                <w:rFonts w:ascii="Arial" w:hAnsi="Arial" w:cs="Arial" w:hint="eastAsia"/>
                <w:sz w:val="18"/>
              </w:rPr>
              <w:t>је</w:t>
            </w:r>
            <w:r w:rsidRPr="0038632B">
              <w:rPr>
                <w:rFonts w:ascii="Arial" w:hAnsi="Arial" w:cs="Arial"/>
                <w:sz w:val="18"/>
              </w:rPr>
              <w:t xml:space="preserve"> </w:t>
            </w:r>
            <w:r w:rsidRPr="0038632B">
              <w:rPr>
                <w:rFonts w:ascii="Arial" w:hAnsi="Arial" w:cs="Arial" w:hint="eastAsia"/>
                <w:sz w:val="18"/>
              </w:rPr>
              <w:t>употреба</w:t>
            </w:r>
            <w:r w:rsidRPr="0038632B">
              <w:rPr>
                <w:rFonts w:ascii="Arial" w:hAnsi="Arial" w:cs="Arial"/>
                <w:sz w:val="18"/>
              </w:rPr>
              <w:t xml:space="preserve"> </w:t>
            </w:r>
            <w:r w:rsidRPr="0038632B">
              <w:rPr>
                <w:rFonts w:ascii="Arial" w:hAnsi="Arial" w:cs="Arial" w:hint="eastAsia"/>
                <w:sz w:val="18"/>
              </w:rPr>
              <w:t>на</w:t>
            </w:r>
            <w:r w:rsidRPr="0038632B">
              <w:rPr>
                <w:rFonts w:ascii="Arial" w:hAnsi="Arial" w:cs="Arial"/>
                <w:sz w:val="18"/>
              </w:rPr>
              <w:t xml:space="preserve"> </w:t>
            </w:r>
            <w:r w:rsidRPr="0038632B">
              <w:rPr>
                <w:rFonts w:ascii="Arial" w:hAnsi="Arial" w:cs="Arial" w:hint="eastAsia"/>
                <w:sz w:val="18"/>
              </w:rPr>
              <w:t>проблемима</w:t>
            </w:r>
            <w:r w:rsidRPr="0038632B">
              <w:rPr>
                <w:rFonts w:ascii="Arial" w:hAnsi="Arial" w:cs="Arial"/>
                <w:sz w:val="18"/>
              </w:rPr>
              <w:t xml:space="preserve"> </w:t>
            </w:r>
            <w:r w:rsidRPr="0038632B">
              <w:rPr>
                <w:rFonts w:ascii="Arial" w:hAnsi="Arial" w:cs="Arial" w:hint="eastAsia"/>
                <w:sz w:val="18"/>
              </w:rPr>
              <w:t>апроксимације</w:t>
            </w:r>
            <w:r w:rsidRPr="0038632B">
              <w:rPr>
                <w:rFonts w:ascii="Arial" w:hAnsi="Arial" w:cs="Arial"/>
                <w:sz w:val="18"/>
              </w:rPr>
              <w:t xml:space="preserve"> </w:t>
            </w:r>
            <w:r w:rsidRPr="0038632B">
              <w:rPr>
                <w:rFonts w:ascii="Arial" w:hAnsi="Arial" w:cs="Arial" w:hint="eastAsia"/>
                <w:sz w:val="18"/>
              </w:rPr>
              <w:t>броја</w:t>
            </w:r>
            <w:r w:rsidRPr="0038632B">
              <w:rPr>
                <w:rFonts w:ascii="Arial" w:hAnsi="Arial" w:cs="Arial"/>
                <w:sz w:val="18"/>
              </w:rPr>
              <w:t xml:space="preserve"> </w:t>
            </w:r>
            <w:r w:rsidRPr="0038632B">
              <w:rPr>
                <w:rFonts w:ascii="Arial" w:hAnsi="Arial" w:cs="Arial" w:hint="eastAsia"/>
                <w:sz w:val="18"/>
              </w:rPr>
              <w:t>пи</w:t>
            </w:r>
            <w:r w:rsidRPr="0038632B">
              <w:rPr>
                <w:rFonts w:ascii="Arial" w:hAnsi="Arial" w:cs="Arial"/>
                <w:sz w:val="18"/>
              </w:rPr>
              <w:t xml:space="preserve">, </w:t>
            </w:r>
            <w:r w:rsidRPr="0038632B">
              <w:rPr>
                <w:rFonts w:ascii="Arial" w:hAnsi="Arial" w:cs="Arial" w:hint="eastAsia"/>
                <w:sz w:val="18"/>
              </w:rPr>
              <w:t>предвиђања</w:t>
            </w:r>
            <w:r w:rsidRPr="0038632B">
              <w:rPr>
                <w:rFonts w:ascii="Arial" w:hAnsi="Arial" w:cs="Arial"/>
                <w:sz w:val="18"/>
              </w:rPr>
              <w:t xml:space="preserve"> </w:t>
            </w:r>
            <w:r w:rsidRPr="0038632B">
              <w:rPr>
                <w:rFonts w:ascii="Arial" w:hAnsi="Arial" w:cs="Arial" w:hint="eastAsia"/>
                <w:sz w:val="18"/>
              </w:rPr>
              <w:t>кретања</w:t>
            </w:r>
            <w:r w:rsidRPr="0038632B">
              <w:rPr>
                <w:rFonts w:ascii="Arial" w:hAnsi="Arial" w:cs="Arial"/>
                <w:sz w:val="18"/>
              </w:rPr>
              <w:t xml:space="preserve"> </w:t>
            </w:r>
            <w:r w:rsidRPr="0038632B">
              <w:rPr>
                <w:rFonts w:ascii="Arial" w:hAnsi="Arial" w:cs="Arial" w:hint="eastAsia"/>
                <w:sz w:val="18"/>
              </w:rPr>
              <w:t>вредности</w:t>
            </w:r>
            <w:r w:rsidRPr="0038632B">
              <w:rPr>
                <w:rFonts w:ascii="Arial" w:hAnsi="Arial" w:cs="Arial"/>
                <w:sz w:val="18"/>
              </w:rPr>
              <w:t xml:space="preserve"> </w:t>
            </w:r>
            <w:r w:rsidRPr="0038632B">
              <w:rPr>
                <w:rFonts w:ascii="Arial" w:hAnsi="Arial" w:cs="Arial" w:hint="eastAsia"/>
                <w:sz w:val="18"/>
              </w:rPr>
              <w:t>финансијске</w:t>
            </w:r>
            <w:r w:rsidRPr="0038632B">
              <w:rPr>
                <w:rFonts w:ascii="Arial" w:hAnsi="Arial" w:cs="Arial"/>
                <w:sz w:val="18"/>
              </w:rPr>
              <w:t xml:space="preserve"> </w:t>
            </w:r>
            <w:r w:rsidRPr="0038632B">
              <w:rPr>
                <w:rFonts w:ascii="Arial" w:hAnsi="Arial" w:cs="Arial" w:hint="eastAsia"/>
                <w:sz w:val="18"/>
              </w:rPr>
              <w:t>активе</w:t>
            </w:r>
            <w:r w:rsidRPr="0038632B">
              <w:rPr>
                <w:rFonts w:ascii="Arial" w:hAnsi="Arial" w:cs="Arial"/>
                <w:sz w:val="18"/>
              </w:rPr>
              <w:t xml:space="preserve"> </w:t>
            </w:r>
            <w:r w:rsidRPr="0038632B">
              <w:rPr>
                <w:rFonts w:ascii="Arial" w:hAnsi="Arial" w:cs="Arial" w:hint="eastAsia"/>
                <w:sz w:val="18"/>
              </w:rPr>
              <w:t>и</w:t>
            </w:r>
            <w:r w:rsidRPr="0038632B">
              <w:rPr>
                <w:rFonts w:ascii="Arial" w:hAnsi="Arial" w:cs="Arial"/>
                <w:sz w:val="18"/>
              </w:rPr>
              <w:t xml:space="preserve"> </w:t>
            </w:r>
            <w:r w:rsidRPr="0038632B">
              <w:rPr>
                <w:rFonts w:ascii="Arial" w:hAnsi="Arial" w:cs="Arial" w:hint="eastAsia"/>
                <w:sz w:val="18"/>
              </w:rPr>
              <w:t>израчунавања</w:t>
            </w:r>
            <w:r w:rsidRPr="0038632B">
              <w:rPr>
                <w:rFonts w:ascii="Arial" w:hAnsi="Arial" w:cs="Arial"/>
                <w:sz w:val="18"/>
              </w:rPr>
              <w:t xml:space="preserve"> </w:t>
            </w:r>
            <w:r w:rsidRPr="0038632B">
              <w:rPr>
                <w:rFonts w:ascii="Arial" w:hAnsi="Arial" w:cs="Arial" w:hint="eastAsia"/>
                <w:sz w:val="18"/>
              </w:rPr>
              <w:t>апроксимиране</w:t>
            </w:r>
            <w:r w:rsidRPr="0038632B">
              <w:rPr>
                <w:rFonts w:ascii="Arial" w:hAnsi="Arial" w:cs="Arial"/>
                <w:sz w:val="18"/>
              </w:rPr>
              <w:t xml:space="preserve"> </w:t>
            </w:r>
            <w:r w:rsidRPr="0038632B">
              <w:rPr>
                <w:rFonts w:ascii="Arial" w:hAnsi="Arial" w:cs="Arial" w:hint="eastAsia"/>
                <w:sz w:val="18"/>
              </w:rPr>
              <w:t>вредности</w:t>
            </w:r>
            <w:r w:rsidRPr="0038632B">
              <w:rPr>
                <w:rFonts w:ascii="Arial" w:hAnsi="Arial" w:cs="Arial"/>
                <w:sz w:val="18"/>
              </w:rPr>
              <w:t xml:space="preserve"> </w:t>
            </w:r>
            <w:r w:rsidRPr="0038632B">
              <w:rPr>
                <w:rFonts w:ascii="Arial" w:hAnsi="Arial" w:cs="Arial" w:hint="eastAsia"/>
                <w:sz w:val="18"/>
              </w:rPr>
              <w:t>одређеног</w:t>
            </w:r>
            <w:r w:rsidRPr="0038632B">
              <w:rPr>
                <w:rFonts w:ascii="Arial" w:hAnsi="Arial" w:cs="Arial"/>
                <w:sz w:val="18"/>
              </w:rPr>
              <w:t xml:space="preserve"> </w:t>
            </w:r>
            <w:r w:rsidRPr="0038632B">
              <w:rPr>
                <w:rFonts w:ascii="Arial" w:hAnsi="Arial" w:cs="Arial" w:hint="eastAsia"/>
                <w:sz w:val="18"/>
              </w:rPr>
              <w:t>интеграла</w:t>
            </w:r>
            <w:r w:rsidRPr="0038632B">
              <w:rPr>
                <w:rFonts w:ascii="Arial" w:hAnsi="Arial" w:cs="Arial"/>
                <w:sz w:val="18"/>
              </w:rPr>
              <w:t xml:space="preserve">. </w:t>
            </w:r>
            <w:r w:rsidRPr="0038632B">
              <w:rPr>
                <w:rFonts w:ascii="Arial" w:hAnsi="Arial" w:cs="Arial" w:hint="eastAsia"/>
                <w:sz w:val="18"/>
              </w:rPr>
              <w:t>Имплементација</w:t>
            </w:r>
            <w:r w:rsidRPr="0038632B">
              <w:rPr>
                <w:rFonts w:ascii="Arial" w:hAnsi="Arial" w:cs="Arial"/>
                <w:sz w:val="18"/>
              </w:rPr>
              <w:t xml:space="preserve"> </w:t>
            </w:r>
            <w:r w:rsidRPr="0038632B">
              <w:rPr>
                <w:rFonts w:ascii="Arial" w:hAnsi="Arial" w:cs="Arial" w:hint="eastAsia"/>
                <w:sz w:val="18"/>
              </w:rPr>
              <w:t>алгоритама</w:t>
            </w:r>
            <w:r w:rsidRPr="0038632B">
              <w:rPr>
                <w:rFonts w:ascii="Arial" w:hAnsi="Arial" w:cs="Arial"/>
                <w:sz w:val="18"/>
              </w:rPr>
              <w:t xml:space="preserve"> </w:t>
            </w:r>
            <w:r w:rsidRPr="0038632B">
              <w:rPr>
                <w:rFonts w:ascii="Arial" w:hAnsi="Arial" w:cs="Arial" w:hint="eastAsia"/>
                <w:sz w:val="18"/>
              </w:rPr>
              <w:t>реализована</w:t>
            </w:r>
            <w:r w:rsidRPr="0038632B">
              <w:rPr>
                <w:rFonts w:ascii="Arial" w:hAnsi="Arial" w:cs="Arial"/>
                <w:sz w:val="18"/>
              </w:rPr>
              <w:t xml:space="preserve"> </w:t>
            </w:r>
            <w:r w:rsidRPr="0038632B">
              <w:rPr>
                <w:rFonts w:ascii="Arial" w:hAnsi="Arial" w:cs="Arial" w:hint="eastAsia"/>
                <w:sz w:val="18"/>
              </w:rPr>
              <w:t>је</w:t>
            </w:r>
            <w:r w:rsidRPr="0038632B">
              <w:rPr>
                <w:rFonts w:ascii="Arial" w:hAnsi="Arial" w:cs="Arial"/>
                <w:sz w:val="18"/>
              </w:rPr>
              <w:t xml:space="preserve"> </w:t>
            </w:r>
            <w:r w:rsidRPr="0038632B">
              <w:rPr>
                <w:rFonts w:ascii="Arial" w:hAnsi="Arial" w:cs="Arial" w:hint="eastAsia"/>
                <w:sz w:val="18"/>
              </w:rPr>
              <w:t>у</w:t>
            </w:r>
            <w:r w:rsidRPr="0038632B">
              <w:rPr>
                <w:rFonts w:ascii="Arial" w:hAnsi="Arial" w:cs="Arial"/>
                <w:sz w:val="18"/>
              </w:rPr>
              <w:t xml:space="preserve"> </w:t>
            </w:r>
            <w:r w:rsidRPr="0038632B">
              <w:rPr>
                <w:rFonts w:ascii="Arial" w:hAnsi="Arial" w:cs="Arial" w:hint="eastAsia"/>
                <w:sz w:val="18"/>
              </w:rPr>
              <w:t>програмским</w:t>
            </w:r>
            <w:r w:rsidRPr="0038632B">
              <w:rPr>
                <w:rFonts w:ascii="Arial" w:hAnsi="Arial" w:cs="Arial"/>
                <w:sz w:val="18"/>
              </w:rPr>
              <w:t xml:space="preserve"> </w:t>
            </w:r>
            <w:r w:rsidRPr="0038632B">
              <w:rPr>
                <w:rFonts w:ascii="Arial" w:hAnsi="Arial" w:cs="Arial" w:hint="eastAsia"/>
                <w:sz w:val="18"/>
              </w:rPr>
              <w:t>језицима</w:t>
            </w:r>
            <w:r w:rsidRPr="0038632B">
              <w:rPr>
                <w:rFonts w:ascii="Arial" w:hAnsi="Arial" w:cs="Arial"/>
                <w:sz w:val="18"/>
              </w:rPr>
              <w:t xml:space="preserve"> Python </w:t>
            </w:r>
            <w:r w:rsidRPr="0038632B">
              <w:rPr>
                <w:rFonts w:ascii="Arial" w:hAnsi="Arial" w:cs="Arial" w:hint="eastAsia"/>
                <w:sz w:val="18"/>
              </w:rPr>
              <w:t>и</w:t>
            </w:r>
            <w:r w:rsidRPr="0038632B">
              <w:rPr>
                <w:rFonts w:ascii="Arial" w:hAnsi="Arial" w:cs="Arial"/>
                <w:sz w:val="18"/>
              </w:rPr>
              <w:t xml:space="preserve"> Go, </w:t>
            </w:r>
            <w:r w:rsidRPr="0038632B">
              <w:rPr>
                <w:rFonts w:ascii="Arial" w:hAnsi="Arial" w:cs="Arial" w:hint="eastAsia"/>
                <w:sz w:val="18"/>
              </w:rPr>
              <w:t>док</w:t>
            </w:r>
            <w:r w:rsidRPr="0038632B">
              <w:rPr>
                <w:rFonts w:ascii="Arial" w:hAnsi="Arial" w:cs="Arial"/>
                <w:sz w:val="18"/>
              </w:rPr>
              <w:t xml:space="preserve"> </w:t>
            </w:r>
            <w:r w:rsidRPr="0038632B">
              <w:rPr>
                <w:rFonts w:ascii="Arial" w:hAnsi="Arial" w:cs="Arial" w:hint="eastAsia"/>
                <w:sz w:val="18"/>
              </w:rPr>
              <w:t>је</w:t>
            </w:r>
            <w:r w:rsidRPr="0038632B">
              <w:rPr>
                <w:rFonts w:ascii="Arial" w:hAnsi="Arial" w:cs="Arial"/>
                <w:sz w:val="18"/>
              </w:rPr>
              <w:t xml:space="preserve"> </w:t>
            </w:r>
            <w:r w:rsidRPr="0038632B">
              <w:rPr>
                <w:rFonts w:ascii="Arial" w:hAnsi="Arial" w:cs="Arial" w:hint="eastAsia"/>
                <w:sz w:val="18"/>
              </w:rPr>
              <w:t>визуелизација</w:t>
            </w:r>
            <w:r w:rsidRPr="0038632B">
              <w:rPr>
                <w:rFonts w:ascii="Arial" w:hAnsi="Arial" w:cs="Arial"/>
                <w:sz w:val="18"/>
              </w:rPr>
              <w:t xml:space="preserve"> </w:t>
            </w:r>
            <w:r w:rsidRPr="0038632B">
              <w:rPr>
                <w:rFonts w:ascii="Arial" w:hAnsi="Arial" w:cs="Arial" w:hint="eastAsia"/>
                <w:sz w:val="18"/>
              </w:rPr>
              <w:t>података</w:t>
            </w:r>
            <w:r w:rsidRPr="0038632B">
              <w:rPr>
                <w:rFonts w:ascii="Arial" w:hAnsi="Arial" w:cs="Arial"/>
                <w:sz w:val="18"/>
              </w:rPr>
              <w:t xml:space="preserve"> </w:t>
            </w:r>
            <w:r w:rsidRPr="0038632B">
              <w:rPr>
                <w:rFonts w:ascii="Arial" w:hAnsi="Arial" w:cs="Arial" w:hint="eastAsia"/>
                <w:sz w:val="18"/>
              </w:rPr>
              <w:t>одрађена</w:t>
            </w:r>
            <w:r w:rsidRPr="0038632B">
              <w:rPr>
                <w:rFonts w:ascii="Arial" w:hAnsi="Arial" w:cs="Arial"/>
                <w:sz w:val="18"/>
              </w:rPr>
              <w:t xml:space="preserve"> </w:t>
            </w:r>
            <w:r w:rsidRPr="0038632B">
              <w:rPr>
                <w:rFonts w:ascii="Arial" w:hAnsi="Arial" w:cs="Arial" w:hint="eastAsia"/>
                <w:sz w:val="18"/>
              </w:rPr>
              <w:t>употребом</w:t>
            </w:r>
            <w:r w:rsidRPr="0038632B">
              <w:rPr>
                <w:rFonts w:ascii="Arial" w:hAnsi="Arial" w:cs="Arial"/>
                <w:sz w:val="18"/>
              </w:rPr>
              <w:t xml:space="preserve"> </w:t>
            </w:r>
            <w:r w:rsidRPr="0038632B">
              <w:rPr>
                <w:rFonts w:ascii="Arial" w:hAnsi="Arial" w:cs="Arial" w:hint="eastAsia"/>
                <w:sz w:val="18"/>
              </w:rPr>
              <w:t>програмског</w:t>
            </w:r>
            <w:r w:rsidRPr="0038632B">
              <w:rPr>
                <w:rFonts w:ascii="Arial" w:hAnsi="Arial" w:cs="Arial"/>
                <w:sz w:val="18"/>
              </w:rPr>
              <w:t xml:space="preserve"> </w:t>
            </w:r>
            <w:r w:rsidRPr="0038632B">
              <w:rPr>
                <w:rFonts w:ascii="Arial" w:hAnsi="Arial" w:cs="Arial" w:hint="eastAsia"/>
                <w:sz w:val="18"/>
              </w:rPr>
              <w:t>језика</w:t>
            </w:r>
            <w:r w:rsidRPr="0038632B">
              <w:rPr>
                <w:rFonts w:ascii="Arial" w:hAnsi="Arial" w:cs="Arial"/>
                <w:sz w:val="18"/>
              </w:rPr>
              <w:t xml:space="preserve"> Pharo </w:t>
            </w:r>
            <w:r w:rsidRPr="0038632B">
              <w:rPr>
                <w:rFonts w:ascii="Arial" w:hAnsi="Arial" w:cs="Arial" w:hint="eastAsia"/>
                <w:sz w:val="18"/>
              </w:rPr>
              <w:t>и</w:t>
            </w:r>
            <w:r w:rsidRPr="0038632B">
              <w:rPr>
                <w:rFonts w:ascii="Arial" w:hAnsi="Arial" w:cs="Arial"/>
                <w:sz w:val="18"/>
              </w:rPr>
              <w:t xml:space="preserve"> </w:t>
            </w:r>
            <w:r w:rsidRPr="0038632B">
              <w:rPr>
                <w:rFonts w:ascii="Arial" w:hAnsi="Arial" w:cs="Arial" w:hint="eastAsia"/>
                <w:sz w:val="18"/>
              </w:rPr>
              <w:t>библиотеке</w:t>
            </w:r>
            <w:r w:rsidRPr="0038632B">
              <w:rPr>
                <w:rFonts w:ascii="Arial" w:hAnsi="Arial" w:cs="Arial"/>
                <w:sz w:val="18"/>
              </w:rPr>
              <w:t xml:space="preserve"> Roassal.</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Датум прихвата</w:t>
            </w:r>
            <w:r>
              <w:rPr>
                <w:rFonts w:ascii="Arial" w:hAnsi="Arial" w:cs="Arial"/>
                <w:sz w:val="18"/>
                <w:lang w:val="sr-Cyrl-CS"/>
              </w:rPr>
              <w:t>њ</w:t>
            </w:r>
            <w:r>
              <w:rPr>
                <w:rFonts w:ascii="Arial" w:hAnsi="Arial" w:cs="Arial"/>
                <w:sz w:val="18"/>
              </w:rPr>
              <w:t xml:space="preserve">а теме, </w:t>
            </w:r>
            <w:r>
              <w:rPr>
                <w:rFonts w:ascii="Arial" w:hAnsi="Arial" w:cs="Arial"/>
                <w:b/>
                <w:sz w:val="18"/>
              </w:rPr>
              <w:t>ДП</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6C4D3F" w:rsidP="00ED02F4">
            <w:pPr>
              <w:snapToGrid w:val="0"/>
              <w:spacing w:before="60" w:after="60"/>
              <w:jc w:val="left"/>
              <w:rPr>
                <w:rFonts w:ascii="Arial" w:hAnsi="Arial" w:cs="Arial"/>
                <w:sz w:val="18"/>
              </w:rPr>
            </w:pP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Датум одбране, </w:t>
            </w:r>
            <w:r>
              <w:rPr>
                <w:rFonts w:ascii="Arial" w:hAnsi="Arial" w:cs="Arial"/>
                <w:b/>
                <w:sz w:val="18"/>
              </w:rPr>
              <w:t>ДО</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6C4D3F" w:rsidP="00ED02F4">
            <w:pPr>
              <w:snapToGrid w:val="0"/>
              <w:spacing w:before="60" w:after="60"/>
              <w:jc w:val="left"/>
              <w:rPr>
                <w:rFonts w:ascii="Arial" w:hAnsi="Arial" w:cs="Arial"/>
                <w:sz w:val="18"/>
              </w:rPr>
            </w:pPr>
          </w:p>
        </w:tc>
      </w:tr>
      <w:tr w:rsidR="006C4D3F" w:rsidTr="00ED02F4">
        <w:tblPrEx>
          <w:tblCellMar>
            <w:left w:w="0" w:type="dxa"/>
            <w:right w:w="0" w:type="dxa"/>
          </w:tblCellMar>
        </w:tblPrEx>
        <w:trPr>
          <w:cantSplit/>
          <w:trHeight w:hRule="exact" w:val="350"/>
        </w:trPr>
        <w:tc>
          <w:tcPr>
            <w:tcW w:w="2127" w:type="dxa"/>
            <w:shd w:val="clear" w:color="auto" w:fill="auto"/>
            <w:vAlign w:val="center"/>
          </w:tcPr>
          <w:p w:rsidR="006C4D3F" w:rsidRDefault="006C4D3F" w:rsidP="00ED02F4">
            <w:pPr>
              <w:spacing w:after="0"/>
              <w:jc w:val="left"/>
              <w:rPr>
                <w:rFonts w:ascii="Arial" w:hAnsi="Arial" w:cs="Arial"/>
                <w:sz w:val="18"/>
              </w:rPr>
            </w:pPr>
            <w:r>
              <w:rPr>
                <w:rFonts w:ascii="Arial" w:hAnsi="Arial" w:cs="Arial"/>
                <w:spacing w:val="-4"/>
                <w:sz w:val="18"/>
                <w:lang w:val="sr-Cyrl-CS"/>
              </w:rPr>
              <w:t>Ч</w:t>
            </w:r>
            <w:r>
              <w:rPr>
                <w:rFonts w:ascii="Arial" w:hAnsi="Arial" w:cs="Arial"/>
                <w:spacing w:val="-4"/>
                <w:sz w:val="18"/>
              </w:rPr>
              <w:t xml:space="preserve">ланови комисије, </w:t>
            </w:r>
            <w:r>
              <w:rPr>
                <w:rFonts w:ascii="Arial" w:hAnsi="Arial" w:cs="Arial"/>
                <w:b/>
                <w:spacing w:val="-4"/>
                <w:sz w:val="18"/>
              </w:rPr>
              <w:t>КО</w:t>
            </w:r>
            <w:r>
              <w:rPr>
                <w:rFonts w:ascii="Arial" w:hAnsi="Arial" w:cs="Arial"/>
                <w:spacing w:val="-4"/>
                <w:sz w:val="18"/>
              </w:rPr>
              <w:t>:</w:t>
            </w:r>
          </w:p>
        </w:tc>
        <w:tc>
          <w:tcPr>
            <w:tcW w:w="1417" w:type="dxa"/>
            <w:tcBorders>
              <w:top w:val="none" w:sz="8" w:space="0" w:color="000000"/>
              <w:bottom w:val="none" w:sz="8" w:space="0" w:color="000000"/>
            </w:tcBorders>
            <w:shd w:val="clear" w:color="auto" w:fill="auto"/>
            <w:vAlign w:val="center"/>
          </w:tcPr>
          <w:p w:rsidR="006C4D3F" w:rsidRDefault="006C4D3F" w:rsidP="00ED02F4">
            <w:pPr>
              <w:spacing w:after="0"/>
              <w:jc w:val="left"/>
              <w:rPr>
                <w:rFonts w:ascii="Arial" w:hAnsi="Arial" w:cs="Arial"/>
                <w:sz w:val="18"/>
              </w:rPr>
            </w:pPr>
            <w:r>
              <w:rPr>
                <w:rFonts w:ascii="Arial" w:hAnsi="Arial" w:cs="Arial"/>
                <w:sz w:val="18"/>
              </w:rPr>
              <w:t>Председник:</w:t>
            </w:r>
          </w:p>
        </w:tc>
        <w:tc>
          <w:tcPr>
            <w:tcW w:w="4253" w:type="dxa"/>
            <w:tcBorders>
              <w:top w:val="none" w:sz="8" w:space="0" w:color="000000"/>
              <w:left w:val="none" w:sz="8" w:space="0" w:color="000000"/>
              <w:bottom w:val="none" w:sz="8" w:space="0" w:color="000000"/>
            </w:tcBorders>
            <w:shd w:val="clear" w:color="auto" w:fill="auto"/>
          </w:tcPr>
          <w:p w:rsidR="006C4D3F" w:rsidRDefault="00762D59" w:rsidP="00ED02F4">
            <w:pPr>
              <w:snapToGrid w:val="0"/>
              <w:spacing w:before="60" w:after="60"/>
              <w:jc w:val="left"/>
              <w:rPr>
                <w:rFonts w:ascii="Arial" w:hAnsi="Arial" w:cs="Arial"/>
                <w:sz w:val="18"/>
              </w:rPr>
            </w:pPr>
            <w:r w:rsidRPr="00762D59">
              <w:rPr>
                <w:rFonts w:ascii="Arial" w:hAnsi="Arial" w:cs="Arial" w:hint="eastAsia"/>
                <w:sz w:val="18"/>
              </w:rPr>
              <w:t>др</w:t>
            </w:r>
            <w:r w:rsidRPr="00762D59">
              <w:rPr>
                <w:rFonts w:ascii="Arial" w:hAnsi="Arial" w:cs="Arial"/>
                <w:sz w:val="18"/>
              </w:rPr>
              <w:t xml:space="preserve"> </w:t>
            </w:r>
            <w:r w:rsidRPr="00762D59">
              <w:rPr>
                <w:rFonts w:ascii="Arial" w:hAnsi="Arial" w:cs="Arial" w:hint="eastAsia"/>
                <w:sz w:val="18"/>
              </w:rPr>
              <w:t>Милан</w:t>
            </w:r>
            <w:r w:rsidRPr="00762D59">
              <w:rPr>
                <w:rFonts w:ascii="Arial" w:hAnsi="Arial" w:cs="Arial"/>
                <w:sz w:val="18"/>
              </w:rPr>
              <w:t xml:space="preserve"> </w:t>
            </w:r>
            <w:r w:rsidRPr="00762D59">
              <w:rPr>
                <w:rFonts w:ascii="Arial" w:hAnsi="Arial" w:cs="Arial" w:hint="eastAsia"/>
                <w:sz w:val="18"/>
              </w:rPr>
              <w:t>Видаковић</w:t>
            </w:r>
            <w:r w:rsidRPr="00762D59">
              <w:rPr>
                <w:rFonts w:ascii="Arial" w:hAnsi="Arial" w:cs="Arial"/>
                <w:sz w:val="18"/>
              </w:rPr>
              <w:t xml:space="preserve">, </w:t>
            </w:r>
            <w:r w:rsidRPr="00762D59">
              <w:rPr>
                <w:rFonts w:ascii="Arial" w:hAnsi="Arial" w:cs="Arial" w:hint="eastAsia"/>
                <w:sz w:val="18"/>
              </w:rPr>
              <w:t>редовни</w:t>
            </w:r>
            <w:r w:rsidRPr="00762D59">
              <w:rPr>
                <w:rFonts w:ascii="Arial" w:hAnsi="Arial" w:cs="Arial"/>
                <w:sz w:val="18"/>
              </w:rPr>
              <w:t xml:space="preserve"> </w:t>
            </w:r>
            <w:r w:rsidRPr="00762D59">
              <w:rPr>
                <w:rFonts w:ascii="Arial" w:hAnsi="Arial" w:cs="Arial" w:hint="eastAsia"/>
                <w:sz w:val="18"/>
              </w:rPr>
              <w:t>проф</w:t>
            </w:r>
            <w:r w:rsidRPr="00762D59">
              <w:rPr>
                <w:rFonts w:ascii="Arial" w:hAnsi="Arial" w:cs="Arial"/>
                <w:sz w:val="18"/>
              </w:rPr>
              <w:t>.</w:t>
            </w:r>
          </w:p>
        </w:tc>
        <w:tc>
          <w:tcPr>
            <w:tcW w:w="2156" w:type="dxa"/>
            <w:gridSpan w:val="2"/>
            <w:shd w:val="clear" w:color="auto" w:fill="auto"/>
          </w:tcPr>
          <w:p w:rsidR="006C4D3F" w:rsidRDefault="006C4D3F" w:rsidP="00ED02F4">
            <w:pPr>
              <w:snapToGrid w:val="0"/>
              <w:rPr>
                <w:rFonts w:ascii="Arial" w:hAnsi="Arial" w:cs="Arial"/>
                <w:sz w:val="18"/>
              </w:rPr>
            </w:pPr>
          </w:p>
        </w:tc>
      </w:tr>
      <w:tr w:rsidR="006C4D3F" w:rsidTr="00ED02F4">
        <w:trPr>
          <w:cantSplit/>
          <w:trHeight w:hRule="exact" w:val="350"/>
        </w:trPr>
        <w:tc>
          <w:tcPr>
            <w:tcW w:w="2127" w:type="dxa"/>
            <w:shd w:val="clear" w:color="auto" w:fill="auto"/>
            <w:vAlign w:val="center"/>
          </w:tcPr>
          <w:p w:rsidR="006C4D3F" w:rsidRDefault="006C4D3F" w:rsidP="00ED02F4">
            <w:pPr>
              <w:snapToGrid w:val="0"/>
              <w:spacing w:after="0"/>
              <w:jc w:val="left"/>
              <w:rPr>
                <w:rFonts w:ascii="Arial" w:hAnsi="Arial" w:cs="Arial"/>
                <w:sz w:val="18"/>
              </w:rPr>
            </w:pPr>
          </w:p>
        </w:tc>
        <w:tc>
          <w:tcPr>
            <w:tcW w:w="1417" w:type="dxa"/>
            <w:tcBorders>
              <w:top w:val="none" w:sz="8" w:space="0" w:color="000000"/>
              <w:bottom w:val="none" w:sz="8" w:space="0" w:color="000000"/>
            </w:tcBorders>
            <w:shd w:val="clear" w:color="auto" w:fill="auto"/>
            <w:vAlign w:val="center"/>
          </w:tcPr>
          <w:p w:rsidR="006C4D3F" w:rsidRDefault="006C4D3F" w:rsidP="00ED02F4">
            <w:pPr>
              <w:spacing w:after="0"/>
              <w:jc w:val="left"/>
              <w:rPr>
                <w:rFonts w:ascii="Arial" w:hAnsi="Arial" w:cs="Arial"/>
                <w:sz w:val="18"/>
              </w:rPr>
            </w:pPr>
            <w:r>
              <w:rPr>
                <w:rFonts w:ascii="Arial" w:hAnsi="Arial" w:cs="Arial"/>
                <w:sz w:val="18"/>
                <w:lang w:val="sr-Cyrl-CS"/>
              </w:rPr>
              <w:t>Ч</w:t>
            </w:r>
            <w:r>
              <w:rPr>
                <w:rFonts w:ascii="Arial" w:hAnsi="Arial" w:cs="Arial"/>
                <w:sz w:val="18"/>
              </w:rPr>
              <w:t>лан:</w:t>
            </w:r>
          </w:p>
        </w:tc>
        <w:tc>
          <w:tcPr>
            <w:tcW w:w="4253" w:type="dxa"/>
            <w:tcBorders>
              <w:top w:val="none" w:sz="8" w:space="0" w:color="000000"/>
              <w:left w:val="none" w:sz="8" w:space="0" w:color="000000"/>
              <w:bottom w:val="none" w:sz="8" w:space="0" w:color="000000"/>
            </w:tcBorders>
            <w:shd w:val="clear" w:color="auto" w:fill="auto"/>
          </w:tcPr>
          <w:p w:rsidR="006C4D3F" w:rsidRDefault="00762D59" w:rsidP="00ED02F4">
            <w:pPr>
              <w:snapToGrid w:val="0"/>
              <w:spacing w:before="60" w:after="60"/>
              <w:jc w:val="left"/>
              <w:rPr>
                <w:rFonts w:ascii="Arial" w:hAnsi="Arial" w:cs="Arial"/>
                <w:sz w:val="18"/>
              </w:rPr>
            </w:pPr>
            <w:r w:rsidRPr="00762D59">
              <w:rPr>
                <w:rFonts w:ascii="Arial" w:hAnsi="Arial" w:cs="Arial" w:hint="eastAsia"/>
                <w:sz w:val="18"/>
              </w:rPr>
              <w:t>др</w:t>
            </w:r>
            <w:r w:rsidRPr="00762D59">
              <w:rPr>
                <w:rFonts w:ascii="Arial" w:hAnsi="Arial" w:cs="Arial"/>
                <w:sz w:val="18"/>
              </w:rPr>
              <w:t xml:space="preserve"> </w:t>
            </w:r>
            <w:r w:rsidRPr="00762D59">
              <w:rPr>
                <w:rFonts w:ascii="Arial" w:hAnsi="Arial" w:cs="Arial" w:hint="eastAsia"/>
                <w:sz w:val="18"/>
              </w:rPr>
              <w:t>Жељко</w:t>
            </w:r>
            <w:r w:rsidRPr="00762D59">
              <w:rPr>
                <w:rFonts w:ascii="Arial" w:hAnsi="Arial" w:cs="Arial"/>
                <w:sz w:val="18"/>
              </w:rPr>
              <w:t xml:space="preserve"> </w:t>
            </w:r>
            <w:r w:rsidRPr="00762D59">
              <w:rPr>
                <w:rFonts w:ascii="Arial" w:hAnsi="Arial" w:cs="Arial" w:hint="eastAsia"/>
                <w:sz w:val="18"/>
              </w:rPr>
              <w:t>Вуковић</w:t>
            </w:r>
            <w:r w:rsidRPr="00762D59">
              <w:rPr>
                <w:rFonts w:ascii="Arial" w:hAnsi="Arial" w:cs="Arial"/>
                <w:sz w:val="18"/>
              </w:rPr>
              <w:t xml:space="preserve">, </w:t>
            </w:r>
            <w:r w:rsidRPr="00762D59">
              <w:rPr>
                <w:rFonts w:ascii="Arial" w:hAnsi="Arial" w:cs="Arial" w:hint="eastAsia"/>
                <w:sz w:val="18"/>
              </w:rPr>
              <w:t>доцент</w:t>
            </w:r>
          </w:p>
        </w:tc>
        <w:tc>
          <w:tcPr>
            <w:tcW w:w="2156" w:type="dxa"/>
            <w:gridSpan w:val="2"/>
            <w:tcBorders>
              <w:top w:val="single" w:sz="12" w:space="0" w:color="000000"/>
              <w:left w:val="single" w:sz="12" w:space="0" w:color="000000"/>
              <w:bottom w:val="single" w:sz="4" w:space="0" w:color="000000"/>
              <w:right w:val="single" w:sz="12" w:space="0" w:color="000000"/>
            </w:tcBorders>
            <w:shd w:val="clear" w:color="auto" w:fill="auto"/>
          </w:tcPr>
          <w:p w:rsidR="006C4D3F" w:rsidRDefault="006C4D3F" w:rsidP="00ED02F4">
            <w:pPr>
              <w:spacing w:before="60" w:after="60"/>
              <w:jc w:val="center"/>
            </w:pPr>
            <w:r>
              <w:rPr>
                <w:rFonts w:ascii="Arial" w:hAnsi="Arial" w:cs="Arial"/>
                <w:sz w:val="18"/>
              </w:rPr>
              <w:t>Потпис ментора</w:t>
            </w:r>
          </w:p>
        </w:tc>
      </w:tr>
      <w:tr w:rsidR="006C4D3F" w:rsidTr="00ED02F4">
        <w:trPr>
          <w:cantSplit/>
          <w:trHeight w:hRule="exact" w:val="350"/>
        </w:trPr>
        <w:tc>
          <w:tcPr>
            <w:tcW w:w="2127" w:type="dxa"/>
            <w:tcBorders>
              <w:bottom w:val="single" w:sz="12" w:space="0" w:color="000000"/>
            </w:tcBorders>
            <w:shd w:val="clear" w:color="auto" w:fill="auto"/>
            <w:vAlign w:val="center"/>
          </w:tcPr>
          <w:p w:rsidR="006C4D3F" w:rsidRDefault="006C4D3F" w:rsidP="00ED02F4">
            <w:pPr>
              <w:snapToGrid w:val="0"/>
              <w:spacing w:after="0"/>
              <w:jc w:val="left"/>
              <w:rPr>
                <w:rFonts w:ascii="Arial" w:hAnsi="Arial" w:cs="Arial"/>
                <w:sz w:val="18"/>
              </w:rPr>
            </w:pPr>
          </w:p>
        </w:tc>
        <w:tc>
          <w:tcPr>
            <w:tcW w:w="1417" w:type="dxa"/>
            <w:tcBorders>
              <w:top w:val="none" w:sz="8" w:space="0" w:color="000000"/>
              <w:bottom w:val="single" w:sz="12" w:space="0" w:color="000000"/>
            </w:tcBorders>
            <w:shd w:val="clear" w:color="auto" w:fill="auto"/>
            <w:vAlign w:val="center"/>
          </w:tcPr>
          <w:p w:rsidR="006C4D3F" w:rsidRDefault="006C4D3F" w:rsidP="00ED02F4">
            <w:pPr>
              <w:spacing w:after="0"/>
              <w:jc w:val="left"/>
              <w:rPr>
                <w:rFonts w:ascii="Arial" w:hAnsi="Arial" w:cs="Arial"/>
                <w:sz w:val="18"/>
              </w:rPr>
            </w:pPr>
            <w:r>
              <w:rPr>
                <w:rFonts w:ascii="Arial" w:hAnsi="Arial" w:cs="Arial"/>
                <w:sz w:val="18"/>
                <w:lang w:val="sr-Cyrl-CS"/>
              </w:rPr>
              <w:t>Ч</w:t>
            </w:r>
            <w:r>
              <w:rPr>
                <w:rFonts w:ascii="Arial" w:hAnsi="Arial" w:cs="Arial"/>
                <w:sz w:val="18"/>
              </w:rPr>
              <w:t>лан, ментор:</w:t>
            </w:r>
          </w:p>
        </w:tc>
        <w:tc>
          <w:tcPr>
            <w:tcW w:w="4253" w:type="dxa"/>
            <w:tcBorders>
              <w:top w:val="none" w:sz="8" w:space="0" w:color="000000"/>
              <w:left w:val="none" w:sz="8" w:space="0" w:color="000000"/>
              <w:bottom w:val="single" w:sz="12" w:space="0" w:color="000000"/>
            </w:tcBorders>
            <w:shd w:val="clear" w:color="auto" w:fill="auto"/>
          </w:tcPr>
          <w:p w:rsidR="006C4D3F" w:rsidRDefault="00762D59" w:rsidP="00ED02F4">
            <w:pPr>
              <w:snapToGrid w:val="0"/>
              <w:spacing w:before="60" w:after="60"/>
              <w:jc w:val="left"/>
              <w:rPr>
                <w:rFonts w:ascii="Arial" w:hAnsi="Arial" w:cs="Arial"/>
                <w:sz w:val="18"/>
              </w:rPr>
            </w:pPr>
            <w:r w:rsidRPr="00762D59">
              <w:rPr>
                <w:rFonts w:ascii="Arial" w:hAnsi="Arial" w:cs="Arial" w:hint="eastAsia"/>
                <w:sz w:val="18"/>
              </w:rPr>
              <w:t>др</w:t>
            </w:r>
            <w:r w:rsidRPr="00762D59">
              <w:rPr>
                <w:rFonts w:ascii="Arial" w:hAnsi="Arial" w:cs="Arial"/>
                <w:sz w:val="18"/>
              </w:rPr>
              <w:t xml:space="preserve"> </w:t>
            </w:r>
            <w:r w:rsidRPr="00762D59">
              <w:rPr>
                <w:rFonts w:ascii="Arial" w:hAnsi="Arial" w:cs="Arial" w:hint="eastAsia"/>
                <w:sz w:val="18"/>
              </w:rPr>
              <w:t>Игор</w:t>
            </w:r>
            <w:r w:rsidRPr="00762D59">
              <w:rPr>
                <w:rFonts w:ascii="Arial" w:hAnsi="Arial" w:cs="Arial"/>
                <w:sz w:val="18"/>
              </w:rPr>
              <w:t xml:space="preserve"> </w:t>
            </w:r>
            <w:r w:rsidRPr="00762D59">
              <w:rPr>
                <w:rFonts w:ascii="Arial" w:hAnsi="Arial" w:cs="Arial" w:hint="eastAsia"/>
                <w:sz w:val="18"/>
              </w:rPr>
              <w:t>Дејановић</w:t>
            </w:r>
            <w:r w:rsidRPr="00762D59">
              <w:rPr>
                <w:rFonts w:ascii="Arial" w:hAnsi="Arial" w:cs="Arial"/>
                <w:sz w:val="18"/>
              </w:rPr>
              <w:t xml:space="preserve">, </w:t>
            </w:r>
            <w:r w:rsidRPr="00762D59">
              <w:rPr>
                <w:rFonts w:ascii="Arial" w:hAnsi="Arial" w:cs="Arial" w:hint="eastAsia"/>
                <w:sz w:val="18"/>
              </w:rPr>
              <w:t>ванредни</w:t>
            </w:r>
            <w:r w:rsidRPr="00762D59">
              <w:rPr>
                <w:rFonts w:ascii="Arial" w:hAnsi="Arial" w:cs="Arial"/>
                <w:sz w:val="18"/>
              </w:rPr>
              <w:t xml:space="preserve"> </w:t>
            </w:r>
            <w:r w:rsidRPr="00762D59">
              <w:rPr>
                <w:rFonts w:ascii="Arial" w:hAnsi="Arial" w:cs="Arial" w:hint="eastAsia"/>
                <w:sz w:val="18"/>
              </w:rPr>
              <w:t>проф</w:t>
            </w:r>
            <w:r w:rsidRPr="00762D59">
              <w:rPr>
                <w:rFonts w:ascii="Arial" w:hAnsi="Arial" w:cs="Arial"/>
                <w:sz w:val="18"/>
              </w:rPr>
              <w:t>.</w:t>
            </w:r>
          </w:p>
        </w:tc>
        <w:tc>
          <w:tcPr>
            <w:tcW w:w="2156" w:type="dxa"/>
            <w:gridSpan w:val="2"/>
            <w:tcBorders>
              <w:top w:val="single" w:sz="4" w:space="0" w:color="000000"/>
              <w:left w:val="single" w:sz="12" w:space="0" w:color="000000"/>
              <w:bottom w:val="single" w:sz="12" w:space="0" w:color="000000"/>
              <w:right w:val="single" w:sz="12" w:space="0" w:color="000000"/>
            </w:tcBorders>
            <w:shd w:val="clear" w:color="auto" w:fill="auto"/>
          </w:tcPr>
          <w:p w:rsidR="006C4D3F" w:rsidRDefault="006C4D3F" w:rsidP="00ED02F4">
            <w:pPr>
              <w:snapToGrid w:val="0"/>
              <w:spacing w:before="60" w:after="60"/>
              <w:jc w:val="left"/>
              <w:rPr>
                <w:rFonts w:ascii="Arial" w:hAnsi="Arial" w:cs="Arial"/>
                <w:sz w:val="18"/>
              </w:rPr>
            </w:pPr>
          </w:p>
        </w:tc>
      </w:tr>
    </w:tbl>
    <w:p w:rsidR="006C4D3F" w:rsidRDefault="006C4D3F" w:rsidP="006C4D3F">
      <w:pPr>
        <w:pStyle w:val="tab"/>
        <w:spacing w:after="0"/>
        <w:jc w:val="right"/>
      </w:pPr>
      <w:r>
        <w:rPr>
          <w:rFonts w:ascii="Arial" w:hAnsi="Arial" w:cs="Arial"/>
          <w:sz w:val="18"/>
        </w:rPr>
        <w:t xml:space="preserve">Образац </w:t>
      </w:r>
      <w:r>
        <w:rPr>
          <w:rFonts w:ascii="Arial" w:hAnsi="Arial" w:cs="Arial"/>
          <w:b/>
          <w:sz w:val="18"/>
        </w:rPr>
        <w:t>Q2.</w:t>
      </w:r>
      <w:r>
        <w:rPr>
          <w:rFonts w:ascii="Arial" w:hAnsi="Arial" w:cs="Arial"/>
          <w:b/>
          <w:sz w:val="18"/>
          <w:lang w:val="sr-Cyrl-CS"/>
        </w:rPr>
        <w:t>НА.04-0</w:t>
      </w:r>
      <w:r>
        <w:rPr>
          <w:rFonts w:ascii="Arial" w:hAnsi="Arial" w:cs="Arial"/>
          <w:b/>
          <w:sz w:val="18"/>
        </w:rPr>
        <w:t>5</w:t>
      </w:r>
      <w:r>
        <w:rPr>
          <w:rFonts w:ascii="Arial" w:hAnsi="Arial" w:cs="Arial"/>
          <w:sz w:val="18"/>
        </w:rPr>
        <w:t xml:space="preserve"> - Изда</w:t>
      </w:r>
      <w:r>
        <w:rPr>
          <w:rFonts w:ascii="Arial" w:hAnsi="Arial" w:cs="Arial"/>
          <w:sz w:val="18"/>
          <w:lang w:val="sr-Cyrl-CS"/>
        </w:rPr>
        <w:t>њ</w:t>
      </w:r>
      <w:r>
        <w:rPr>
          <w:rFonts w:ascii="Arial" w:hAnsi="Arial" w:cs="Arial"/>
          <w:sz w:val="18"/>
        </w:rPr>
        <w:t>е 1</w:t>
      </w:r>
    </w:p>
    <w:tbl>
      <w:tblPr>
        <w:tblW w:w="0" w:type="auto"/>
        <w:tblInd w:w="15" w:type="dxa"/>
        <w:tblLayout w:type="fixed"/>
        <w:tblCellMar>
          <w:left w:w="0" w:type="dxa"/>
          <w:right w:w="0" w:type="dxa"/>
        </w:tblCellMar>
        <w:tblLook w:val="0000"/>
      </w:tblPr>
      <w:tblGrid>
        <w:gridCol w:w="1418"/>
        <w:gridCol w:w="8535"/>
      </w:tblGrid>
      <w:tr w:rsidR="006C4D3F" w:rsidTr="00ED02F4">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6C4D3F" w:rsidRDefault="006C4D3F" w:rsidP="00ED02F4">
            <w:pPr>
              <w:spacing w:after="0"/>
              <w:jc w:val="center"/>
              <w:rPr>
                <w:rFonts w:ascii="Arial" w:hAnsi="Arial" w:cs="Arial"/>
                <w:sz w:val="22"/>
              </w:rPr>
            </w:pPr>
            <w:r>
              <w:rPr>
                <w:noProof/>
              </w:rPr>
              <w:lastRenderedPageBreak/>
              <w:drawing>
                <wp:inline distT="0" distB="0" distL="0" distR="0">
                  <wp:extent cx="781050" cy="866775"/>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781050" cy="866775"/>
                          </a:xfrm>
                          <a:prstGeom prst="rect">
                            <a:avLst/>
                          </a:prstGeom>
                          <a:solidFill>
                            <a:srgbClr val="FFFFFF"/>
                          </a:solidFill>
                          <a:ln w="9525">
                            <a:noFill/>
                            <a:miter lim="800000"/>
                            <a:headEnd/>
                            <a:tailEnd/>
                          </a:ln>
                        </pic:spPr>
                      </pic:pic>
                    </a:graphicData>
                  </a:graphic>
                </wp:inline>
              </w:drawing>
            </w:r>
          </w:p>
        </w:tc>
        <w:tc>
          <w:tcPr>
            <w:tcW w:w="8535" w:type="dxa"/>
            <w:tcBorders>
              <w:top w:val="single" w:sz="12" w:space="0" w:color="000000"/>
              <w:left w:val="single" w:sz="12" w:space="0" w:color="000000"/>
              <w:bottom w:val="single" w:sz="12" w:space="0" w:color="000000"/>
              <w:right w:val="single" w:sz="12" w:space="0" w:color="000000"/>
            </w:tcBorders>
            <w:shd w:val="clear" w:color="auto" w:fill="auto"/>
          </w:tcPr>
          <w:p w:rsidR="006C4D3F" w:rsidRDefault="006C4D3F" w:rsidP="00ED02F4">
            <w:pPr>
              <w:pStyle w:val="ime"/>
              <w:spacing w:before="120" w:after="0"/>
              <w:ind w:left="57" w:right="57"/>
              <w:rPr>
                <w:rFonts w:ascii="Arial" w:hAnsi="Arial" w:cs="Arial"/>
                <w:spacing w:val="20"/>
                <w:sz w:val="22"/>
              </w:rPr>
            </w:pPr>
            <w:r>
              <w:rPr>
                <w:rFonts w:ascii="Arial" w:hAnsi="Arial" w:cs="Arial"/>
                <w:sz w:val="22"/>
              </w:rPr>
              <w:t xml:space="preserve">UNIVERSITY OF NOVI SAD </w:t>
            </w:r>
            <w:r>
              <w:rPr>
                <w:rFonts w:ascii="Wingdings" w:hAnsi="Wingdings"/>
                <w:sz w:val="22"/>
              </w:rPr>
              <w:t></w:t>
            </w:r>
            <w:r>
              <w:rPr>
                <w:rFonts w:ascii="Arial" w:hAnsi="Arial" w:cs="Arial"/>
                <w:sz w:val="22"/>
              </w:rPr>
              <w:t xml:space="preserve"> </w:t>
            </w:r>
            <w:r>
              <w:rPr>
                <w:rFonts w:ascii="Arial" w:hAnsi="Arial" w:cs="Arial"/>
                <w:b/>
                <w:sz w:val="22"/>
              </w:rPr>
              <w:t>FACULTY OF TECHNICAL SCIENCES</w:t>
            </w:r>
            <w:r>
              <w:rPr>
                <w:rFonts w:ascii="Arial" w:hAnsi="Arial" w:cs="Arial"/>
                <w:sz w:val="22"/>
              </w:rPr>
              <w:t xml:space="preserve"> </w:t>
            </w:r>
          </w:p>
          <w:p w:rsidR="006C4D3F" w:rsidRDefault="006C4D3F" w:rsidP="00ED02F4">
            <w:pPr>
              <w:pStyle w:val="ime"/>
              <w:spacing w:before="20" w:after="0"/>
              <w:ind w:left="142" w:right="142"/>
            </w:pPr>
            <w:r>
              <w:rPr>
                <w:rFonts w:ascii="Arial" w:hAnsi="Arial" w:cs="Arial"/>
                <w:spacing w:val="20"/>
                <w:sz w:val="22"/>
              </w:rPr>
              <w:t>21000 NOVI SAD, Trg Dositeja Obradovića 6</w:t>
            </w:r>
          </w:p>
        </w:tc>
      </w:tr>
      <w:tr w:rsidR="006C4D3F" w:rsidTr="00ED02F4">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tcPr>
          <w:p w:rsidR="006C4D3F" w:rsidRDefault="006C4D3F" w:rsidP="00ED02F4">
            <w:pPr>
              <w:snapToGrid w:val="0"/>
              <w:spacing w:after="0"/>
              <w:ind w:left="142" w:right="142"/>
              <w:jc w:val="right"/>
              <w:rPr>
                <w:rFonts w:ascii="Arial" w:hAnsi="Arial" w:cs="Arial"/>
                <w:sz w:val="24"/>
              </w:rPr>
            </w:pPr>
          </w:p>
        </w:tc>
        <w:tc>
          <w:tcPr>
            <w:tcW w:w="8535" w:type="dxa"/>
            <w:tcBorders>
              <w:left w:val="single" w:sz="12" w:space="0" w:color="000000"/>
              <w:bottom w:val="single" w:sz="12" w:space="0" w:color="000000"/>
              <w:right w:val="single" w:sz="12" w:space="0" w:color="000000"/>
            </w:tcBorders>
            <w:shd w:val="clear" w:color="auto" w:fill="E5E5E5"/>
          </w:tcPr>
          <w:p w:rsidR="006C4D3F" w:rsidRDefault="006C4D3F" w:rsidP="00ED02F4">
            <w:pPr>
              <w:pStyle w:val="ime"/>
              <w:spacing w:before="240" w:after="0"/>
              <w:ind w:left="142" w:right="142"/>
            </w:pPr>
            <w:r>
              <w:rPr>
                <w:rFonts w:ascii="Arial" w:hAnsi="Arial" w:cs="Arial"/>
                <w:b/>
                <w:sz w:val="28"/>
              </w:rPr>
              <w:t>KEY WORDS DOCUMENTATION</w:t>
            </w:r>
          </w:p>
        </w:tc>
      </w:tr>
    </w:tbl>
    <w:p w:rsidR="006C4D3F" w:rsidRDefault="006C4D3F" w:rsidP="006C4D3F">
      <w:pPr>
        <w:pStyle w:val="tab"/>
        <w:spacing w:after="0"/>
        <w:rPr>
          <w:rFonts w:ascii="Arial" w:hAnsi="Arial" w:cs="Arial"/>
          <w:sz w:val="18"/>
        </w:rPr>
      </w:pPr>
    </w:p>
    <w:p w:rsidR="006C4D3F" w:rsidRDefault="006C4D3F" w:rsidP="006C4D3F">
      <w:pPr>
        <w:pStyle w:val="tab"/>
        <w:spacing w:before="0" w:after="0"/>
        <w:rPr>
          <w:rFonts w:ascii="Arial" w:hAnsi="Arial" w:cs="Arial"/>
          <w:sz w:val="16"/>
        </w:rPr>
      </w:pPr>
    </w:p>
    <w:tbl>
      <w:tblPr>
        <w:tblW w:w="0" w:type="auto"/>
        <w:tblInd w:w="108" w:type="dxa"/>
        <w:tblLayout w:type="fixed"/>
        <w:tblLook w:val="0000"/>
      </w:tblPr>
      <w:tblGrid>
        <w:gridCol w:w="1985"/>
        <w:gridCol w:w="1559"/>
        <w:gridCol w:w="4253"/>
        <w:gridCol w:w="2126"/>
        <w:gridCol w:w="30"/>
      </w:tblGrid>
      <w:tr w:rsidR="006C4D3F" w:rsidTr="00ED02F4">
        <w:trPr>
          <w:gridAfter w:val="1"/>
          <w:wAfter w:w="30" w:type="dxa"/>
          <w:cantSplit/>
          <w:trHeight w:hRule="exact" w:val="350"/>
        </w:trPr>
        <w:tc>
          <w:tcPr>
            <w:tcW w:w="3544" w:type="dxa"/>
            <w:gridSpan w:val="2"/>
            <w:tcBorders>
              <w:top w:val="single" w:sz="12" w:space="0" w:color="000000"/>
              <w:bottom w:val="none" w:sz="8" w:space="0" w:color="000000"/>
            </w:tcBorders>
            <w:shd w:val="clear" w:color="auto" w:fill="auto"/>
          </w:tcPr>
          <w:p w:rsidR="006C4D3F" w:rsidRDefault="006C4D3F" w:rsidP="00ED02F4">
            <w:pPr>
              <w:spacing w:before="60" w:after="60"/>
              <w:jc w:val="left"/>
              <w:rPr>
                <w:rFonts w:ascii="Arial" w:hAnsi="Arial" w:cs="Arial"/>
                <w:sz w:val="18"/>
                <w:lang w:val="sr-Cyrl-CS"/>
              </w:rPr>
            </w:pPr>
            <w:r>
              <w:rPr>
                <w:rFonts w:ascii="Arial" w:hAnsi="Arial" w:cs="Arial"/>
                <w:sz w:val="18"/>
              </w:rPr>
              <w:t xml:space="preserve">Accession number, </w:t>
            </w:r>
            <w:r>
              <w:rPr>
                <w:rFonts w:ascii="Arial" w:hAnsi="Arial" w:cs="Arial"/>
                <w:b/>
                <w:sz w:val="18"/>
              </w:rPr>
              <w:t>ANO</w:t>
            </w:r>
            <w:r>
              <w:rPr>
                <w:rFonts w:ascii="Arial" w:hAnsi="Arial" w:cs="Arial"/>
                <w:sz w:val="18"/>
              </w:rPr>
              <w:t>:</w:t>
            </w:r>
          </w:p>
        </w:tc>
        <w:tc>
          <w:tcPr>
            <w:tcW w:w="6379" w:type="dxa"/>
            <w:gridSpan w:val="2"/>
            <w:tcBorders>
              <w:top w:val="single" w:sz="12" w:space="0" w:color="000000"/>
              <w:left w:val="none" w:sz="8" w:space="0" w:color="000000"/>
              <w:bottom w:val="none" w:sz="8" w:space="0" w:color="000000"/>
            </w:tcBorders>
            <w:shd w:val="clear" w:color="auto" w:fill="auto"/>
          </w:tcPr>
          <w:p w:rsidR="006C4D3F" w:rsidRDefault="006C4D3F" w:rsidP="00ED02F4">
            <w:pPr>
              <w:snapToGrid w:val="0"/>
              <w:spacing w:before="60" w:after="60"/>
              <w:jc w:val="left"/>
              <w:rPr>
                <w:rFonts w:ascii="Arial" w:hAnsi="Arial" w:cs="Arial"/>
                <w:sz w:val="18"/>
                <w:lang w:val="sr-Cyrl-CS"/>
              </w:rPr>
            </w:pP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Identification number, </w:t>
            </w:r>
            <w:r>
              <w:rPr>
                <w:rFonts w:ascii="Arial" w:hAnsi="Arial" w:cs="Arial"/>
                <w:b/>
                <w:sz w:val="18"/>
              </w:rPr>
              <w:t>INO</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6C4D3F" w:rsidP="00ED02F4">
            <w:pPr>
              <w:snapToGrid w:val="0"/>
              <w:spacing w:before="60" w:after="60"/>
              <w:jc w:val="left"/>
              <w:rPr>
                <w:rFonts w:ascii="Arial" w:hAnsi="Arial" w:cs="Arial"/>
                <w:sz w:val="18"/>
              </w:rPr>
            </w:pP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Document type, </w:t>
            </w:r>
            <w:r>
              <w:rPr>
                <w:rFonts w:ascii="Arial" w:hAnsi="Arial" w:cs="Arial"/>
                <w:b/>
                <w:sz w:val="18"/>
              </w:rPr>
              <w:t>DT</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052937" w:rsidP="00ED02F4">
            <w:pPr>
              <w:snapToGrid w:val="0"/>
              <w:spacing w:before="60" w:after="60"/>
              <w:jc w:val="left"/>
              <w:rPr>
                <w:rFonts w:ascii="Arial" w:hAnsi="Arial" w:cs="Arial"/>
                <w:sz w:val="18"/>
              </w:rPr>
            </w:pPr>
            <w:r w:rsidRPr="00052937">
              <w:rPr>
                <w:rFonts w:ascii="Arial" w:hAnsi="Arial" w:cs="Arial"/>
                <w:sz w:val="18"/>
              </w:rPr>
              <w:t>Monographic publication</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Type of record, </w:t>
            </w:r>
            <w:r>
              <w:rPr>
                <w:rFonts w:ascii="Arial" w:hAnsi="Arial" w:cs="Arial"/>
                <w:b/>
                <w:sz w:val="18"/>
              </w:rPr>
              <w:t>TR</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052937" w:rsidP="00ED02F4">
            <w:pPr>
              <w:snapToGrid w:val="0"/>
              <w:spacing w:before="60" w:after="60"/>
              <w:jc w:val="left"/>
              <w:rPr>
                <w:rFonts w:ascii="Arial" w:hAnsi="Arial" w:cs="Arial"/>
                <w:sz w:val="18"/>
              </w:rPr>
            </w:pPr>
            <w:r w:rsidRPr="00052937">
              <w:rPr>
                <w:rFonts w:ascii="Arial" w:hAnsi="Arial" w:cs="Arial"/>
                <w:sz w:val="18"/>
              </w:rPr>
              <w:t>Textual material</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Contents code, </w:t>
            </w:r>
            <w:r>
              <w:rPr>
                <w:rFonts w:ascii="Arial" w:hAnsi="Arial" w:cs="Arial"/>
                <w:b/>
                <w:sz w:val="18"/>
              </w:rPr>
              <w:t>CC</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052937" w:rsidP="00ED02F4">
            <w:pPr>
              <w:snapToGrid w:val="0"/>
              <w:spacing w:before="60" w:after="60"/>
              <w:jc w:val="left"/>
              <w:rPr>
                <w:rFonts w:ascii="Arial" w:hAnsi="Arial" w:cs="Arial"/>
                <w:sz w:val="18"/>
              </w:rPr>
            </w:pPr>
            <w:r w:rsidRPr="00052937">
              <w:rPr>
                <w:rFonts w:ascii="Arial" w:hAnsi="Arial" w:cs="Arial"/>
                <w:sz w:val="18"/>
              </w:rPr>
              <w:t>Bachelor Thesis</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Author, </w:t>
            </w:r>
            <w:r>
              <w:rPr>
                <w:rFonts w:ascii="Arial" w:hAnsi="Arial" w:cs="Arial"/>
                <w:b/>
                <w:sz w:val="18"/>
              </w:rPr>
              <w:t>AU</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0C6A8E" w:rsidP="00ED02F4">
            <w:pPr>
              <w:snapToGrid w:val="0"/>
              <w:spacing w:before="60" w:after="60"/>
              <w:jc w:val="left"/>
              <w:rPr>
                <w:rFonts w:ascii="Arial" w:hAnsi="Arial" w:cs="Arial"/>
                <w:sz w:val="18"/>
              </w:rPr>
            </w:pPr>
            <w:r w:rsidRPr="000C6A8E">
              <w:rPr>
                <w:rFonts w:ascii="Arial" w:hAnsi="Arial" w:cs="Arial"/>
                <w:sz w:val="18"/>
              </w:rPr>
              <w:t>Dušan Stevi</w:t>
            </w:r>
            <w:r w:rsidRPr="000C6A8E">
              <w:rPr>
                <w:rFonts w:ascii="Arial" w:hAnsi="Arial" w:cs="Arial" w:hint="eastAsia"/>
                <w:sz w:val="18"/>
              </w:rPr>
              <w:t>ć</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Mentor, </w:t>
            </w:r>
            <w:r>
              <w:rPr>
                <w:rFonts w:ascii="Arial" w:hAnsi="Arial" w:cs="Arial"/>
                <w:b/>
                <w:sz w:val="18"/>
              </w:rPr>
              <w:t>MN</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19041B" w:rsidP="00ED02F4">
            <w:pPr>
              <w:snapToGrid w:val="0"/>
              <w:spacing w:before="60" w:after="60"/>
              <w:jc w:val="left"/>
              <w:rPr>
                <w:rFonts w:ascii="Arial" w:hAnsi="Arial" w:cs="Arial"/>
                <w:sz w:val="18"/>
              </w:rPr>
            </w:pPr>
            <w:r w:rsidRPr="0019041B">
              <w:rPr>
                <w:rFonts w:ascii="Arial" w:hAnsi="Arial" w:cs="Arial"/>
                <w:sz w:val="18"/>
              </w:rPr>
              <w:t>Igor Dejanovi</w:t>
            </w:r>
            <w:r w:rsidRPr="0019041B">
              <w:rPr>
                <w:rFonts w:ascii="Arial" w:hAnsi="Arial" w:cs="Arial" w:hint="eastAsia"/>
                <w:sz w:val="18"/>
              </w:rPr>
              <w:t>ć</w:t>
            </w:r>
            <w:r w:rsidRPr="0019041B">
              <w:rPr>
                <w:rFonts w:ascii="Arial" w:hAnsi="Arial" w:cs="Arial"/>
                <w:sz w:val="18"/>
              </w:rPr>
              <w:t>, Associate Professor, Ph.D</w:t>
            </w:r>
          </w:p>
        </w:tc>
      </w:tr>
      <w:tr w:rsidR="006C4D3F" w:rsidTr="00ED02F4">
        <w:trPr>
          <w:gridAfter w:val="1"/>
          <w:wAfter w:w="30" w:type="dxa"/>
          <w:cantSplit/>
          <w:trHeight w:hRule="exact" w:val="80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Title, </w:t>
            </w:r>
            <w:r>
              <w:rPr>
                <w:rFonts w:ascii="Arial" w:hAnsi="Arial" w:cs="Arial"/>
                <w:b/>
                <w:sz w:val="18"/>
              </w:rPr>
              <w:t>TI</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7A3F14" w:rsidRPr="007A3F14" w:rsidRDefault="007A3F14" w:rsidP="007A3F14">
            <w:pPr>
              <w:spacing w:before="60" w:after="60"/>
              <w:jc w:val="left"/>
              <w:rPr>
                <w:rFonts w:ascii="Arial" w:hAnsi="Arial" w:cs="Arial"/>
                <w:sz w:val="18"/>
              </w:rPr>
            </w:pPr>
            <w:r w:rsidRPr="007A3F14">
              <w:rPr>
                <w:rFonts w:ascii="Arial" w:hAnsi="Arial" w:cs="Arial"/>
                <w:sz w:val="18"/>
              </w:rPr>
              <w:t>A Monte Carlo method based serial and parallel algorithm implementation</w:t>
            </w:r>
          </w:p>
          <w:p w:rsidR="006C4D3F" w:rsidRDefault="007A3F14" w:rsidP="007A3F14">
            <w:pPr>
              <w:spacing w:before="60" w:after="60"/>
              <w:jc w:val="left"/>
            </w:pPr>
            <w:r w:rsidRPr="007A3F14">
              <w:rPr>
                <w:rFonts w:ascii="Arial" w:hAnsi="Arial" w:cs="Arial"/>
                <w:sz w:val="18"/>
              </w:rPr>
              <w:t>analysis</w:t>
            </w:r>
            <w:r w:rsidR="006C4D3F">
              <w:rPr>
                <w:rFonts w:ascii="Arial" w:hAnsi="Arial" w:cs="Arial"/>
                <w:sz w:val="18"/>
              </w:rPr>
              <w:br/>
            </w:r>
            <w:r w:rsidR="006C4D3F">
              <w:rPr>
                <w:rFonts w:ascii="Arial" w:hAnsi="Arial" w:cs="Arial"/>
                <w:sz w:val="18"/>
              </w:rPr>
              <w:br/>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Language of text, </w:t>
            </w:r>
            <w:r>
              <w:rPr>
                <w:rFonts w:ascii="Arial" w:hAnsi="Arial" w:cs="Arial"/>
                <w:b/>
                <w:sz w:val="18"/>
              </w:rPr>
              <w:t>LT</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7335D3" w:rsidP="00ED02F4">
            <w:pPr>
              <w:snapToGrid w:val="0"/>
              <w:spacing w:before="60" w:after="60"/>
              <w:jc w:val="left"/>
              <w:rPr>
                <w:rFonts w:ascii="Arial" w:hAnsi="Arial" w:cs="Arial"/>
                <w:sz w:val="18"/>
              </w:rPr>
            </w:pPr>
            <w:r w:rsidRPr="007335D3">
              <w:rPr>
                <w:rFonts w:ascii="Arial" w:hAnsi="Arial" w:cs="Arial"/>
                <w:sz w:val="18"/>
              </w:rPr>
              <w:t>Serbian</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Language of abstract, </w:t>
            </w:r>
            <w:r>
              <w:rPr>
                <w:rFonts w:ascii="Arial" w:hAnsi="Arial" w:cs="Arial"/>
                <w:b/>
                <w:sz w:val="18"/>
              </w:rPr>
              <w:t>LA</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7335D3" w:rsidP="00ED02F4">
            <w:pPr>
              <w:snapToGrid w:val="0"/>
              <w:spacing w:before="60" w:after="60"/>
              <w:jc w:val="left"/>
              <w:rPr>
                <w:rFonts w:ascii="Arial" w:hAnsi="Arial" w:cs="Arial"/>
                <w:sz w:val="18"/>
              </w:rPr>
            </w:pPr>
            <w:r w:rsidRPr="007335D3">
              <w:rPr>
                <w:rFonts w:ascii="Arial" w:hAnsi="Arial" w:cs="Arial"/>
                <w:sz w:val="18"/>
              </w:rPr>
              <w:t>Serbian</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Country of publication, </w:t>
            </w:r>
            <w:r>
              <w:rPr>
                <w:rFonts w:ascii="Arial" w:hAnsi="Arial" w:cs="Arial"/>
                <w:b/>
                <w:sz w:val="18"/>
              </w:rPr>
              <w:t>CP</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7335D3" w:rsidP="00ED02F4">
            <w:pPr>
              <w:snapToGrid w:val="0"/>
              <w:spacing w:before="60" w:after="60"/>
              <w:jc w:val="left"/>
              <w:rPr>
                <w:rFonts w:ascii="Arial" w:hAnsi="Arial" w:cs="Arial"/>
                <w:sz w:val="18"/>
              </w:rPr>
            </w:pPr>
            <w:r w:rsidRPr="007335D3">
              <w:rPr>
                <w:rFonts w:ascii="Arial" w:hAnsi="Arial" w:cs="Arial"/>
                <w:sz w:val="18"/>
              </w:rPr>
              <w:t>Serbia</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Locality of publication, </w:t>
            </w:r>
            <w:r>
              <w:rPr>
                <w:rFonts w:ascii="Arial" w:hAnsi="Arial" w:cs="Arial"/>
                <w:b/>
                <w:sz w:val="18"/>
              </w:rPr>
              <w:t>LP</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7335D3" w:rsidP="00ED02F4">
            <w:pPr>
              <w:snapToGrid w:val="0"/>
              <w:spacing w:before="60" w:after="60"/>
              <w:jc w:val="left"/>
              <w:rPr>
                <w:rFonts w:ascii="Arial" w:hAnsi="Arial" w:cs="Arial"/>
                <w:sz w:val="18"/>
              </w:rPr>
            </w:pPr>
            <w:r w:rsidRPr="007335D3">
              <w:rPr>
                <w:rFonts w:ascii="Arial" w:hAnsi="Arial" w:cs="Arial"/>
                <w:sz w:val="18"/>
              </w:rPr>
              <w:t>Vojvodina</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Publication year, </w:t>
            </w:r>
            <w:r>
              <w:rPr>
                <w:rFonts w:ascii="Arial" w:hAnsi="Arial" w:cs="Arial"/>
                <w:b/>
                <w:sz w:val="18"/>
              </w:rPr>
              <w:t>PY</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7335D3" w:rsidP="00ED02F4">
            <w:pPr>
              <w:snapToGrid w:val="0"/>
              <w:spacing w:before="60" w:after="60"/>
              <w:jc w:val="left"/>
              <w:rPr>
                <w:rFonts w:ascii="Arial" w:hAnsi="Arial" w:cs="Arial"/>
                <w:sz w:val="18"/>
              </w:rPr>
            </w:pPr>
            <w:r>
              <w:rPr>
                <w:rFonts w:ascii="Arial" w:hAnsi="Arial" w:cs="Arial"/>
                <w:sz w:val="18"/>
              </w:rPr>
              <w:t>2020.</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Publisher, </w:t>
            </w:r>
            <w:r>
              <w:rPr>
                <w:rFonts w:ascii="Arial" w:hAnsi="Arial" w:cs="Arial"/>
                <w:b/>
                <w:sz w:val="18"/>
              </w:rPr>
              <w:t>PB</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7335D3" w:rsidP="00ED02F4">
            <w:pPr>
              <w:snapToGrid w:val="0"/>
              <w:spacing w:before="60" w:after="60"/>
              <w:jc w:val="left"/>
              <w:rPr>
                <w:rFonts w:ascii="Arial" w:hAnsi="Arial" w:cs="Arial"/>
                <w:sz w:val="18"/>
              </w:rPr>
            </w:pPr>
            <w:r w:rsidRPr="007335D3">
              <w:rPr>
                <w:rFonts w:ascii="Arial" w:hAnsi="Arial" w:cs="Arial"/>
                <w:sz w:val="18"/>
              </w:rPr>
              <w:t>Author's reprint</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Publication place, </w:t>
            </w:r>
            <w:r>
              <w:rPr>
                <w:rFonts w:ascii="Arial" w:hAnsi="Arial" w:cs="Arial"/>
                <w:b/>
                <w:sz w:val="18"/>
              </w:rPr>
              <w:t>PP</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7335D3" w:rsidP="00ED02F4">
            <w:pPr>
              <w:snapToGrid w:val="0"/>
              <w:spacing w:before="60" w:after="60"/>
              <w:jc w:val="left"/>
              <w:rPr>
                <w:rFonts w:ascii="Arial" w:hAnsi="Arial" w:cs="Arial"/>
                <w:sz w:val="18"/>
              </w:rPr>
            </w:pPr>
            <w:r w:rsidRPr="007335D3">
              <w:rPr>
                <w:rFonts w:ascii="Arial" w:hAnsi="Arial" w:cs="Arial"/>
                <w:sz w:val="18"/>
              </w:rPr>
              <w:t>Faculty of Technical Sciences, Novi Sad, Trg Dositeja Obradovi</w:t>
            </w:r>
            <w:r w:rsidRPr="007335D3">
              <w:rPr>
                <w:rFonts w:ascii="Arial" w:hAnsi="Arial" w:cs="Arial" w:hint="eastAsia"/>
                <w:sz w:val="18"/>
              </w:rPr>
              <w:t>ć</w:t>
            </w:r>
            <w:r w:rsidRPr="007335D3">
              <w:rPr>
                <w:rFonts w:ascii="Arial" w:hAnsi="Arial" w:cs="Arial"/>
                <w:sz w:val="18"/>
              </w:rPr>
              <w:t>a 6</w:t>
            </w:r>
          </w:p>
        </w:tc>
      </w:tr>
      <w:tr w:rsidR="006C4D3F" w:rsidTr="00ED02F4">
        <w:trPr>
          <w:gridAfter w:val="1"/>
          <w:wAfter w:w="30" w:type="dxa"/>
          <w:cantSplit/>
          <w:trHeight w:hRule="exact" w:val="4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Physical description, </w:t>
            </w:r>
            <w:r>
              <w:rPr>
                <w:rFonts w:ascii="Arial" w:hAnsi="Arial" w:cs="Arial"/>
                <w:b/>
                <w:sz w:val="18"/>
              </w:rPr>
              <w:t>PD</w:t>
            </w:r>
            <w:r>
              <w:rPr>
                <w:rFonts w:ascii="Arial" w:hAnsi="Arial" w:cs="Arial"/>
                <w:sz w:val="18"/>
              </w:rPr>
              <w:t>:</w:t>
            </w:r>
            <w:r>
              <w:rPr>
                <w:rFonts w:ascii="Arial" w:hAnsi="Arial" w:cs="Arial"/>
                <w:sz w:val="18"/>
              </w:rPr>
              <w:br/>
            </w:r>
            <w:r>
              <w:rPr>
                <w:rFonts w:ascii="Arial" w:hAnsi="Arial" w:cs="Arial"/>
                <w:sz w:val="13"/>
              </w:rPr>
              <w:t>(chapters/pages/ref./tables/pictures/graphs/appendixes)</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184582" w:rsidP="00ED02F4">
            <w:pPr>
              <w:snapToGrid w:val="0"/>
              <w:spacing w:before="60" w:after="60"/>
              <w:jc w:val="left"/>
              <w:rPr>
                <w:rFonts w:ascii="Arial" w:hAnsi="Arial" w:cs="Arial"/>
                <w:sz w:val="18"/>
              </w:rPr>
            </w:pPr>
            <w:r w:rsidRPr="00184582">
              <w:rPr>
                <w:rFonts w:ascii="Arial" w:hAnsi="Arial" w:cs="Arial"/>
                <w:sz w:val="18"/>
              </w:rPr>
              <w:t>10/48/79/0/18/12/0</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Scientific field, </w:t>
            </w:r>
            <w:r>
              <w:rPr>
                <w:rFonts w:ascii="Arial" w:hAnsi="Arial" w:cs="Arial"/>
                <w:b/>
                <w:sz w:val="18"/>
              </w:rPr>
              <w:t>SF</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7335D3" w:rsidP="00ED02F4">
            <w:pPr>
              <w:snapToGrid w:val="0"/>
              <w:spacing w:before="60" w:after="60"/>
              <w:jc w:val="left"/>
              <w:rPr>
                <w:rFonts w:ascii="Arial" w:hAnsi="Arial" w:cs="Arial"/>
                <w:sz w:val="18"/>
              </w:rPr>
            </w:pPr>
            <w:r w:rsidRPr="007335D3">
              <w:rPr>
                <w:rFonts w:ascii="Arial" w:hAnsi="Arial" w:cs="Arial"/>
                <w:sz w:val="18"/>
              </w:rPr>
              <w:t>Electrical and computer engineering</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Scientific discipline, </w:t>
            </w:r>
            <w:r>
              <w:rPr>
                <w:rFonts w:ascii="Arial" w:hAnsi="Arial" w:cs="Arial"/>
                <w:b/>
                <w:sz w:val="18"/>
              </w:rPr>
              <w:t>SD</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CF41F7" w:rsidP="00ED02F4">
            <w:pPr>
              <w:snapToGrid w:val="0"/>
              <w:spacing w:before="60" w:after="60"/>
              <w:jc w:val="left"/>
              <w:rPr>
                <w:rFonts w:ascii="Arial" w:hAnsi="Arial" w:cs="Arial"/>
                <w:sz w:val="18"/>
              </w:rPr>
            </w:pPr>
            <w:r w:rsidRPr="00CF41F7">
              <w:rPr>
                <w:rFonts w:ascii="Arial" w:hAnsi="Arial" w:cs="Arial"/>
                <w:sz w:val="18"/>
              </w:rPr>
              <w:t>Applied computer science and informatics</w:t>
            </w:r>
          </w:p>
        </w:tc>
      </w:tr>
      <w:tr w:rsidR="006C4D3F" w:rsidTr="00ED02F4">
        <w:trPr>
          <w:gridAfter w:val="1"/>
          <w:wAfter w:w="30" w:type="dxa"/>
          <w:cantSplit/>
          <w:trHeight w:hRule="exact" w:val="50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Subject/Key words, </w:t>
            </w:r>
            <w:r>
              <w:rPr>
                <w:rFonts w:ascii="Arial" w:hAnsi="Arial" w:cs="Arial"/>
                <w:b/>
                <w:sz w:val="18"/>
              </w:rPr>
              <w:t>S</w:t>
            </w:r>
            <w:r>
              <w:rPr>
                <w:rFonts w:ascii="Arial" w:hAnsi="Arial" w:cs="Arial"/>
                <w:sz w:val="18"/>
              </w:rPr>
              <w:t>/</w:t>
            </w:r>
            <w:r>
              <w:rPr>
                <w:rFonts w:ascii="Arial" w:hAnsi="Arial" w:cs="Arial"/>
                <w:b/>
                <w:sz w:val="18"/>
              </w:rPr>
              <w:t>KW</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CF41F7" w:rsidP="00ED02F4">
            <w:pPr>
              <w:snapToGrid w:val="0"/>
              <w:spacing w:before="60" w:after="60"/>
              <w:jc w:val="left"/>
              <w:rPr>
                <w:rFonts w:ascii="Arial" w:hAnsi="Arial" w:cs="Arial"/>
                <w:sz w:val="18"/>
              </w:rPr>
            </w:pPr>
            <w:r w:rsidRPr="00CF41F7">
              <w:rPr>
                <w:rFonts w:ascii="Arial" w:hAnsi="Arial" w:cs="Arial"/>
                <w:sz w:val="18"/>
              </w:rPr>
              <w:t>Advanced Programming Techniques</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b/>
                <w:sz w:val="18"/>
              </w:rPr>
              <w:t>UC</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6C4D3F" w:rsidP="00ED02F4">
            <w:pPr>
              <w:snapToGrid w:val="0"/>
              <w:spacing w:before="60" w:after="60"/>
              <w:jc w:val="left"/>
              <w:rPr>
                <w:rFonts w:ascii="Arial" w:hAnsi="Arial" w:cs="Arial"/>
                <w:sz w:val="18"/>
              </w:rPr>
            </w:pPr>
          </w:p>
        </w:tc>
      </w:tr>
      <w:tr w:rsidR="006C4D3F" w:rsidTr="00ED02F4">
        <w:trPr>
          <w:gridAfter w:val="1"/>
          <w:wAfter w:w="30" w:type="dxa"/>
          <w:cantSplit/>
          <w:trHeight w:hRule="exact" w:val="50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Holding data, </w:t>
            </w:r>
            <w:r>
              <w:rPr>
                <w:rFonts w:ascii="Arial" w:hAnsi="Arial" w:cs="Arial"/>
                <w:b/>
                <w:sz w:val="18"/>
              </w:rPr>
              <w:t>HD</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CF41F7" w:rsidP="00ED02F4">
            <w:pPr>
              <w:snapToGrid w:val="0"/>
              <w:spacing w:before="60" w:after="60"/>
              <w:jc w:val="left"/>
              <w:rPr>
                <w:rFonts w:ascii="Arial" w:hAnsi="Arial" w:cs="Arial"/>
                <w:sz w:val="18"/>
              </w:rPr>
            </w:pPr>
            <w:r w:rsidRPr="00CF41F7">
              <w:rPr>
                <w:rFonts w:ascii="Arial" w:hAnsi="Arial" w:cs="Arial"/>
                <w:sz w:val="18"/>
              </w:rPr>
              <w:t>Library of the Faculty of Technical Sciences, Novi Sad, Trg Dositeja Obradovi</w:t>
            </w:r>
            <w:r w:rsidRPr="00CF41F7">
              <w:rPr>
                <w:rFonts w:ascii="Arial" w:hAnsi="Arial" w:cs="Arial" w:hint="eastAsia"/>
                <w:sz w:val="18"/>
              </w:rPr>
              <w:t>ć</w:t>
            </w:r>
            <w:r w:rsidRPr="00CF41F7">
              <w:rPr>
                <w:rFonts w:ascii="Arial" w:hAnsi="Arial" w:cs="Arial"/>
                <w:sz w:val="18"/>
              </w:rPr>
              <w:t>a 6</w:t>
            </w:r>
          </w:p>
        </w:tc>
      </w:tr>
      <w:tr w:rsidR="006C4D3F" w:rsidTr="00ED02F4">
        <w:trPr>
          <w:gridAfter w:val="1"/>
          <w:wAfter w:w="30" w:type="dxa"/>
          <w:cantSplit/>
          <w:trHeight w:hRule="exact" w:val="50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Note, </w:t>
            </w:r>
            <w:r>
              <w:rPr>
                <w:rFonts w:ascii="Arial" w:hAnsi="Arial" w:cs="Arial"/>
                <w:b/>
                <w:sz w:val="18"/>
              </w:rPr>
              <w:t>N</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6C4D3F" w:rsidP="00ED02F4">
            <w:pPr>
              <w:snapToGrid w:val="0"/>
              <w:spacing w:before="60" w:after="60"/>
              <w:jc w:val="left"/>
              <w:rPr>
                <w:rFonts w:ascii="Arial" w:hAnsi="Arial" w:cs="Arial"/>
                <w:sz w:val="18"/>
              </w:rPr>
            </w:pPr>
          </w:p>
        </w:tc>
      </w:tr>
      <w:tr w:rsidR="006C4D3F" w:rsidTr="00ED02F4">
        <w:trPr>
          <w:gridAfter w:val="1"/>
          <w:wAfter w:w="30" w:type="dxa"/>
          <w:cantSplit/>
          <w:trHeight w:hRule="exact" w:val="270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Abstract, </w:t>
            </w:r>
            <w:r>
              <w:rPr>
                <w:rFonts w:ascii="Arial" w:hAnsi="Arial" w:cs="Arial"/>
                <w:b/>
                <w:sz w:val="18"/>
              </w:rPr>
              <w:t>AB</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052937" w:rsidP="00ED02F4">
            <w:pPr>
              <w:snapToGrid w:val="0"/>
              <w:spacing w:before="60" w:after="60"/>
              <w:jc w:val="left"/>
              <w:rPr>
                <w:rFonts w:ascii="Arial" w:hAnsi="Arial" w:cs="Arial"/>
                <w:sz w:val="18"/>
              </w:rPr>
            </w:pPr>
            <w:r w:rsidRPr="00052937">
              <w:rPr>
                <w:rFonts w:ascii="Arial" w:hAnsi="Arial" w:cs="Arial"/>
                <w:sz w:val="18"/>
              </w:rPr>
              <w:t>This paper describes a detailed analysis of the serial and parallel implementation of algorithms based on the Monte Carlo method. Several problems were analyzed including problems of approximation of the number pi, prediction of the movement of the value of financial assets, and calculation of the approximate value of a definite integral is presented. The implementation of the algorithms was realized in the programming languages Python and Go, while the visualization of the data was done using the programming language Pharo and the Roassal library.</w:t>
            </w: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pacing w:val="-8"/>
                <w:sz w:val="18"/>
              </w:rPr>
              <w:t xml:space="preserve">Accepted by the Scientific Board on, </w:t>
            </w:r>
            <w:r>
              <w:rPr>
                <w:rFonts w:ascii="Arial" w:hAnsi="Arial" w:cs="Arial"/>
                <w:b/>
                <w:sz w:val="18"/>
              </w:rPr>
              <w:t>ASB</w:t>
            </w:r>
            <w:r>
              <w:rPr>
                <w:rFonts w:ascii="Arial" w:hAnsi="Arial" w:cs="Arial"/>
                <w:spacing w:val="-8"/>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6C4D3F" w:rsidP="00ED02F4">
            <w:pPr>
              <w:snapToGrid w:val="0"/>
              <w:spacing w:before="60" w:after="60"/>
              <w:jc w:val="left"/>
              <w:rPr>
                <w:rFonts w:ascii="Arial" w:hAnsi="Arial" w:cs="Arial"/>
                <w:sz w:val="18"/>
              </w:rPr>
            </w:pPr>
          </w:p>
        </w:tc>
      </w:tr>
      <w:tr w:rsidR="006C4D3F" w:rsidTr="00ED02F4">
        <w:trPr>
          <w:gridAfter w:val="1"/>
          <w:wAfter w:w="30" w:type="dxa"/>
          <w:cantSplit/>
          <w:trHeight w:hRule="exact" w:val="350"/>
        </w:trPr>
        <w:tc>
          <w:tcPr>
            <w:tcW w:w="3544" w:type="dxa"/>
            <w:gridSpan w:val="2"/>
            <w:tcBorders>
              <w:top w:val="none" w:sz="8" w:space="0" w:color="000000"/>
              <w:bottom w:val="none" w:sz="8" w:space="0" w:color="000000"/>
            </w:tcBorders>
            <w:shd w:val="clear" w:color="auto" w:fill="auto"/>
          </w:tcPr>
          <w:p w:rsidR="006C4D3F" w:rsidRDefault="006C4D3F" w:rsidP="00ED02F4">
            <w:pPr>
              <w:spacing w:before="60" w:after="60"/>
              <w:jc w:val="left"/>
              <w:rPr>
                <w:rFonts w:ascii="Arial" w:hAnsi="Arial" w:cs="Arial"/>
                <w:sz w:val="18"/>
              </w:rPr>
            </w:pPr>
            <w:r>
              <w:rPr>
                <w:rFonts w:ascii="Arial" w:hAnsi="Arial" w:cs="Arial"/>
                <w:sz w:val="18"/>
              </w:rPr>
              <w:t xml:space="preserve">Defended on, </w:t>
            </w:r>
            <w:r>
              <w:rPr>
                <w:rFonts w:ascii="Arial" w:hAnsi="Arial" w:cs="Arial"/>
                <w:b/>
                <w:sz w:val="18"/>
              </w:rPr>
              <w:t>DE</w:t>
            </w:r>
            <w:r>
              <w:rPr>
                <w:rFonts w:ascii="Arial" w:hAnsi="Arial" w:cs="Arial"/>
                <w:sz w:val="18"/>
              </w:rPr>
              <w:t>:</w:t>
            </w:r>
          </w:p>
        </w:tc>
        <w:tc>
          <w:tcPr>
            <w:tcW w:w="6379" w:type="dxa"/>
            <w:gridSpan w:val="2"/>
            <w:tcBorders>
              <w:top w:val="none" w:sz="8" w:space="0" w:color="000000"/>
              <w:left w:val="none" w:sz="8" w:space="0" w:color="000000"/>
              <w:bottom w:val="none" w:sz="8" w:space="0" w:color="000000"/>
            </w:tcBorders>
            <w:shd w:val="clear" w:color="auto" w:fill="auto"/>
          </w:tcPr>
          <w:p w:rsidR="006C4D3F" w:rsidRDefault="006C4D3F" w:rsidP="00ED02F4">
            <w:pPr>
              <w:snapToGrid w:val="0"/>
              <w:spacing w:before="60" w:after="60"/>
              <w:jc w:val="left"/>
              <w:rPr>
                <w:rFonts w:ascii="Arial" w:hAnsi="Arial" w:cs="Arial"/>
                <w:sz w:val="18"/>
              </w:rPr>
            </w:pPr>
          </w:p>
        </w:tc>
      </w:tr>
      <w:tr w:rsidR="006C4D3F" w:rsidTr="00ED02F4">
        <w:tblPrEx>
          <w:tblCellMar>
            <w:left w:w="0" w:type="dxa"/>
            <w:right w:w="0" w:type="dxa"/>
          </w:tblCellMar>
        </w:tblPrEx>
        <w:trPr>
          <w:cantSplit/>
          <w:trHeight w:hRule="exact" w:val="350"/>
        </w:trPr>
        <w:tc>
          <w:tcPr>
            <w:tcW w:w="1985" w:type="dxa"/>
            <w:shd w:val="clear" w:color="auto" w:fill="auto"/>
            <w:vAlign w:val="center"/>
          </w:tcPr>
          <w:p w:rsidR="006C4D3F" w:rsidRDefault="006C4D3F" w:rsidP="00ED02F4">
            <w:pPr>
              <w:spacing w:after="0"/>
              <w:jc w:val="left"/>
              <w:rPr>
                <w:rFonts w:ascii="Arial" w:hAnsi="Arial" w:cs="Arial"/>
                <w:sz w:val="18"/>
              </w:rPr>
            </w:pPr>
            <w:r>
              <w:rPr>
                <w:rFonts w:ascii="Arial" w:hAnsi="Arial" w:cs="Arial"/>
                <w:sz w:val="18"/>
              </w:rPr>
              <w:t xml:space="preserve">Defended Board, </w:t>
            </w:r>
            <w:r>
              <w:rPr>
                <w:rFonts w:ascii="Arial" w:hAnsi="Arial" w:cs="Arial"/>
                <w:b/>
                <w:sz w:val="18"/>
              </w:rPr>
              <w:t>DB</w:t>
            </w:r>
            <w:r>
              <w:rPr>
                <w:rFonts w:ascii="Arial" w:hAnsi="Arial" w:cs="Arial"/>
                <w:sz w:val="18"/>
              </w:rPr>
              <w:t>:</w:t>
            </w:r>
          </w:p>
        </w:tc>
        <w:tc>
          <w:tcPr>
            <w:tcW w:w="1559" w:type="dxa"/>
            <w:tcBorders>
              <w:top w:val="none" w:sz="8" w:space="0" w:color="000000"/>
              <w:bottom w:val="none" w:sz="8" w:space="0" w:color="000000"/>
            </w:tcBorders>
            <w:shd w:val="clear" w:color="auto" w:fill="auto"/>
            <w:vAlign w:val="center"/>
          </w:tcPr>
          <w:p w:rsidR="006C4D3F" w:rsidRDefault="006C4D3F" w:rsidP="00ED02F4">
            <w:pPr>
              <w:spacing w:after="0"/>
              <w:jc w:val="left"/>
              <w:rPr>
                <w:rFonts w:ascii="Arial" w:hAnsi="Arial" w:cs="Arial"/>
                <w:sz w:val="18"/>
              </w:rPr>
            </w:pPr>
            <w:r>
              <w:rPr>
                <w:rFonts w:ascii="Arial" w:hAnsi="Arial" w:cs="Arial"/>
                <w:sz w:val="18"/>
              </w:rPr>
              <w:t>President:</w:t>
            </w:r>
          </w:p>
        </w:tc>
        <w:tc>
          <w:tcPr>
            <w:tcW w:w="4253" w:type="dxa"/>
            <w:tcBorders>
              <w:top w:val="none" w:sz="8" w:space="0" w:color="000000"/>
              <w:left w:val="none" w:sz="8" w:space="0" w:color="000000"/>
              <w:bottom w:val="none" w:sz="8" w:space="0" w:color="000000"/>
            </w:tcBorders>
            <w:shd w:val="clear" w:color="auto" w:fill="auto"/>
          </w:tcPr>
          <w:p w:rsidR="006C4D3F" w:rsidRDefault="0019041B" w:rsidP="00ED02F4">
            <w:pPr>
              <w:snapToGrid w:val="0"/>
              <w:spacing w:before="60" w:after="60"/>
              <w:jc w:val="left"/>
              <w:rPr>
                <w:rFonts w:ascii="Arial" w:hAnsi="Arial" w:cs="Arial"/>
                <w:sz w:val="18"/>
              </w:rPr>
            </w:pPr>
            <w:r w:rsidRPr="0019041B">
              <w:rPr>
                <w:rFonts w:ascii="Arial" w:hAnsi="Arial" w:cs="Arial"/>
                <w:sz w:val="18"/>
              </w:rPr>
              <w:t>Milan Vidakovi</w:t>
            </w:r>
            <w:r w:rsidRPr="0019041B">
              <w:rPr>
                <w:rFonts w:ascii="Arial" w:hAnsi="Arial" w:cs="Arial" w:hint="eastAsia"/>
                <w:sz w:val="18"/>
              </w:rPr>
              <w:t>ć</w:t>
            </w:r>
            <w:r w:rsidRPr="0019041B">
              <w:rPr>
                <w:rFonts w:ascii="Arial" w:hAnsi="Arial" w:cs="Arial"/>
                <w:sz w:val="18"/>
              </w:rPr>
              <w:t>, Full Professor, Ph.D</w:t>
            </w:r>
          </w:p>
        </w:tc>
        <w:tc>
          <w:tcPr>
            <w:tcW w:w="2156" w:type="dxa"/>
            <w:gridSpan w:val="2"/>
            <w:shd w:val="clear" w:color="auto" w:fill="auto"/>
          </w:tcPr>
          <w:p w:rsidR="006C4D3F" w:rsidRDefault="006C4D3F" w:rsidP="00ED02F4">
            <w:pPr>
              <w:snapToGrid w:val="0"/>
              <w:rPr>
                <w:rFonts w:ascii="Arial" w:hAnsi="Arial" w:cs="Arial"/>
                <w:sz w:val="18"/>
              </w:rPr>
            </w:pPr>
          </w:p>
        </w:tc>
      </w:tr>
      <w:tr w:rsidR="006C4D3F" w:rsidTr="00ED02F4">
        <w:trPr>
          <w:cantSplit/>
          <w:trHeight w:hRule="exact" w:val="350"/>
        </w:trPr>
        <w:tc>
          <w:tcPr>
            <w:tcW w:w="1985" w:type="dxa"/>
            <w:shd w:val="clear" w:color="auto" w:fill="auto"/>
            <w:vAlign w:val="center"/>
          </w:tcPr>
          <w:p w:rsidR="006C4D3F" w:rsidRDefault="006C4D3F" w:rsidP="00ED02F4">
            <w:pPr>
              <w:snapToGrid w:val="0"/>
              <w:spacing w:after="0"/>
              <w:jc w:val="left"/>
              <w:rPr>
                <w:rFonts w:ascii="Arial" w:hAnsi="Arial" w:cs="Arial"/>
                <w:sz w:val="18"/>
              </w:rPr>
            </w:pPr>
          </w:p>
        </w:tc>
        <w:tc>
          <w:tcPr>
            <w:tcW w:w="1559" w:type="dxa"/>
            <w:tcBorders>
              <w:top w:val="none" w:sz="8" w:space="0" w:color="000000"/>
              <w:bottom w:val="none" w:sz="8" w:space="0" w:color="000000"/>
            </w:tcBorders>
            <w:shd w:val="clear" w:color="auto" w:fill="auto"/>
            <w:vAlign w:val="center"/>
          </w:tcPr>
          <w:p w:rsidR="006C4D3F" w:rsidRDefault="006C4D3F" w:rsidP="00ED02F4">
            <w:pPr>
              <w:spacing w:after="0"/>
              <w:jc w:val="left"/>
              <w:rPr>
                <w:rFonts w:ascii="Arial" w:hAnsi="Arial" w:cs="Arial"/>
                <w:sz w:val="18"/>
              </w:rPr>
            </w:pPr>
            <w:r>
              <w:rPr>
                <w:rFonts w:ascii="Arial" w:hAnsi="Arial" w:cs="Arial"/>
                <w:sz w:val="18"/>
              </w:rPr>
              <w:t>Member:</w:t>
            </w:r>
          </w:p>
        </w:tc>
        <w:tc>
          <w:tcPr>
            <w:tcW w:w="4253" w:type="dxa"/>
            <w:tcBorders>
              <w:top w:val="none" w:sz="8" w:space="0" w:color="000000"/>
              <w:left w:val="none" w:sz="8" w:space="0" w:color="000000"/>
              <w:bottom w:val="none" w:sz="8" w:space="0" w:color="000000"/>
            </w:tcBorders>
            <w:shd w:val="clear" w:color="auto" w:fill="auto"/>
          </w:tcPr>
          <w:p w:rsidR="006C4D3F" w:rsidRDefault="0019041B" w:rsidP="00ED02F4">
            <w:pPr>
              <w:snapToGrid w:val="0"/>
              <w:spacing w:before="60" w:after="60"/>
              <w:jc w:val="left"/>
              <w:rPr>
                <w:rFonts w:ascii="Arial" w:hAnsi="Arial" w:cs="Arial"/>
                <w:sz w:val="18"/>
              </w:rPr>
            </w:pPr>
            <w:r w:rsidRPr="0019041B">
              <w:rPr>
                <w:rFonts w:ascii="Arial" w:hAnsi="Arial" w:cs="Arial"/>
                <w:sz w:val="18"/>
              </w:rPr>
              <w:t>Željko Vukovi</w:t>
            </w:r>
            <w:r w:rsidRPr="0019041B">
              <w:rPr>
                <w:rFonts w:ascii="Arial" w:hAnsi="Arial" w:cs="Arial" w:hint="eastAsia"/>
                <w:sz w:val="18"/>
              </w:rPr>
              <w:t>ć</w:t>
            </w:r>
            <w:r w:rsidRPr="0019041B">
              <w:rPr>
                <w:rFonts w:ascii="Arial" w:hAnsi="Arial" w:cs="Arial"/>
                <w:sz w:val="18"/>
              </w:rPr>
              <w:t>, Assistant Professor, Ph.D</w:t>
            </w:r>
          </w:p>
        </w:tc>
        <w:tc>
          <w:tcPr>
            <w:tcW w:w="2156" w:type="dxa"/>
            <w:gridSpan w:val="2"/>
            <w:tcBorders>
              <w:top w:val="single" w:sz="12" w:space="0" w:color="000000"/>
              <w:left w:val="single" w:sz="12" w:space="0" w:color="000000"/>
              <w:bottom w:val="single" w:sz="4" w:space="0" w:color="000000"/>
              <w:right w:val="single" w:sz="12" w:space="0" w:color="000000"/>
            </w:tcBorders>
            <w:shd w:val="clear" w:color="auto" w:fill="auto"/>
          </w:tcPr>
          <w:p w:rsidR="006C4D3F" w:rsidRDefault="006C4D3F" w:rsidP="00ED02F4">
            <w:pPr>
              <w:spacing w:before="60" w:after="60"/>
              <w:jc w:val="center"/>
            </w:pPr>
            <w:r>
              <w:rPr>
                <w:rFonts w:ascii="Arial" w:hAnsi="Arial" w:cs="Arial"/>
                <w:sz w:val="18"/>
              </w:rPr>
              <w:t>Menthor's sign</w:t>
            </w:r>
          </w:p>
        </w:tc>
      </w:tr>
      <w:tr w:rsidR="006C4D3F" w:rsidTr="00ED02F4">
        <w:trPr>
          <w:cantSplit/>
          <w:trHeight w:hRule="exact" w:val="350"/>
        </w:trPr>
        <w:tc>
          <w:tcPr>
            <w:tcW w:w="1985" w:type="dxa"/>
            <w:tcBorders>
              <w:bottom w:val="single" w:sz="12" w:space="0" w:color="000000"/>
            </w:tcBorders>
            <w:shd w:val="clear" w:color="auto" w:fill="auto"/>
            <w:vAlign w:val="center"/>
          </w:tcPr>
          <w:p w:rsidR="006C4D3F" w:rsidRDefault="006C4D3F" w:rsidP="00ED02F4">
            <w:pPr>
              <w:snapToGrid w:val="0"/>
              <w:spacing w:after="0"/>
              <w:jc w:val="left"/>
              <w:rPr>
                <w:rFonts w:ascii="Arial" w:hAnsi="Arial" w:cs="Arial"/>
                <w:sz w:val="18"/>
              </w:rPr>
            </w:pPr>
          </w:p>
        </w:tc>
        <w:tc>
          <w:tcPr>
            <w:tcW w:w="1559" w:type="dxa"/>
            <w:tcBorders>
              <w:top w:val="none" w:sz="8" w:space="0" w:color="000000"/>
              <w:bottom w:val="single" w:sz="12" w:space="0" w:color="000000"/>
            </w:tcBorders>
            <w:shd w:val="clear" w:color="auto" w:fill="auto"/>
            <w:vAlign w:val="center"/>
          </w:tcPr>
          <w:p w:rsidR="006C4D3F" w:rsidRDefault="006C4D3F" w:rsidP="00ED02F4">
            <w:pPr>
              <w:spacing w:after="0"/>
              <w:jc w:val="left"/>
              <w:rPr>
                <w:rFonts w:ascii="Arial" w:hAnsi="Arial" w:cs="Arial"/>
                <w:sz w:val="18"/>
              </w:rPr>
            </w:pPr>
            <w:r>
              <w:rPr>
                <w:rFonts w:ascii="Arial" w:hAnsi="Arial" w:cs="Arial"/>
                <w:spacing w:val="-4"/>
                <w:sz w:val="18"/>
              </w:rPr>
              <w:t>Member, Mentor:</w:t>
            </w:r>
          </w:p>
        </w:tc>
        <w:tc>
          <w:tcPr>
            <w:tcW w:w="4253" w:type="dxa"/>
            <w:tcBorders>
              <w:top w:val="none" w:sz="8" w:space="0" w:color="000000"/>
              <w:left w:val="none" w:sz="8" w:space="0" w:color="000000"/>
              <w:bottom w:val="single" w:sz="12" w:space="0" w:color="000000"/>
            </w:tcBorders>
            <w:shd w:val="clear" w:color="auto" w:fill="auto"/>
          </w:tcPr>
          <w:p w:rsidR="006C4D3F" w:rsidRDefault="0019041B" w:rsidP="00ED02F4">
            <w:pPr>
              <w:snapToGrid w:val="0"/>
              <w:spacing w:before="60" w:after="60"/>
              <w:jc w:val="left"/>
              <w:rPr>
                <w:rFonts w:ascii="Arial" w:hAnsi="Arial" w:cs="Arial"/>
                <w:sz w:val="18"/>
              </w:rPr>
            </w:pPr>
            <w:r w:rsidRPr="0019041B">
              <w:rPr>
                <w:rFonts w:ascii="Arial" w:hAnsi="Arial" w:cs="Arial"/>
                <w:sz w:val="18"/>
              </w:rPr>
              <w:t>Igor Dejanovi</w:t>
            </w:r>
            <w:r w:rsidRPr="0019041B">
              <w:rPr>
                <w:rFonts w:ascii="Arial" w:hAnsi="Arial" w:cs="Arial" w:hint="eastAsia"/>
                <w:sz w:val="18"/>
              </w:rPr>
              <w:t>ć</w:t>
            </w:r>
            <w:r w:rsidRPr="0019041B">
              <w:rPr>
                <w:rFonts w:ascii="Arial" w:hAnsi="Arial" w:cs="Arial"/>
                <w:sz w:val="18"/>
              </w:rPr>
              <w:t>, Associate Professor, Ph.D</w:t>
            </w:r>
          </w:p>
        </w:tc>
        <w:tc>
          <w:tcPr>
            <w:tcW w:w="2156" w:type="dxa"/>
            <w:gridSpan w:val="2"/>
            <w:tcBorders>
              <w:top w:val="single" w:sz="4" w:space="0" w:color="000000"/>
              <w:left w:val="single" w:sz="12" w:space="0" w:color="000000"/>
              <w:bottom w:val="single" w:sz="12" w:space="0" w:color="000000"/>
              <w:right w:val="single" w:sz="12" w:space="0" w:color="000000"/>
            </w:tcBorders>
            <w:shd w:val="clear" w:color="auto" w:fill="auto"/>
          </w:tcPr>
          <w:p w:rsidR="006C4D3F" w:rsidRDefault="006C4D3F" w:rsidP="00ED02F4">
            <w:pPr>
              <w:snapToGrid w:val="0"/>
              <w:spacing w:before="60" w:after="60"/>
              <w:jc w:val="left"/>
              <w:rPr>
                <w:rFonts w:ascii="Arial" w:hAnsi="Arial" w:cs="Arial"/>
                <w:sz w:val="18"/>
              </w:rPr>
            </w:pPr>
          </w:p>
        </w:tc>
      </w:tr>
    </w:tbl>
    <w:p w:rsidR="006C4D3F" w:rsidRDefault="006C4D3F" w:rsidP="006C4D3F">
      <w:pPr>
        <w:pStyle w:val="tab"/>
        <w:spacing w:after="0"/>
        <w:jc w:val="right"/>
      </w:pPr>
      <w:r>
        <w:rPr>
          <w:rFonts w:ascii="Arial" w:hAnsi="Arial" w:cs="Arial"/>
        </w:rPr>
        <w:t xml:space="preserve">Obrazac </w:t>
      </w:r>
      <w:r>
        <w:rPr>
          <w:rFonts w:ascii="Arial" w:hAnsi="Arial" w:cs="Arial"/>
          <w:b/>
        </w:rPr>
        <w:t>Q2.</w:t>
      </w:r>
      <w:r>
        <w:rPr>
          <w:rFonts w:ascii="Arial" w:hAnsi="Arial" w:cs="Arial"/>
          <w:b/>
          <w:lang w:val="sr-Cyrl-CS"/>
        </w:rPr>
        <w:t>НА.04-0</w:t>
      </w:r>
      <w:r>
        <w:rPr>
          <w:rFonts w:ascii="Arial" w:hAnsi="Arial" w:cs="Arial"/>
          <w:b/>
        </w:rPr>
        <w:t>5</w:t>
      </w:r>
      <w:r>
        <w:rPr>
          <w:rFonts w:ascii="Arial" w:hAnsi="Arial" w:cs="Arial"/>
        </w:rPr>
        <w:t xml:space="preserve"> - Izda</w:t>
      </w:r>
      <w:r>
        <w:rPr>
          <w:rFonts w:ascii="Arial" w:hAnsi="Arial" w:cs="Arial"/>
          <w:lang w:val="sr-Cyrl-CS"/>
        </w:rPr>
        <w:t>nj</w:t>
      </w:r>
      <w:r>
        <w:rPr>
          <w:rFonts w:ascii="Arial" w:hAnsi="Arial" w:cs="Arial"/>
        </w:rPr>
        <w:t>e 1</w:t>
      </w:r>
    </w:p>
    <w:p w:rsidR="00B42451" w:rsidRPr="00D75E3F" w:rsidRDefault="00B42451" w:rsidP="00D75E3F">
      <w:pPr>
        <w:rPr>
          <w:rFonts w:ascii="Times New Roman" w:hAnsi="Times New Roman"/>
          <w:sz w:val="22"/>
          <w:szCs w:val="22"/>
        </w:rPr>
      </w:pPr>
    </w:p>
    <w:sectPr w:rsidR="00B42451" w:rsidRPr="00D75E3F" w:rsidSect="00E22A02">
      <w:headerReference w:type="first" r:id="rId91"/>
      <w:pgSz w:w="11907" w:h="16840" w:code="9"/>
      <w:pgMar w:top="567" w:right="567" w:bottom="567" w:left="1418" w:header="567" w:footer="567"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7928" w:rsidRDefault="00227928" w:rsidP="00E22A02">
      <w:pPr>
        <w:spacing w:after="0"/>
      </w:pPr>
      <w:r>
        <w:separator/>
      </w:r>
    </w:p>
  </w:endnote>
  <w:endnote w:type="continuationSeparator" w:id="0">
    <w:p w:rsidR="00227928" w:rsidRDefault="00227928" w:rsidP="00E22A0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Roman">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ogueBold">
    <w:altName w:val="Times New Roman"/>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7928" w:rsidRDefault="00227928" w:rsidP="00E22A02">
      <w:pPr>
        <w:spacing w:after="0"/>
      </w:pPr>
      <w:r>
        <w:separator/>
      </w:r>
    </w:p>
  </w:footnote>
  <w:footnote w:type="continuationSeparator" w:id="0">
    <w:p w:rsidR="00227928" w:rsidRDefault="00227928" w:rsidP="00E22A02">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2F4" w:rsidRDefault="00ED02F4">
    <w:pPr>
      <w:pStyle w:val="Header"/>
      <w:pBdr>
        <w:bottom w:val="none" w:sz="0" w:space="0" w:color="auto"/>
      </w:pBd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51984"/>
    <w:multiLevelType w:val="hybridMultilevel"/>
    <w:tmpl w:val="372AD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D44D97"/>
    <w:multiLevelType w:val="hybridMultilevel"/>
    <w:tmpl w:val="BF4E8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7D0C14"/>
    <w:multiLevelType w:val="hybridMultilevel"/>
    <w:tmpl w:val="1EF624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561149"/>
    <w:multiLevelType w:val="hybridMultilevel"/>
    <w:tmpl w:val="BBAA0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1816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94363FC"/>
    <w:multiLevelType w:val="hybridMultilevel"/>
    <w:tmpl w:val="66541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9FA4BC9"/>
    <w:multiLevelType w:val="hybridMultilevel"/>
    <w:tmpl w:val="244AA0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AC527B8"/>
    <w:multiLevelType w:val="hybridMultilevel"/>
    <w:tmpl w:val="052E1E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2F8489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24871A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C173546"/>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37474AE0"/>
    <w:multiLevelType w:val="hybridMultilevel"/>
    <w:tmpl w:val="942A72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D8C748F"/>
    <w:multiLevelType w:val="multilevel"/>
    <w:tmpl w:val="2B12BC50"/>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53D7189"/>
    <w:multiLevelType w:val="hybridMultilevel"/>
    <w:tmpl w:val="DAFEB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38674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nsid w:val="4BB17CF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nsid w:val="4D836C99"/>
    <w:multiLevelType w:val="hybridMultilevel"/>
    <w:tmpl w:val="DD86EF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E43280D"/>
    <w:multiLevelType w:val="hybridMultilevel"/>
    <w:tmpl w:val="441080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5FC6C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9B676DD"/>
    <w:multiLevelType w:val="multilevel"/>
    <w:tmpl w:val="2B12BC50"/>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9CD6339"/>
    <w:multiLevelType w:val="hybridMultilevel"/>
    <w:tmpl w:val="9C1A00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BAE686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nsid w:val="5BC27985"/>
    <w:multiLevelType w:val="multilevel"/>
    <w:tmpl w:val="0409001F"/>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E71100"/>
    <w:multiLevelType w:val="multilevel"/>
    <w:tmpl w:val="2B12BC50"/>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B219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7D51F00"/>
    <w:multiLevelType w:val="multilevel"/>
    <w:tmpl w:val="2B12BC50"/>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9E11F53"/>
    <w:multiLevelType w:val="hybridMultilevel"/>
    <w:tmpl w:val="BFFC97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CF83F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nsid w:val="724C1AA0"/>
    <w:multiLevelType w:val="hybridMultilevel"/>
    <w:tmpl w:val="BBAA0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55E79FA"/>
    <w:multiLevelType w:val="multilevel"/>
    <w:tmpl w:val="2B12BC50"/>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BB6410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22"/>
  </w:num>
  <w:num w:numId="2">
    <w:abstractNumId w:val="11"/>
  </w:num>
  <w:num w:numId="3">
    <w:abstractNumId w:val="26"/>
  </w:num>
  <w:num w:numId="4">
    <w:abstractNumId w:val="3"/>
  </w:num>
  <w:num w:numId="5">
    <w:abstractNumId w:val="19"/>
  </w:num>
  <w:num w:numId="6">
    <w:abstractNumId w:val="4"/>
  </w:num>
  <w:num w:numId="7">
    <w:abstractNumId w:val="23"/>
  </w:num>
  <w:num w:numId="8">
    <w:abstractNumId w:val="13"/>
  </w:num>
  <w:num w:numId="9">
    <w:abstractNumId w:val="1"/>
  </w:num>
  <w:num w:numId="10">
    <w:abstractNumId w:val="5"/>
  </w:num>
  <w:num w:numId="11">
    <w:abstractNumId w:val="0"/>
  </w:num>
  <w:num w:numId="12">
    <w:abstractNumId w:val="28"/>
  </w:num>
  <w:num w:numId="13">
    <w:abstractNumId w:val="9"/>
  </w:num>
  <w:num w:numId="14">
    <w:abstractNumId w:val="25"/>
  </w:num>
  <w:num w:numId="15">
    <w:abstractNumId w:val="29"/>
  </w:num>
  <w:num w:numId="16">
    <w:abstractNumId w:val="12"/>
  </w:num>
  <w:num w:numId="17">
    <w:abstractNumId w:val="20"/>
  </w:num>
  <w:num w:numId="18">
    <w:abstractNumId w:val="2"/>
  </w:num>
  <w:num w:numId="19">
    <w:abstractNumId w:val="16"/>
  </w:num>
  <w:num w:numId="20">
    <w:abstractNumId w:val="7"/>
  </w:num>
  <w:num w:numId="21">
    <w:abstractNumId w:val="18"/>
  </w:num>
  <w:num w:numId="22">
    <w:abstractNumId w:val="24"/>
  </w:num>
  <w:num w:numId="23">
    <w:abstractNumId w:val="30"/>
  </w:num>
  <w:num w:numId="24">
    <w:abstractNumId w:val="17"/>
  </w:num>
  <w:num w:numId="25">
    <w:abstractNumId w:val="6"/>
  </w:num>
  <w:num w:numId="26">
    <w:abstractNumId w:val="27"/>
  </w:num>
  <w:num w:numId="27">
    <w:abstractNumId w:val="14"/>
  </w:num>
  <w:num w:numId="28">
    <w:abstractNumId w:val="8"/>
  </w:num>
  <w:num w:numId="29">
    <w:abstractNumId w:val="10"/>
  </w:num>
  <w:num w:numId="30">
    <w:abstractNumId w:val="15"/>
  </w:num>
  <w:num w:numId="31">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1"/>
    <w:footnote w:id="0"/>
  </w:footnotePr>
  <w:endnotePr>
    <w:endnote w:id="-1"/>
    <w:endnote w:id="0"/>
  </w:endnotePr>
  <w:compat/>
  <w:rsids>
    <w:rsidRoot w:val="0004628D"/>
    <w:rsid w:val="000006F7"/>
    <w:rsid w:val="00000D67"/>
    <w:rsid w:val="000014A3"/>
    <w:rsid w:val="00005A3F"/>
    <w:rsid w:val="00005A88"/>
    <w:rsid w:val="00005D28"/>
    <w:rsid w:val="00016EF2"/>
    <w:rsid w:val="00020633"/>
    <w:rsid w:val="00022115"/>
    <w:rsid w:val="000315E6"/>
    <w:rsid w:val="00033E88"/>
    <w:rsid w:val="0004628D"/>
    <w:rsid w:val="00052937"/>
    <w:rsid w:val="0006037E"/>
    <w:rsid w:val="00065399"/>
    <w:rsid w:val="00070A65"/>
    <w:rsid w:val="00074F46"/>
    <w:rsid w:val="000772E7"/>
    <w:rsid w:val="000859EC"/>
    <w:rsid w:val="000905AA"/>
    <w:rsid w:val="0009420A"/>
    <w:rsid w:val="0009434B"/>
    <w:rsid w:val="00095236"/>
    <w:rsid w:val="0009638C"/>
    <w:rsid w:val="000A089A"/>
    <w:rsid w:val="000A2AAC"/>
    <w:rsid w:val="000B1BF3"/>
    <w:rsid w:val="000B280A"/>
    <w:rsid w:val="000B3ADA"/>
    <w:rsid w:val="000C0486"/>
    <w:rsid w:val="000C3875"/>
    <w:rsid w:val="000C635D"/>
    <w:rsid w:val="000C6A8E"/>
    <w:rsid w:val="000C6D72"/>
    <w:rsid w:val="000C7DB0"/>
    <w:rsid w:val="000D3902"/>
    <w:rsid w:val="000D6104"/>
    <w:rsid w:val="000E0B3A"/>
    <w:rsid w:val="000E0F29"/>
    <w:rsid w:val="000E6A7C"/>
    <w:rsid w:val="000E7139"/>
    <w:rsid w:val="000F44FE"/>
    <w:rsid w:val="000F567E"/>
    <w:rsid w:val="0010137D"/>
    <w:rsid w:val="00111215"/>
    <w:rsid w:val="00113C14"/>
    <w:rsid w:val="00116D06"/>
    <w:rsid w:val="0012517E"/>
    <w:rsid w:val="0012756D"/>
    <w:rsid w:val="00127B64"/>
    <w:rsid w:val="00132484"/>
    <w:rsid w:val="00141373"/>
    <w:rsid w:val="00142486"/>
    <w:rsid w:val="00153448"/>
    <w:rsid w:val="0015350F"/>
    <w:rsid w:val="0015379D"/>
    <w:rsid w:val="0015427D"/>
    <w:rsid w:val="001573AF"/>
    <w:rsid w:val="00161DDE"/>
    <w:rsid w:val="00170F02"/>
    <w:rsid w:val="00174660"/>
    <w:rsid w:val="0017547C"/>
    <w:rsid w:val="00184582"/>
    <w:rsid w:val="00185E5C"/>
    <w:rsid w:val="0019041B"/>
    <w:rsid w:val="001915EE"/>
    <w:rsid w:val="00196088"/>
    <w:rsid w:val="001A20B8"/>
    <w:rsid w:val="001A286E"/>
    <w:rsid w:val="001B1645"/>
    <w:rsid w:val="001B2554"/>
    <w:rsid w:val="001B3888"/>
    <w:rsid w:val="001B4897"/>
    <w:rsid w:val="001B4E3E"/>
    <w:rsid w:val="001B5A57"/>
    <w:rsid w:val="001C2F0C"/>
    <w:rsid w:val="001C5D00"/>
    <w:rsid w:val="001D2348"/>
    <w:rsid w:val="001D24CC"/>
    <w:rsid w:val="001D3979"/>
    <w:rsid w:val="001D60F9"/>
    <w:rsid w:val="001F75C9"/>
    <w:rsid w:val="00200379"/>
    <w:rsid w:val="00204773"/>
    <w:rsid w:val="00206C1A"/>
    <w:rsid w:val="002109B4"/>
    <w:rsid w:val="00214A91"/>
    <w:rsid w:val="00215870"/>
    <w:rsid w:val="0022140D"/>
    <w:rsid w:val="002215AB"/>
    <w:rsid w:val="00226714"/>
    <w:rsid w:val="002272B3"/>
    <w:rsid w:val="00227928"/>
    <w:rsid w:val="00232C88"/>
    <w:rsid w:val="00233435"/>
    <w:rsid w:val="00233C67"/>
    <w:rsid w:val="00241A1A"/>
    <w:rsid w:val="00243983"/>
    <w:rsid w:val="002450F9"/>
    <w:rsid w:val="002537D2"/>
    <w:rsid w:val="00254DF6"/>
    <w:rsid w:val="00255EDC"/>
    <w:rsid w:val="00257BBA"/>
    <w:rsid w:val="00260289"/>
    <w:rsid w:val="002626FC"/>
    <w:rsid w:val="0026294F"/>
    <w:rsid w:val="00264A48"/>
    <w:rsid w:val="00267338"/>
    <w:rsid w:val="00270950"/>
    <w:rsid w:val="00271435"/>
    <w:rsid w:val="0027239B"/>
    <w:rsid w:val="002771F7"/>
    <w:rsid w:val="00280D9B"/>
    <w:rsid w:val="00281D5B"/>
    <w:rsid w:val="00285912"/>
    <w:rsid w:val="00286E15"/>
    <w:rsid w:val="00296B59"/>
    <w:rsid w:val="002971DB"/>
    <w:rsid w:val="002A6325"/>
    <w:rsid w:val="002A6C96"/>
    <w:rsid w:val="002B00B2"/>
    <w:rsid w:val="002B0655"/>
    <w:rsid w:val="002C2E37"/>
    <w:rsid w:val="002C6A1A"/>
    <w:rsid w:val="002D0ADA"/>
    <w:rsid w:val="002D1FD4"/>
    <w:rsid w:val="002D7439"/>
    <w:rsid w:val="002E0475"/>
    <w:rsid w:val="002E6478"/>
    <w:rsid w:val="002F0531"/>
    <w:rsid w:val="002F473F"/>
    <w:rsid w:val="00307DD6"/>
    <w:rsid w:val="00311762"/>
    <w:rsid w:val="00321BC9"/>
    <w:rsid w:val="00322FD1"/>
    <w:rsid w:val="003241F2"/>
    <w:rsid w:val="0032552C"/>
    <w:rsid w:val="00325ADD"/>
    <w:rsid w:val="003279BF"/>
    <w:rsid w:val="003335D5"/>
    <w:rsid w:val="00333A88"/>
    <w:rsid w:val="00334E98"/>
    <w:rsid w:val="00340435"/>
    <w:rsid w:val="00341D65"/>
    <w:rsid w:val="003428FE"/>
    <w:rsid w:val="0034781E"/>
    <w:rsid w:val="0035656A"/>
    <w:rsid w:val="003579C0"/>
    <w:rsid w:val="0036050B"/>
    <w:rsid w:val="003627A0"/>
    <w:rsid w:val="003651A1"/>
    <w:rsid w:val="00367C9C"/>
    <w:rsid w:val="00374A76"/>
    <w:rsid w:val="00375E91"/>
    <w:rsid w:val="003807DD"/>
    <w:rsid w:val="003810FF"/>
    <w:rsid w:val="00381666"/>
    <w:rsid w:val="00381C91"/>
    <w:rsid w:val="003827AF"/>
    <w:rsid w:val="0038478B"/>
    <w:rsid w:val="00384E32"/>
    <w:rsid w:val="0038632B"/>
    <w:rsid w:val="00392005"/>
    <w:rsid w:val="0039755F"/>
    <w:rsid w:val="003A6091"/>
    <w:rsid w:val="003A793E"/>
    <w:rsid w:val="003C0029"/>
    <w:rsid w:val="003C0D20"/>
    <w:rsid w:val="003C4D21"/>
    <w:rsid w:val="003C6829"/>
    <w:rsid w:val="003C74C4"/>
    <w:rsid w:val="003D312D"/>
    <w:rsid w:val="003D341B"/>
    <w:rsid w:val="003E2AEB"/>
    <w:rsid w:val="003E4C85"/>
    <w:rsid w:val="003E7D49"/>
    <w:rsid w:val="003F093A"/>
    <w:rsid w:val="003F5014"/>
    <w:rsid w:val="003F5673"/>
    <w:rsid w:val="003F7A77"/>
    <w:rsid w:val="004015CD"/>
    <w:rsid w:val="004020FD"/>
    <w:rsid w:val="00402416"/>
    <w:rsid w:val="00404646"/>
    <w:rsid w:val="00405394"/>
    <w:rsid w:val="00411104"/>
    <w:rsid w:val="004121E0"/>
    <w:rsid w:val="00412867"/>
    <w:rsid w:val="004178D5"/>
    <w:rsid w:val="00417DD6"/>
    <w:rsid w:val="004212C6"/>
    <w:rsid w:val="00422626"/>
    <w:rsid w:val="004339F4"/>
    <w:rsid w:val="00437416"/>
    <w:rsid w:val="00440819"/>
    <w:rsid w:val="00445BA6"/>
    <w:rsid w:val="0045488C"/>
    <w:rsid w:val="00456070"/>
    <w:rsid w:val="00461FCF"/>
    <w:rsid w:val="00466DB6"/>
    <w:rsid w:val="00466E09"/>
    <w:rsid w:val="00471E2E"/>
    <w:rsid w:val="00472461"/>
    <w:rsid w:val="00472E17"/>
    <w:rsid w:val="004775F7"/>
    <w:rsid w:val="004846AA"/>
    <w:rsid w:val="004901D1"/>
    <w:rsid w:val="0049450F"/>
    <w:rsid w:val="004B0B32"/>
    <w:rsid w:val="004B4846"/>
    <w:rsid w:val="004B4C86"/>
    <w:rsid w:val="004B732C"/>
    <w:rsid w:val="004C1A1B"/>
    <w:rsid w:val="004D105D"/>
    <w:rsid w:val="004D35D3"/>
    <w:rsid w:val="004D5691"/>
    <w:rsid w:val="004D7C56"/>
    <w:rsid w:val="004E0870"/>
    <w:rsid w:val="004F298D"/>
    <w:rsid w:val="004F3D2D"/>
    <w:rsid w:val="004F4362"/>
    <w:rsid w:val="004F4AD7"/>
    <w:rsid w:val="004F5E1E"/>
    <w:rsid w:val="004F6542"/>
    <w:rsid w:val="00500BC6"/>
    <w:rsid w:val="005014E0"/>
    <w:rsid w:val="00505295"/>
    <w:rsid w:val="0050609F"/>
    <w:rsid w:val="00507607"/>
    <w:rsid w:val="0051788C"/>
    <w:rsid w:val="00517DC2"/>
    <w:rsid w:val="005212B0"/>
    <w:rsid w:val="00530A45"/>
    <w:rsid w:val="0054203B"/>
    <w:rsid w:val="00545661"/>
    <w:rsid w:val="00547B40"/>
    <w:rsid w:val="00550116"/>
    <w:rsid w:val="005509D1"/>
    <w:rsid w:val="00554195"/>
    <w:rsid w:val="00564121"/>
    <w:rsid w:val="00566B06"/>
    <w:rsid w:val="005703B0"/>
    <w:rsid w:val="005705D6"/>
    <w:rsid w:val="00572FE8"/>
    <w:rsid w:val="00574381"/>
    <w:rsid w:val="005744DD"/>
    <w:rsid w:val="0057526A"/>
    <w:rsid w:val="005756F1"/>
    <w:rsid w:val="005820EA"/>
    <w:rsid w:val="00582E5C"/>
    <w:rsid w:val="005838F2"/>
    <w:rsid w:val="00583F1D"/>
    <w:rsid w:val="00585D5D"/>
    <w:rsid w:val="00597E70"/>
    <w:rsid w:val="00597F74"/>
    <w:rsid w:val="005A375D"/>
    <w:rsid w:val="005A4BC3"/>
    <w:rsid w:val="005A5286"/>
    <w:rsid w:val="005B4A8F"/>
    <w:rsid w:val="005B791C"/>
    <w:rsid w:val="005B7E1D"/>
    <w:rsid w:val="005C0F46"/>
    <w:rsid w:val="005C0FD4"/>
    <w:rsid w:val="005C12B8"/>
    <w:rsid w:val="005C3A77"/>
    <w:rsid w:val="005C58AB"/>
    <w:rsid w:val="005C7859"/>
    <w:rsid w:val="005C7F7E"/>
    <w:rsid w:val="005D2BDC"/>
    <w:rsid w:val="005D3084"/>
    <w:rsid w:val="005D5889"/>
    <w:rsid w:val="005E3A6D"/>
    <w:rsid w:val="005F1929"/>
    <w:rsid w:val="005F458F"/>
    <w:rsid w:val="0060555C"/>
    <w:rsid w:val="0060655D"/>
    <w:rsid w:val="00610C39"/>
    <w:rsid w:val="006110BD"/>
    <w:rsid w:val="006143C2"/>
    <w:rsid w:val="006144A0"/>
    <w:rsid w:val="00615011"/>
    <w:rsid w:val="00625063"/>
    <w:rsid w:val="00625200"/>
    <w:rsid w:val="00633E92"/>
    <w:rsid w:val="0063651E"/>
    <w:rsid w:val="006422E9"/>
    <w:rsid w:val="00653669"/>
    <w:rsid w:val="006664FC"/>
    <w:rsid w:val="0067188E"/>
    <w:rsid w:val="00680732"/>
    <w:rsid w:val="00680754"/>
    <w:rsid w:val="00690EC7"/>
    <w:rsid w:val="006931CE"/>
    <w:rsid w:val="006977DF"/>
    <w:rsid w:val="006A0334"/>
    <w:rsid w:val="006C36E8"/>
    <w:rsid w:val="006C3893"/>
    <w:rsid w:val="006C4D3F"/>
    <w:rsid w:val="006C507B"/>
    <w:rsid w:val="006C5D09"/>
    <w:rsid w:val="006D79C8"/>
    <w:rsid w:val="006E05F5"/>
    <w:rsid w:val="006E0A97"/>
    <w:rsid w:val="00701B60"/>
    <w:rsid w:val="00703711"/>
    <w:rsid w:val="007217CC"/>
    <w:rsid w:val="00722251"/>
    <w:rsid w:val="00723953"/>
    <w:rsid w:val="0072477A"/>
    <w:rsid w:val="00725768"/>
    <w:rsid w:val="007335D3"/>
    <w:rsid w:val="00734F53"/>
    <w:rsid w:val="007366F1"/>
    <w:rsid w:val="0074248B"/>
    <w:rsid w:val="00744685"/>
    <w:rsid w:val="00746049"/>
    <w:rsid w:val="00747136"/>
    <w:rsid w:val="007543B8"/>
    <w:rsid w:val="0076100B"/>
    <w:rsid w:val="007623D1"/>
    <w:rsid w:val="00762D59"/>
    <w:rsid w:val="007652C4"/>
    <w:rsid w:val="00767CF1"/>
    <w:rsid w:val="0077275A"/>
    <w:rsid w:val="00777367"/>
    <w:rsid w:val="00777E40"/>
    <w:rsid w:val="00787E3C"/>
    <w:rsid w:val="0079619F"/>
    <w:rsid w:val="00797CBB"/>
    <w:rsid w:val="007A1049"/>
    <w:rsid w:val="007A1A0B"/>
    <w:rsid w:val="007A3F14"/>
    <w:rsid w:val="007A587B"/>
    <w:rsid w:val="007A5D3E"/>
    <w:rsid w:val="007A5D71"/>
    <w:rsid w:val="007B1320"/>
    <w:rsid w:val="007B2B67"/>
    <w:rsid w:val="007B2FEA"/>
    <w:rsid w:val="007B4AFE"/>
    <w:rsid w:val="007C391F"/>
    <w:rsid w:val="007C3936"/>
    <w:rsid w:val="007C4BAC"/>
    <w:rsid w:val="007D1D24"/>
    <w:rsid w:val="007D2446"/>
    <w:rsid w:val="007E253D"/>
    <w:rsid w:val="007E27CB"/>
    <w:rsid w:val="007E6BE0"/>
    <w:rsid w:val="007E6FF1"/>
    <w:rsid w:val="007F0CBA"/>
    <w:rsid w:val="007F2E3C"/>
    <w:rsid w:val="00803336"/>
    <w:rsid w:val="0081023B"/>
    <w:rsid w:val="00812822"/>
    <w:rsid w:val="00813AD8"/>
    <w:rsid w:val="00814C36"/>
    <w:rsid w:val="00817E1C"/>
    <w:rsid w:val="008207AF"/>
    <w:rsid w:val="00823F10"/>
    <w:rsid w:val="0082608C"/>
    <w:rsid w:val="00830C84"/>
    <w:rsid w:val="0083672C"/>
    <w:rsid w:val="00841366"/>
    <w:rsid w:val="00846F6A"/>
    <w:rsid w:val="00850C5E"/>
    <w:rsid w:val="0085132C"/>
    <w:rsid w:val="00852CE0"/>
    <w:rsid w:val="0086037E"/>
    <w:rsid w:val="0086429E"/>
    <w:rsid w:val="0086724A"/>
    <w:rsid w:val="0087024A"/>
    <w:rsid w:val="00877653"/>
    <w:rsid w:val="00882DF9"/>
    <w:rsid w:val="008855F2"/>
    <w:rsid w:val="00892FF3"/>
    <w:rsid w:val="008A098A"/>
    <w:rsid w:val="008A5858"/>
    <w:rsid w:val="008A608E"/>
    <w:rsid w:val="008B4964"/>
    <w:rsid w:val="008C50BF"/>
    <w:rsid w:val="008C6C21"/>
    <w:rsid w:val="008C73DA"/>
    <w:rsid w:val="008E3889"/>
    <w:rsid w:val="008E447C"/>
    <w:rsid w:val="008E46D3"/>
    <w:rsid w:val="008E5E88"/>
    <w:rsid w:val="008E6EE9"/>
    <w:rsid w:val="008F2168"/>
    <w:rsid w:val="008F667E"/>
    <w:rsid w:val="008F6BB0"/>
    <w:rsid w:val="00902E97"/>
    <w:rsid w:val="00905919"/>
    <w:rsid w:val="00915775"/>
    <w:rsid w:val="00917BF9"/>
    <w:rsid w:val="00931DE8"/>
    <w:rsid w:val="00932780"/>
    <w:rsid w:val="00937C00"/>
    <w:rsid w:val="009425A8"/>
    <w:rsid w:val="00944409"/>
    <w:rsid w:val="0095071E"/>
    <w:rsid w:val="009507FB"/>
    <w:rsid w:val="00960877"/>
    <w:rsid w:val="009705CA"/>
    <w:rsid w:val="00973048"/>
    <w:rsid w:val="00975701"/>
    <w:rsid w:val="009772F3"/>
    <w:rsid w:val="00981C3A"/>
    <w:rsid w:val="009826C4"/>
    <w:rsid w:val="009838C5"/>
    <w:rsid w:val="00991D08"/>
    <w:rsid w:val="0099216C"/>
    <w:rsid w:val="00995CD7"/>
    <w:rsid w:val="009A1C4B"/>
    <w:rsid w:val="009A473C"/>
    <w:rsid w:val="009B212B"/>
    <w:rsid w:val="009B34D6"/>
    <w:rsid w:val="009C00E9"/>
    <w:rsid w:val="009C61AF"/>
    <w:rsid w:val="009C78F7"/>
    <w:rsid w:val="009D45E3"/>
    <w:rsid w:val="009D5CA6"/>
    <w:rsid w:val="009E6873"/>
    <w:rsid w:val="009E72E2"/>
    <w:rsid w:val="009F4C7F"/>
    <w:rsid w:val="00A01ED7"/>
    <w:rsid w:val="00A02426"/>
    <w:rsid w:val="00A024FD"/>
    <w:rsid w:val="00A051B7"/>
    <w:rsid w:val="00A1184B"/>
    <w:rsid w:val="00A12E50"/>
    <w:rsid w:val="00A13DB1"/>
    <w:rsid w:val="00A17B26"/>
    <w:rsid w:val="00A200E7"/>
    <w:rsid w:val="00A330B0"/>
    <w:rsid w:val="00A36442"/>
    <w:rsid w:val="00A4104A"/>
    <w:rsid w:val="00A44842"/>
    <w:rsid w:val="00A47DCE"/>
    <w:rsid w:val="00A51A9E"/>
    <w:rsid w:val="00A54B80"/>
    <w:rsid w:val="00A60C07"/>
    <w:rsid w:val="00A73081"/>
    <w:rsid w:val="00A73CDF"/>
    <w:rsid w:val="00A75907"/>
    <w:rsid w:val="00A75FD7"/>
    <w:rsid w:val="00A86737"/>
    <w:rsid w:val="00A91F0D"/>
    <w:rsid w:val="00A921E3"/>
    <w:rsid w:val="00A96C70"/>
    <w:rsid w:val="00AA0439"/>
    <w:rsid w:val="00AA09C6"/>
    <w:rsid w:val="00AA6748"/>
    <w:rsid w:val="00AA756F"/>
    <w:rsid w:val="00AB0E60"/>
    <w:rsid w:val="00AB1392"/>
    <w:rsid w:val="00AB4FEB"/>
    <w:rsid w:val="00AC417B"/>
    <w:rsid w:val="00AD32FC"/>
    <w:rsid w:val="00AD6631"/>
    <w:rsid w:val="00AD76C3"/>
    <w:rsid w:val="00AE1AD5"/>
    <w:rsid w:val="00AE6B06"/>
    <w:rsid w:val="00AF0566"/>
    <w:rsid w:val="00AF0B12"/>
    <w:rsid w:val="00AF3729"/>
    <w:rsid w:val="00AF7B14"/>
    <w:rsid w:val="00B04D3E"/>
    <w:rsid w:val="00B0526E"/>
    <w:rsid w:val="00B106CB"/>
    <w:rsid w:val="00B14436"/>
    <w:rsid w:val="00B1592C"/>
    <w:rsid w:val="00B22FD3"/>
    <w:rsid w:val="00B31495"/>
    <w:rsid w:val="00B4154F"/>
    <w:rsid w:val="00B41894"/>
    <w:rsid w:val="00B423BA"/>
    <w:rsid w:val="00B42451"/>
    <w:rsid w:val="00B442EC"/>
    <w:rsid w:val="00B46B20"/>
    <w:rsid w:val="00B5265D"/>
    <w:rsid w:val="00B542AD"/>
    <w:rsid w:val="00B55D68"/>
    <w:rsid w:val="00B56378"/>
    <w:rsid w:val="00B6182F"/>
    <w:rsid w:val="00B658D6"/>
    <w:rsid w:val="00B67782"/>
    <w:rsid w:val="00B72F28"/>
    <w:rsid w:val="00B732D0"/>
    <w:rsid w:val="00B738C8"/>
    <w:rsid w:val="00B7560A"/>
    <w:rsid w:val="00B760DC"/>
    <w:rsid w:val="00B77C3F"/>
    <w:rsid w:val="00B8144A"/>
    <w:rsid w:val="00B848BA"/>
    <w:rsid w:val="00B9010D"/>
    <w:rsid w:val="00B92F7D"/>
    <w:rsid w:val="00BA14D9"/>
    <w:rsid w:val="00BA25F7"/>
    <w:rsid w:val="00BA26BF"/>
    <w:rsid w:val="00BB1588"/>
    <w:rsid w:val="00BB2338"/>
    <w:rsid w:val="00BC2034"/>
    <w:rsid w:val="00BD36F5"/>
    <w:rsid w:val="00BD3F14"/>
    <w:rsid w:val="00BD730B"/>
    <w:rsid w:val="00BE1A5A"/>
    <w:rsid w:val="00BE6A55"/>
    <w:rsid w:val="00BF04E1"/>
    <w:rsid w:val="00BF08F8"/>
    <w:rsid w:val="00BF4002"/>
    <w:rsid w:val="00BF5036"/>
    <w:rsid w:val="00BF787B"/>
    <w:rsid w:val="00C03FBF"/>
    <w:rsid w:val="00C12BBF"/>
    <w:rsid w:val="00C13474"/>
    <w:rsid w:val="00C16A65"/>
    <w:rsid w:val="00C25991"/>
    <w:rsid w:val="00C27427"/>
    <w:rsid w:val="00C30B99"/>
    <w:rsid w:val="00C31576"/>
    <w:rsid w:val="00C4312E"/>
    <w:rsid w:val="00C60CAC"/>
    <w:rsid w:val="00C61CAE"/>
    <w:rsid w:val="00C6435B"/>
    <w:rsid w:val="00C66CBD"/>
    <w:rsid w:val="00C73655"/>
    <w:rsid w:val="00C749B0"/>
    <w:rsid w:val="00C81614"/>
    <w:rsid w:val="00C81E85"/>
    <w:rsid w:val="00C85B3B"/>
    <w:rsid w:val="00C87976"/>
    <w:rsid w:val="00C90749"/>
    <w:rsid w:val="00C94C0B"/>
    <w:rsid w:val="00C94E7D"/>
    <w:rsid w:val="00CA58FC"/>
    <w:rsid w:val="00CA6819"/>
    <w:rsid w:val="00CB1528"/>
    <w:rsid w:val="00CB15A8"/>
    <w:rsid w:val="00CC1451"/>
    <w:rsid w:val="00CC39FE"/>
    <w:rsid w:val="00CC4F13"/>
    <w:rsid w:val="00CC60F0"/>
    <w:rsid w:val="00CD1BDF"/>
    <w:rsid w:val="00CE452C"/>
    <w:rsid w:val="00CE65EA"/>
    <w:rsid w:val="00CF41F7"/>
    <w:rsid w:val="00D00B62"/>
    <w:rsid w:val="00D04DBB"/>
    <w:rsid w:val="00D059CF"/>
    <w:rsid w:val="00D15553"/>
    <w:rsid w:val="00D15CC9"/>
    <w:rsid w:val="00D23458"/>
    <w:rsid w:val="00D238B6"/>
    <w:rsid w:val="00D25844"/>
    <w:rsid w:val="00D3243F"/>
    <w:rsid w:val="00D3485F"/>
    <w:rsid w:val="00D410D0"/>
    <w:rsid w:val="00D503DB"/>
    <w:rsid w:val="00D509B5"/>
    <w:rsid w:val="00D6064F"/>
    <w:rsid w:val="00D606D4"/>
    <w:rsid w:val="00D63B89"/>
    <w:rsid w:val="00D70DD3"/>
    <w:rsid w:val="00D71A2E"/>
    <w:rsid w:val="00D75E3F"/>
    <w:rsid w:val="00D7789E"/>
    <w:rsid w:val="00D80319"/>
    <w:rsid w:val="00D80E0D"/>
    <w:rsid w:val="00D81803"/>
    <w:rsid w:val="00D83E4B"/>
    <w:rsid w:val="00D923F9"/>
    <w:rsid w:val="00DA1A5A"/>
    <w:rsid w:val="00DA36F4"/>
    <w:rsid w:val="00DA5EAD"/>
    <w:rsid w:val="00DB3803"/>
    <w:rsid w:val="00DB4C19"/>
    <w:rsid w:val="00DB6865"/>
    <w:rsid w:val="00DC174B"/>
    <w:rsid w:val="00DC56AB"/>
    <w:rsid w:val="00DC58D3"/>
    <w:rsid w:val="00DC60EA"/>
    <w:rsid w:val="00DC6FCA"/>
    <w:rsid w:val="00DD2754"/>
    <w:rsid w:val="00DD42D7"/>
    <w:rsid w:val="00DE168B"/>
    <w:rsid w:val="00DE46C4"/>
    <w:rsid w:val="00DE4C7B"/>
    <w:rsid w:val="00DE5FCD"/>
    <w:rsid w:val="00DF3984"/>
    <w:rsid w:val="00DF66AA"/>
    <w:rsid w:val="00E057AD"/>
    <w:rsid w:val="00E07149"/>
    <w:rsid w:val="00E105A1"/>
    <w:rsid w:val="00E11F1E"/>
    <w:rsid w:val="00E14EAC"/>
    <w:rsid w:val="00E156EC"/>
    <w:rsid w:val="00E22A02"/>
    <w:rsid w:val="00E31A21"/>
    <w:rsid w:val="00E3289B"/>
    <w:rsid w:val="00E33427"/>
    <w:rsid w:val="00E3636F"/>
    <w:rsid w:val="00E43138"/>
    <w:rsid w:val="00E4403B"/>
    <w:rsid w:val="00E441D5"/>
    <w:rsid w:val="00E44F21"/>
    <w:rsid w:val="00E4509F"/>
    <w:rsid w:val="00E45672"/>
    <w:rsid w:val="00E476DB"/>
    <w:rsid w:val="00E504A4"/>
    <w:rsid w:val="00E56A70"/>
    <w:rsid w:val="00E62A66"/>
    <w:rsid w:val="00E6387B"/>
    <w:rsid w:val="00E65E1A"/>
    <w:rsid w:val="00E66280"/>
    <w:rsid w:val="00E717FB"/>
    <w:rsid w:val="00E81553"/>
    <w:rsid w:val="00E83275"/>
    <w:rsid w:val="00E83CE4"/>
    <w:rsid w:val="00E97D43"/>
    <w:rsid w:val="00EA11E4"/>
    <w:rsid w:val="00EA1FDA"/>
    <w:rsid w:val="00EA62FB"/>
    <w:rsid w:val="00EB14DC"/>
    <w:rsid w:val="00EB383F"/>
    <w:rsid w:val="00EB5040"/>
    <w:rsid w:val="00EC01BB"/>
    <w:rsid w:val="00EC4EB2"/>
    <w:rsid w:val="00EC6042"/>
    <w:rsid w:val="00ED02F4"/>
    <w:rsid w:val="00ED0C23"/>
    <w:rsid w:val="00ED429E"/>
    <w:rsid w:val="00EE02B3"/>
    <w:rsid w:val="00EE117E"/>
    <w:rsid w:val="00EE205C"/>
    <w:rsid w:val="00EE608C"/>
    <w:rsid w:val="00EE6A76"/>
    <w:rsid w:val="00EF0EB5"/>
    <w:rsid w:val="00EF4457"/>
    <w:rsid w:val="00EF453F"/>
    <w:rsid w:val="00F04204"/>
    <w:rsid w:val="00F04B25"/>
    <w:rsid w:val="00F147A9"/>
    <w:rsid w:val="00F17BAA"/>
    <w:rsid w:val="00F206C5"/>
    <w:rsid w:val="00F21930"/>
    <w:rsid w:val="00F24B54"/>
    <w:rsid w:val="00F35BCB"/>
    <w:rsid w:val="00F37A3B"/>
    <w:rsid w:val="00F413D8"/>
    <w:rsid w:val="00F43880"/>
    <w:rsid w:val="00F56B1D"/>
    <w:rsid w:val="00F60753"/>
    <w:rsid w:val="00F6384A"/>
    <w:rsid w:val="00F6457A"/>
    <w:rsid w:val="00F7002D"/>
    <w:rsid w:val="00F72219"/>
    <w:rsid w:val="00F74B8D"/>
    <w:rsid w:val="00F76C77"/>
    <w:rsid w:val="00F76FB7"/>
    <w:rsid w:val="00F80CC7"/>
    <w:rsid w:val="00F87AA0"/>
    <w:rsid w:val="00F916F2"/>
    <w:rsid w:val="00F929D2"/>
    <w:rsid w:val="00F93FD0"/>
    <w:rsid w:val="00F95E3F"/>
    <w:rsid w:val="00F96536"/>
    <w:rsid w:val="00F97A37"/>
    <w:rsid w:val="00FB0B2B"/>
    <w:rsid w:val="00FB0F7E"/>
    <w:rsid w:val="00FB20F2"/>
    <w:rsid w:val="00FB529C"/>
    <w:rsid w:val="00FC05B8"/>
    <w:rsid w:val="00FC2261"/>
    <w:rsid w:val="00FC23FB"/>
    <w:rsid w:val="00FC272B"/>
    <w:rsid w:val="00FC515D"/>
    <w:rsid w:val="00FC684F"/>
    <w:rsid w:val="00FD2915"/>
    <w:rsid w:val="00FE066C"/>
    <w:rsid w:val="00FE1C11"/>
    <w:rsid w:val="00FE1F5B"/>
    <w:rsid w:val="00FE309A"/>
    <w:rsid w:val="00FE485F"/>
    <w:rsid w:val="00FE59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4A91"/>
    <w:pPr>
      <w:spacing w:after="120" w:line="240" w:lineRule="auto"/>
      <w:jc w:val="both"/>
    </w:pPr>
    <w:rPr>
      <w:rFonts w:ascii="TimesRoman" w:eastAsia="Times New Roman" w:hAnsi="TimesRoman" w:cs="Times New Roman"/>
      <w:kern w:val="20"/>
      <w:sz w:val="28"/>
      <w:szCs w:val="20"/>
    </w:rPr>
  </w:style>
  <w:style w:type="paragraph" w:styleId="Heading1">
    <w:name w:val="heading 1"/>
    <w:basedOn w:val="Normal"/>
    <w:next w:val="Normal"/>
    <w:link w:val="Heading1Char"/>
    <w:uiPriority w:val="9"/>
    <w:qFormat/>
    <w:rsid w:val="00D81803"/>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D70D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13AD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14A91"/>
    <w:pPr>
      <w:pBdr>
        <w:bottom w:val="single" w:sz="6" w:space="1" w:color="auto"/>
      </w:pBdr>
      <w:jc w:val="right"/>
    </w:pPr>
    <w:rPr>
      <w:i/>
      <w:sz w:val="22"/>
    </w:rPr>
  </w:style>
  <w:style w:type="character" w:customStyle="1" w:styleId="HeaderChar">
    <w:name w:val="Header Char"/>
    <w:basedOn w:val="DefaultParagraphFont"/>
    <w:link w:val="Header"/>
    <w:rsid w:val="00214A91"/>
    <w:rPr>
      <w:rFonts w:ascii="TimesRoman" w:eastAsia="Times New Roman" w:hAnsi="TimesRoman" w:cs="Times New Roman"/>
      <w:i/>
      <w:kern w:val="20"/>
      <w:szCs w:val="20"/>
    </w:rPr>
  </w:style>
  <w:style w:type="paragraph" w:customStyle="1" w:styleId="Tekst">
    <w:name w:val="Tekst"/>
    <w:basedOn w:val="Normal"/>
    <w:rsid w:val="00214A91"/>
    <w:pPr>
      <w:spacing w:before="120"/>
    </w:pPr>
  </w:style>
  <w:style w:type="paragraph" w:customStyle="1" w:styleId="tab">
    <w:name w:val="tab"/>
    <w:basedOn w:val="Tekst"/>
    <w:rsid w:val="00214A91"/>
    <w:pPr>
      <w:spacing w:before="60"/>
    </w:pPr>
    <w:rPr>
      <w:sz w:val="20"/>
    </w:rPr>
  </w:style>
  <w:style w:type="paragraph" w:styleId="BalloonText">
    <w:name w:val="Balloon Text"/>
    <w:basedOn w:val="Normal"/>
    <w:link w:val="BalloonTextChar"/>
    <w:uiPriority w:val="99"/>
    <w:semiHidden/>
    <w:unhideWhenUsed/>
    <w:rsid w:val="00214A9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A91"/>
    <w:rPr>
      <w:rFonts w:ascii="Tahoma" w:eastAsia="Times New Roman" w:hAnsi="Tahoma" w:cs="Tahoma"/>
      <w:kern w:val="20"/>
      <w:sz w:val="16"/>
      <w:szCs w:val="16"/>
    </w:rPr>
  </w:style>
  <w:style w:type="paragraph" w:styleId="ListParagraph">
    <w:name w:val="List Paragraph"/>
    <w:basedOn w:val="Normal"/>
    <w:uiPriority w:val="34"/>
    <w:qFormat/>
    <w:rsid w:val="00D81803"/>
    <w:pPr>
      <w:ind w:left="720"/>
      <w:contextualSpacing/>
    </w:pPr>
  </w:style>
  <w:style w:type="character" w:customStyle="1" w:styleId="Heading1Char">
    <w:name w:val="Heading 1 Char"/>
    <w:basedOn w:val="DefaultParagraphFont"/>
    <w:link w:val="Heading1"/>
    <w:uiPriority w:val="9"/>
    <w:rsid w:val="00D81803"/>
    <w:rPr>
      <w:rFonts w:asciiTheme="majorHAnsi" w:eastAsiaTheme="majorEastAsia" w:hAnsiTheme="majorHAnsi" w:cstheme="majorBidi"/>
      <w:b/>
      <w:bCs/>
      <w:color w:val="365F91" w:themeColor="accent1" w:themeShade="BF"/>
      <w:kern w:val="20"/>
      <w:sz w:val="28"/>
      <w:szCs w:val="28"/>
    </w:rPr>
  </w:style>
  <w:style w:type="paragraph" w:styleId="TOCHeading">
    <w:name w:val="TOC Heading"/>
    <w:basedOn w:val="Heading1"/>
    <w:next w:val="Normal"/>
    <w:uiPriority w:val="39"/>
    <w:semiHidden/>
    <w:unhideWhenUsed/>
    <w:qFormat/>
    <w:rsid w:val="00D81803"/>
    <w:pPr>
      <w:spacing w:line="276" w:lineRule="auto"/>
      <w:jc w:val="left"/>
      <w:outlineLvl w:val="9"/>
    </w:pPr>
    <w:rPr>
      <w:kern w:val="0"/>
    </w:rPr>
  </w:style>
  <w:style w:type="paragraph" w:styleId="TOC1">
    <w:name w:val="toc 1"/>
    <w:basedOn w:val="Normal"/>
    <w:next w:val="Normal"/>
    <w:autoRedefine/>
    <w:uiPriority w:val="39"/>
    <w:unhideWhenUsed/>
    <w:rsid w:val="00D81803"/>
    <w:pPr>
      <w:spacing w:after="100"/>
    </w:pPr>
  </w:style>
  <w:style w:type="character" w:styleId="Hyperlink">
    <w:name w:val="Hyperlink"/>
    <w:basedOn w:val="DefaultParagraphFont"/>
    <w:uiPriority w:val="99"/>
    <w:unhideWhenUsed/>
    <w:rsid w:val="00D81803"/>
    <w:rPr>
      <w:color w:val="0000FF" w:themeColor="hyperlink"/>
      <w:u w:val="single"/>
    </w:rPr>
  </w:style>
  <w:style w:type="character" w:customStyle="1" w:styleId="Heading2Char">
    <w:name w:val="Heading 2 Char"/>
    <w:basedOn w:val="DefaultParagraphFont"/>
    <w:link w:val="Heading2"/>
    <w:uiPriority w:val="9"/>
    <w:rsid w:val="00D70DD3"/>
    <w:rPr>
      <w:rFonts w:asciiTheme="majorHAnsi" w:eastAsiaTheme="majorEastAsia" w:hAnsiTheme="majorHAnsi" w:cstheme="majorBidi"/>
      <w:b/>
      <w:bCs/>
      <w:color w:val="4F81BD" w:themeColor="accent1"/>
      <w:kern w:val="20"/>
      <w:sz w:val="26"/>
      <w:szCs w:val="26"/>
    </w:rPr>
  </w:style>
  <w:style w:type="paragraph" w:styleId="TOC2">
    <w:name w:val="toc 2"/>
    <w:basedOn w:val="Normal"/>
    <w:next w:val="Normal"/>
    <w:autoRedefine/>
    <w:uiPriority w:val="39"/>
    <w:unhideWhenUsed/>
    <w:rsid w:val="00D70DD3"/>
    <w:pPr>
      <w:spacing w:after="100"/>
      <w:ind w:left="280"/>
    </w:pPr>
  </w:style>
  <w:style w:type="paragraph" w:styleId="Bibliography">
    <w:name w:val="Bibliography"/>
    <w:basedOn w:val="Normal"/>
    <w:next w:val="Normal"/>
    <w:uiPriority w:val="37"/>
    <w:unhideWhenUsed/>
    <w:rsid w:val="00703711"/>
  </w:style>
  <w:style w:type="paragraph" w:styleId="Caption">
    <w:name w:val="caption"/>
    <w:basedOn w:val="Normal"/>
    <w:next w:val="Normal"/>
    <w:uiPriority w:val="35"/>
    <w:unhideWhenUsed/>
    <w:qFormat/>
    <w:rsid w:val="00BC2034"/>
    <w:pPr>
      <w:spacing w:after="200"/>
    </w:pPr>
    <w:rPr>
      <w:b/>
      <w:bCs/>
      <w:color w:val="4F81BD" w:themeColor="accent1"/>
      <w:sz w:val="18"/>
      <w:szCs w:val="18"/>
    </w:rPr>
  </w:style>
  <w:style w:type="character" w:styleId="PlaceholderText">
    <w:name w:val="Placeholder Text"/>
    <w:basedOn w:val="DefaultParagraphFont"/>
    <w:uiPriority w:val="99"/>
    <w:semiHidden/>
    <w:rsid w:val="006144A0"/>
    <w:rPr>
      <w:color w:val="808080"/>
    </w:rPr>
  </w:style>
  <w:style w:type="character" w:customStyle="1" w:styleId="Heading3Char">
    <w:name w:val="Heading 3 Char"/>
    <w:basedOn w:val="DefaultParagraphFont"/>
    <w:link w:val="Heading3"/>
    <w:uiPriority w:val="9"/>
    <w:rsid w:val="00813AD8"/>
    <w:rPr>
      <w:rFonts w:asciiTheme="majorHAnsi" w:eastAsiaTheme="majorEastAsia" w:hAnsiTheme="majorHAnsi" w:cstheme="majorBidi"/>
      <w:b/>
      <w:bCs/>
      <w:color w:val="4F81BD" w:themeColor="accent1"/>
      <w:kern w:val="20"/>
      <w:sz w:val="28"/>
      <w:szCs w:val="20"/>
    </w:rPr>
  </w:style>
  <w:style w:type="paragraph" w:styleId="TOC3">
    <w:name w:val="toc 3"/>
    <w:basedOn w:val="Normal"/>
    <w:next w:val="Normal"/>
    <w:autoRedefine/>
    <w:uiPriority w:val="39"/>
    <w:unhideWhenUsed/>
    <w:rsid w:val="00813AD8"/>
    <w:pPr>
      <w:spacing w:after="100"/>
      <w:ind w:left="560"/>
    </w:pPr>
  </w:style>
  <w:style w:type="paragraph" w:customStyle="1" w:styleId="ime">
    <w:name w:val="ime"/>
    <w:basedOn w:val="Normal"/>
    <w:rsid w:val="006C4D3F"/>
    <w:pPr>
      <w:suppressAutoHyphens/>
      <w:spacing w:before="1440"/>
      <w:jc w:val="center"/>
    </w:pPr>
    <w:rPr>
      <w:rFonts w:ascii="VogueBold" w:hAnsi="VogueBold" w:cs="VogueBold"/>
      <w:kern w:val="1"/>
      <w:sz w:val="30"/>
      <w:lang w:eastAsia="zh-CN"/>
    </w:rPr>
  </w:style>
</w:styles>
</file>

<file path=word/webSettings.xml><?xml version="1.0" encoding="utf-8"?>
<w:webSettings xmlns:r="http://schemas.openxmlformats.org/officeDocument/2006/relationships" xmlns:w="http://schemas.openxmlformats.org/wordprocessingml/2006/main">
  <w:divs>
    <w:div w:id="1514957847">
      <w:bodyDiv w:val="1"/>
      <w:marLeft w:val="0"/>
      <w:marRight w:val="0"/>
      <w:marTop w:val="0"/>
      <w:marBottom w:val="0"/>
      <w:divBdr>
        <w:top w:val="none" w:sz="0" w:space="0" w:color="auto"/>
        <w:left w:val="none" w:sz="0" w:space="0" w:color="auto"/>
        <w:bottom w:val="none" w:sz="0" w:space="0" w:color="auto"/>
        <w:right w:val="none" w:sz="0" w:space="0" w:color="auto"/>
      </w:divBdr>
      <w:divsChild>
        <w:div w:id="1891333174">
          <w:marLeft w:val="547"/>
          <w:marRight w:val="0"/>
          <w:marTop w:val="0"/>
          <w:marBottom w:val="0"/>
          <w:divBdr>
            <w:top w:val="none" w:sz="0" w:space="0" w:color="auto"/>
            <w:left w:val="none" w:sz="0" w:space="0" w:color="auto"/>
            <w:bottom w:val="none" w:sz="0" w:space="0" w:color="auto"/>
            <w:right w:val="none" w:sz="0" w:space="0" w:color="auto"/>
          </w:divBdr>
        </w:div>
      </w:divsChild>
    </w:div>
    <w:div w:id="161116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chart" Target="charts/chart6.xml"/><Relationship Id="rId89" Type="http://schemas.openxmlformats.org/officeDocument/2006/relationships/chart" Target="charts/chart1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diagramColors" Target="diagrams/colors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chart" Target="charts/chart1.xml"/><Relationship Id="rId87" Type="http://schemas.openxmlformats.org/officeDocument/2006/relationships/chart" Target="charts/chart9.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chart" Target="charts/chart4.xml"/><Relationship Id="rId90" Type="http://schemas.openxmlformats.org/officeDocument/2006/relationships/chart" Target="charts/chart12.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wmf"/><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chart" Target="charts/chart2.xml"/><Relationship Id="rId85" Type="http://schemas.openxmlformats.org/officeDocument/2006/relationships/chart" Target="charts/chart7.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chart" Target="charts/chart5.xml"/><Relationship Id="rId88" Type="http://schemas.openxmlformats.org/officeDocument/2006/relationships/chart" Target="charts/chart10.xm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chart" Target="charts/chart3.xml"/><Relationship Id="rId86"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oleObject" Target="embeddings/oleObject1.bin"/></Relationships>
</file>

<file path=word/charts/_rels/chart1.xml.rels><?xml version="1.0" encoding="UTF-8" standalone="yes"?>
<Relationships xmlns="http://schemas.openxmlformats.org/package/2006/relationships"><Relationship Id="rId1" Type="http://schemas.openxmlformats.org/officeDocument/2006/relationships/oleObject" Target="file:///C:\Users\Dule\Desktop\dobri\pi\PythonPiStrongScaling.csv"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Dule\Desktop\dobri\pi\GolangPiStrongScaling.csv"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ule\Desktop\dobri\pi\PythonPiWeakScaling.csv"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ule\Desktop\dobri\pi\GolangPiWeakScaling.csv"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ule\Desktop\dobri\pi\GolangPiStrongScaling.csv"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ule\Desktop\dobri\pi\PythonPiWeakScaling.csv"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ule\Desktop\dobri\pi\GolangPiWeakScaling.csv"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ule\Desktop\dobri\finance\PythonFinanceStrongScaling.csv"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ule\Desktop\dobri\finance\GolangPiStrongScaling.csv"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ule\Desktop\dobri\finance\PythonFinanceWeakScaling.csv"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ule\Desktop\dobri\finance\GolangPiWeakScaling.csv"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ule\Desktop\dobri\pi\PythonPiStrongScaling.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Jako</a:t>
            </a:r>
            <a:r>
              <a:rPr lang="en-US" baseline="0"/>
              <a:t> skaliranje Python Pi n=</a:t>
            </a:r>
            <a:r>
              <a:rPr lang="en-US" sz="1800" b="1" i="0" u="none" strike="noStrike" baseline="0"/>
              <a:t>5000000</a:t>
            </a:r>
            <a:endParaRPr lang="en-US"/>
          </a:p>
        </c:rich>
      </c:tx>
    </c:title>
    <c:plotArea>
      <c:layout/>
      <c:lineChart>
        <c:grouping val="standard"/>
        <c:ser>
          <c:idx val="1"/>
          <c:order val="0"/>
          <c:tx>
            <c:strRef>
              <c:f>PythonPiStrongScaling!$B$1</c:f>
              <c:strCache>
                <c:ptCount val="1"/>
                <c:pt idx="0">
                  <c:v>Postignuto ubrzanje</c:v>
                </c:pt>
              </c:strCache>
            </c:strRef>
          </c:tx>
          <c:val>
            <c:numRef>
              <c:f>PythonPiStrongScaling!$B$2:$B$13</c:f>
              <c:numCache>
                <c:formatCode>General</c:formatCode>
                <c:ptCount val="12"/>
                <c:pt idx="0">
                  <c:v>2.057102972</c:v>
                </c:pt>
                <c:pt idx="1">
                  <c:v>2.2639484899999998</c:v>
                </c:pt>
                <c:pt idx="2">
                  <c:v>2.992301211</c:v>
                </c:pt>
                <c:pt idx="3">
                  <c:v>4.6651932619999776</c:v>
                </c:pt>
                <c:pt idx="4">
                  <c:v>4.5085463050000003</c:v>
                </c:pt>
                <c:pt idx="5">
                  <c:v>4.6388188459999853</c:v>
                </c:pt>
                <c:pt idx="6">
                  <c:v>4.3364644520000004</c:v>
                </c:pt>
                <c:pt idx="7">
                  <c:v>4.3801897689999842</c:v>
                </c:pt>
                <c:pt idx="8">
                  <c:v>4.1582205659999945</c:v>
                </c:pt>
                <c:pt idx="9">
                  <c:v>3.9918913839999997</c:v>
                </c:pt>
                <c:pt idx="10">
                  <c:v>4.059923017</c:v>
                </c:pt>
                <c:pt idx="11">
                  <c:v>3.7487306310000066</c:v>
                </c:pt>
              </c:numCache>
            </c:numRef>
          </c:val>
        </c:ser>
        <c:ser>
          <c:idx val="2"/>
          <c:order val="1"/>
          <c:tx>
            <c:strRef>
              <c:f>PythonPiStrongScaling!$C$1</c:f>
              <c:strCache>
                <c:ptCount val="1"/>
                <c:pt idx="0">
                  <c:v>Teorijski maksimum ubrzanja po Amdalovom zakonu </c:v>
                </c:pt>
              </c:strCache>
            </c:strRef>
          </c:tx>
          <c:val>
            <c:numRef>
              <c:f>PythonPiStrongScaling!$C$2:$C$13</c:f>
              <c:numCache>
                <c:formatCode>General</c:formatCode>
                <c:ptCount val="12"/>
                <c:pt idx="0">
                  <c:v>2</c:v>
                </c:pt>
                <c:pt idx="1">
                  <c:v>3</c:v>
                </c:pt>
                <c:pt idx="2">
                  <c:v>4</c:v>
                </c:pt>
                <c:pt idx="3">
                  <c:v>5</c:v>
                </c:pt>
                <c:pt idx="4">
                  <c:v>6</c:v>
                </c:pt>
                <c:pt idx="5">
                  <c:v>7</c:v>
                </c:pt>
                <c:pt idx="6">
                  <c:v>8</c:v>
                </c:pt>
                <c:pt idx="7">
                  <c:v>9</c:v>
                </c:pt>
                <c:pt idx="8">
                  <c:v>10</c:v>
                </c:pt>
                <c:pt idx="9">
                  <c:v>11</c:v>
                </c:pt>
                <c:pt idx="10">
                  <c:v>12</c:v>
                </c:pt>
                <c:pt idx="11">
                  <c:v>13</c:v>
                </c:pt>
              </c:numCache>
            </c:numRef>
          </c:val>
        </c:ser>
        <c:marker val="1"/>
        <c:axId val="85723392"/>
        <c:axId val="88713472"/>
      </c:lineChart>
      <c:catAx>
        <c:axId val="85723392"/>
        <c:scaling>
          <c:orientation val="minMax"/>
        </c:scaling>
        <c:axPos val="b"/>
        <c:title>
          <c:tx>
            <c:rich>
              <a:bodyPr/>
              <a:lstStyle/>
              <a:p>
                <a:pPr>
                  <a:defRPr/>
                </a:pPr>
                <a:r>
                  <a:rPr lang="en-US"/>
                  <a:t>Broj procesorskih jezgara</a:t>
                </a:r>
              </a:p>
            </c:rich>
          </c:tx>
        </c:title>
        <c:tickLblPos val="nextTo"/>
        <c:crossAx val="88713472"/>
        <c:crosses val="autoZero"/>
        <c:auto val="1"/>
        <c:lblAlgn val="ctr"/>
        <c:lblOffset val="100"/>
      </c:catAx>
      <c:valAx>
        <c:axId val="88713472"/>
        <c:scaling>
          <c:orientation val="minMax"/>
        </c:scaling>
        <c:axPos val="l"/>
        <c:majorGridlines/>
        <c:title>
          <c:tx>
            <c:rich>
              <a:bodyPr rot="-5400000" vert="horz"/>
              <a:lstStyle/>
              <a:p>
                <a:pPr>
                  <a:defRPr/>
                </a:pPr>
                <a:r>
                  <a:rPr lang="en-US"/>
                  <a:t>Ubrzanje</a:t>
                </a:r>
              </a:p>
            </c:rich>
          </c:tx>
        </c:title>
        <c:numFmt formatCode="General" sourceLinked="1"/>
        <c:tickLblPos val="nextTo"/>
        <c:crossAx val="85723392"/>
        <c:crosses val="autoZero"/>
        <c:crossBetween val="between"/>
      </c:valAx>
    </c:plotArea>
    <c:legend>
      <c:legendPos val="r"/>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Jako skaliranje</a:t>
            </a:r>
            <a:r>
              <a:rPr lang="en-US" baseline="0"/>
              <a:t> </a:t>
            </a:r>
            <a:r>
              <a:rPr lang="en-US"/>
              <a:t>Golang Integration n = 10000000</a:t>
            </a:r>
          </a:p>
        </c:rich>
      </c:tx>
    </c:title>
    <c:plotArea>
      <c:layout/>
      <c:lineChart>
        <c:grouping val="standard"/>
        <c:ser>
          <c:idx val="1"/>
          <c:order val="0"/>
          <c:tx>
            <c:strRef>
              <c:f>GolangPiStrongScaling!$B$1</c:f>
              <c:strCache>
                <c:ptCount val="1"/>
                <c:pt idx="0">
                  <c:v>Postignuto ubrzanje</c:v>
                </c:pt>
              </c:strCache>
            </c:strRef>
          </c:tx>
          <c:val>
            <c:numRef>
              <c:f>GolangPiStrongScaling!$B$2:$B$13</c:f>
              <c:numCache>
                <c:formatCode>General</c:formatCode>
                <c:ptCount val="12"/>
                <c:pt idx="0">
                  <c:v>1.7119216482515245</c:v>
                </c:pt>
                <c:pt idx="1">
                  <c:v>2.3775797069773685</c:v>
                </c:pt>
                <c:pt idx="2">
                  <c:v>3.2915584504548767</c:v>
                </c:pt>
                <c:pt idx="3">
                  <c:v>3.9447471292497922</c:v>
                </c:pt>
                <c:pt idx="4">
                  <c:v>5.3982961783761603</c:v>
                </c:pt>
                <c:pt idx="5">
                  <c:v>6.2890819768248898</c:v>
                </c:pt>
                <c:pt idx="6">
                  <c:v>6.2812884813781702</c:v>
                </c:pt>
                <c:pt idx="7">
                  <c:v>6.3601003505947356</c:v>
                </c:pt>
                <c:pt idx="8">
                  <c:v>6.3521299594747465</c:v>
                </c:pt>
                <c:pt idx="9">
                  <c:v>6.4002526118139924</c:v>
                </c:pt>
                <c:pt idx="10">
                  <c:v>6.4002526118139924</c:v>
                </c:pt>
                <c:pt idx="11">
                  <c:v>6.4083443019438162</c:v>
                </c:pt>
              </c:numCache>
            </c:numRef>
          </c:val>
        </c:ser>
        <c:ser>
          <c:idx val="2"/>
          <c:order val="1"/>
          <c:tx>
            <c:strRef>
              <c:f>GolangPiStrongScaling!$C$1</c:f>
              <c:strCache>
                <c:ptCount val="1"/>
                <c:pt idx="0">
                  <c:v>Teorijski maksimum ubrzanja po Amdalovom zakonu</c:v>
                </c:pt>
              </c:strCache>
            </c:strRef>
          </c:tx>
          <c:val>
            <c:numRef>
              <c:f>GolangPiStrongScaling!$C$2:$C$13</c:f>
              <c:numCache>
                <c:formatCode>General</c:formatCode>
                <c:ptCount val="12"/>
                <c:pt idx="0">
                  <c:v>2</c:v>
                </c:pt>
                <c:pt idx="1">
                  <c:v>3</c:v>
                </c:pt>
                <c:pt idx="2">
                  <c:v>4</c:v>
                </c:pt>
                <c:pt idx="3">
                  <c:v>5</c:v>
                </c:pt>
                <c:pt idx="4">
                  <c:v>6</c:v>
                </c:pt>
                <c:pt idx="5">
                  <c:v>7</c:v>
                </c:pt>
                <c:pt idx="6">
                  <c:v>8</c:v>
                </c:pt>
                <c:pt idx="7">
                  <c:v>9</c:v>
                </c:pt>
                <c:pt idx="8">
                  <c:v>10</c:v>
                </c:pt>
                <c:pt idx="9">
                  <c:v>11</c:v>
                </c:pt>
                <c:pt idx="10">
                  <c:v>12</c:v>
                </c:pt>
                <c:pt idx="11">
                  <c:v>13</c:v>
                </c:pt>
              </c:numCache>
            </c:numRef>
          </c:val>
        </c:ser>
        <c:marker val="1"/>
        <c:axId val="98531584"/>
        <c:axId val="98554240"/>
      </c:lineChart>
      <c:catAx>
        <c:axId val="98531584"/>
        <c:scaling>
          <c:orientation val="minMax"/>
        </c:scaling>
        <c:axPos val="b"/>
        <c:title>
          <c:tx>
            <c:rich>
              <a:bodyPr/>
              <a:lstStyle/>
              <a:p>
                <a:pPr>
                  <a:defRPr/>
                </a:pPr>
                <a:r>
                  <a:rPr lang="en-US"/>
                  <a:t>Broj procesorskih jezgara</a:t>
                </a:r>
              </a:p>
            </c:rich>
          </c:tx>
        </c:title>
        <c:tickLblPos val="nextTo"/>
        <c:crossAx val="98554240"/>
        <c:crosses val="autoZero"/>
        <c:auto val="1"/>
        <c:lblAlgn val="ctr"/>
        <c:lblOffset val="100"/>
      </c:catAx>
      <c:valAx>
        <c:axId val="98554240"/>
        <c:scaling>
          <c:orientation val="minMax"/>
        </c:scaling>
        <c:axPos val="l"/>
        <c:majorGridlines/>
        <c:title>
          <c:tx>
            <c:rich>
              <a:bodyPr rot="-5400000" vert="horz"/>
              <a:lstStyle/>
              <a:p>
                <a:pPr>
                  <a:defRPr/>
                </a:pPr>
                <a:r>
                  <a:rPr lang="en-US"/>
                  <a:t>Ubrzanje</a:t>
                </a:r>
              </a:p>
            </c:rich>
          </c:tx>
        </c:title>
        <c:numFmt formatCode="General" sourceLinked="1"/>
        <c:tickLblPos val="nextTo"/>
        <c:crossAx val="98531584"/>
        <c:crosses val="autoZero"/>
        <c:crossBetween val="between"/>
      </c:valAx>
    </c:plotArea>
    <c:legend>
      <c:legendPos val="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Slabo</a:t>
            </a:r>
            <a:r>
              <a:rPr lang="en-US" baseline="0"/>
              <a:t> skaliranje Python Integration </a:t>
            </a:r>
          </a:p>
          <a:p>
            <a:pPr>
              <a:defRPr/>
            </a:pPr>
            <a:r>
              <a:rPr lang="en-US" baseline="0"/>
              <a:t>n = 10000000 x broj jezgara</a:t>
            </a:r>
            <a:endParaRPr lang="en-US"/>
          </a:p>
        </c:rich>
      </c:tx>
    </c:title>
    <c:plotArea>
      <c:layout/>
      <c:lineChart>
        <c:grouping val="standard"/>
        <c:ser>
          <c:idx val="1"/>
          <c:order val="0"/>
          <c:tx>
            <c:strRef>
              <c:f>PythonPiWeakScaling!$B$1</c:f>
              <c:strCache>
                <c:ptCount val="1"/>
                <c:pt idx="0">
                  <c:v>Postignuto ubrzanje</c:v>
                </c:pt>
              </c:strCache>
            </c:strRef>
          </c:tx>
          <c:val>
            <c:numRef>
              <c:f>PythonPiWeakScaling!$B$2:$B$13</c:f>
              <c:numCache>
                <c:formatCode>General</c:formatCode>
                <c:ptCount val="12"/>
                <c:pt idx="0">
                  <c:v>2.01818808194722</c:v>
                </c:pt>
                <c:pt idx="1">
                  <c:v>2.4623222154466702</c:v>
                </c:pt>
                <c:pt idx="2">
                  <c:v>2.8321591050292141</c:v>
                </c:pt>
                <c:pt idx="3">
                  <c:v>1.5313121094779001</c:v>
                </c:pt>
                <c:pt idx="4">
                  <c:v>1.5783338013658301</c:v>
                </c:pt>
                <c:pt idx="5">
                  <c:v>1.5962224490577901</c:v>
                </c:pt>
                <c:pt idx="6">
                  <c:v>1.5912155564635042</c:v>
                </c:pt>
                <c:pt idx="7">
                  <c:v>1.5787598941643799</c:v>
                </c:pt>
                <c:pt idx="8">
                  <c:v>1.5770796191771157</c:v>
                </c:pt>
                <c:pt idx="9">
                  <c:v>1.59806898232485</c:v>
                </c:pt>
                <c:pt idx="10">
                  <c:v>1.5938645383308598</c:v>
                </c:pt>
                <c:pt idx="11">
                  <c:v>1.5776389732610301</c:v>
                </c:pt>
              </c:numCache>
            </c:numRef>
          </c:val>
        </c:ser>
        <c:ser>
          <c:idx val="2"/>
          <c:order val="1"/>
          <c:tx>
            <c:strRef>
              <c:f>PythonPiWeakScaling!$C$1</c:f>
              <c:strCache>
                <c:ptCount val="1"/>
                <c:pt idx="0">
                  <c:v>Teorijski maksimum ubrzanja po Gustafsonovom zakonu </c:v>
                </c:pt>
              </c:strCache>
            </c:strRef>
          </c:tx>
          <c:val>
            <c:numRef>
              <c:f>PythonPiWeakScaling!$C$2:$C$13</c:f>
              <c:numCache>
                <c:formatCode>General</c:formatCode>
                <c:ptCount val="12"/>
                <c:pt idx="0">
                  <c:v>2</c:v>
                </c:pt>
                <c:pt idx="1">
                  <c:v>3</c:v>
                </c:pt>
                <c:pt idx="2">
                  <c:v>4</c:v>
                </c:pt>
                <c:pt idx="3">
                  <c:v>5</c:v>
                </c:pt>
                <c:pt idx="4">
                  <c:v>6</c:v>
                </c:pt>
                <c:pt idx="5">
                  <c:v>7</c:v>
                </c:pt>
                <c:pt idx="6">
                  <c:v>8</c:v>
                </c:pt>
                <c:pt idx="7">
                  <c:v>9</c:v>
                </c:pt>
                <c:pt idx="8">
                  <c:v>10</c:v>
                </c:pt>
                <c:pt idx="9">
                  <c:v>11</c:v>
                </c:pt>
                <c:pt idx="10">
                  <c:v>12</c:v>
                </c:pt>
                <c:pt idx="11">
                  <c:v>13</c:v>
                </c:pt>
              </c:numCache>
            </c:numRef>
          </c:val>
        </c:ser>
        <c:marker val="1"/>
        <c:axId val="99116160"/>
        <c:axId val="99118080"/>
      </c:lineChart>
      <c:catAx>
        <c:axId val="99116160"/>
        <c:scaling>
          <c:orientation val="minMax"/>
        </c:scaling>
        <c:axPos val="b"/>
        <c:title>
          <c:tx>
            <c:rich>
              <a:bodyPr/>
              <a:lstStyle/>
              <a:p>
                <a:pPr>
                  <a:defRPr/>
                </a:pPr>
                <a:r>
                  <a:rPr lang="en-US"/>
                  <a:t>Broj procesorskih jezgara</a:t>
                </a:r>
              </a:p>
            </c:rich>
          </c:tx>
        </c:title>
        <c:tickLblPos val="nextTo"/>
        <c:crossAx val="99118080"/>
        <c:crosses val="autoZero"/>
        <c:auto val="1"/>
        <c:lblAlgn val="ctr"/>
        <c:lblOffset val="100"/>
      </c:catAx>
      <c:valAx>
        <c:axId val="99118080"/>
        <c:scaling>
          <c:orientation val="minMax"/>
        </c:scaling>
        <c:axPos val="l"/>
        <c:majorGridlines/>
        <c:title>
          <c:tx>
            <c:rich>
              <a:bodyPr rot="-5400000" vert="horz"/>
              <a:lstStyle/>
              <a:p>
                <a:pPr>
                  <a:defRPr/>
                </a:pPr>
                <a:r>
                  <a:rPr lang="en-US"/>
                  <a:t>Ubrzanje</a:t>
                </a:r>
              </a:p>
            </c:rich>
          </c:tx>
        </c:title>
        <c:numFmt formatCode="General" sourceLinked="1"/>
        <c:tickLblPos val="nextTo"/>
        <c:crossAx val="99116160"/>
        <c:crosses val="autoZero"/>
        <c:crossBetween val="between"/>
      </c:valAx>
    </c:plotArea>
    <c:legend>
      <c:legendPos val="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Slabo</a:t>
            </a:r>
            <a:r>
              <a:rPr lang="en-US" baseline="0"/>
              <a:t> skaliranje Golang Integration</a:t>
            </a:r>
          </a:p>
          <a:p>
            <a:pPr>
              <a:defRPr/>
            </a:pPr>
            <a:r>
              <a:rPr lang="en-US" baseline="0"/>
              <a:t>n = 1000000 x broj jezgara</a:t>
            </a:r>
            <a:endParaRPr lang="en-US"/>
          </a:p>
        </c:rich>
      </c:tx>
    </c:title>
    <c:plotArea>
      <c:layout/>
      <c:lineChart>
        <c:grouping val="standard"/>
        <c:ser>
          <c:idx val="1"/>
          <c:order val="0"/>
          <c:tx>
            <c:strRef>
              <c:f>GolangPiWeakScaling!$B$1</c:f>
              <c:strCache>
                <c:ptCount val="1"/>
                <c:pt idx="0">
                  <c:v>Postignuto ubrzanje</c:v>
                </c:pt>
              </c:strCache>
            </c:strRef>
          </c:tx>
          <c:val>
            <c:numRef>
              <c:f>GolangPiWeakScaling!$B$2:$B$13</c:f>
              <c:numCache>
                <c:formatCode>General</c:formatCode>
                <c:ptCount val="12"/>
                <c:pt idx="0">
                  <c:v>1.829973724</c:v>
                </c:pt>
                <c:pt idx="1">
                  <c:v>2.3312528769999967</c:v>
                </c:pt>
                <c:pt idx="2">
                  <c:v>3.2715986670000001</c:v>
                </c:pt>
                <c:pt idx="3">
                  <c:v>3.6552376470000012</c:v>
                </c:pt>
                <c:pt idx="4">
                  <c:v>1.8207496919999957</c:v>
                </c:pt>
                <c:pt idx="5">
                  <c:v>2.2481212710000187</c:v>
                </c:pt>
                <c:pt idx="6">
                  <c:v>2.1533333430000012</c:v>
                </c:pt>
                <c:pt idx="7">
                  <c:v>1.796919146</c:v>
                </c:pt>
                <c:pt idx="8">
                  <c:v>2.009164975</c:v>
                </c:pt>
                <c:pt idx="9">
                  <c:v>1.8564962219999999</c:v>
                </c:pt>
                <c:pt idx="10">
                  <c:v>2.0495371000000002</c:v>
                </c:pt>
                <c:pt idx="11">
                  <c:v>3.140320777000015</c:v>
                </c:pt>
              </c:numCache>
            </c:numRef>
          </c:val>
        </c:ser>
        <c:ser>
          <c:idx val="2"/>
          <c:order val="1"/>
          <c:tx>
            <c:strRef>
              <c:f>GolangPiWeakScaling!$C$1</c:f>
              <c:strCache>
                <c:ptCount val="1"/>
                <c:pt idx="0">
                  <c:v>Teorijski maksimum ubrzanja po Gustafsonovom zakonu</c:v>
                </c:pt>
              </c:strCache>
            </c:strRef>
          </c:tx>
          <c:val>
            <c:numRef>
              <c:f>GolangPiWeakScaling!$C$2:$C$13</c:f>
              <c:numCache>
                <c:formatCode>General</c:formatCode>
                <c:ptCount val="12"/>
                <c:pt idx="0">
                  <c:v>2</c:v>
                </c:pt>
                <c:pt idx="1">
                  <c:v>3</c:v>
                </c:pt>
                <c:pt idx="2">
                  <c:v>4</c:v>
                </c:pt>
                <c:pt idx="3">
                  <c:v>5</c:v>
                </c:pt>
                <c:pt idx="4">
                  <c:v>6</c:v>
                </c:pt>
                <c:pt idx="5">
                  <c:v>7</c:v>
                </c:pt>
                <c:pt idx="6">
                  <c:v>8</c:v>
                </c:pt>
                <c:pt idx="7">
                  <c:v>9</c:v>
                </c:pt>
                <c:pt idx="8">
                  <c:v>10</c:v>
                </c:pt>
                <c:pt idx="9">
                  <c:v>11</c:v>
                </c:pt>
                <c:pt idx="10">
                  <c:v>12</c:v>
                </c:pt>
                <c:pt idx="11">
                  <c:v>13</c:v>
                </c:pt>
              </c:numCache>
            </c:numRef>
          </c:val>
        </c:ser>
        <c:marker val="1"/>
        <c:axId val="103702528"/>
        <c:axId val="103704448"/>
      </c:lineChart>
      <c:catAx>
        <c:axId val="103702528"/>
        <c:scaling>
          <c:orientation val="minMax"/>
        </c:scaling>
        <c:axPos val="b"/>
        <c:title>
          <c:tx>
            <c:rich>
              <a:bodyPr/>
              <a:lstStyle/>
              <a:p>
                <a:pPr>
                  <a:defRPr/>
                </a:pPr>
                <a:r>
                  <a:rPr lang="en-US"/>
                  <a:t>Broj procesorskih jezgara</a:t>
                </a:r>
              </a:p>
            </c:rich>
          </c:tx>
        </c:title>
        <c:tickLblPos val="nextTo"/>
        <c:crossAx val="103704448"/>
        <c:crosses val="autoZero"/>
        <c:auto val="1"/>
        <c:lblAlgn val="ctr"/>
        <c:lblOffset val="100"/>
      </c:catAx>
      <c:valAx>
        <c:axId val="103704448"/>
        <c:scaling>
          <c:orientation val="minMax"/>
        </c:scaling>
        <c:axPos val="l"/>
        <c:majorGridlines/>
        <c:title>
          <c:tx>
            <c:rich>
              <a:bodyPr rot="-5400000" vert="horz"/>
              <a:lstStyle/>
              <a:p>
                <a:pPr>
                  <a:defRPr/>
                </a:pPr>
                <a:r>
                  <a:rPr lang="en-US"/>
                  <a:t>Ubrzanje</a:t>
                </a:r>
              </a:p>
            </c:rich>
          </c:tx>
        </c:title>
        <c:numFmt formatCode="General" sourceLinked="1"/>
        <c:tickLblPos val="nextTo"/>
        <c:crossAx val="10370252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Jako skaliranje</a:t>
            </a:r>
            <a:r>
              <a:rPr lang="en-US" baseline="0"/>
              <a:t> </a:t>
            </a:r>
            <a:r>
              <a:rPr lang="en-US"/>
              <a:t>Golang Pi n = 5000000</a:t>
            </a:r>
          </a:p>
        </c:rich>
      </c:tx>
    </c:title>
    <c:plotArea>
      <c:layout/>
      <c:lineChart>
        <c:grouping val="standard"/>
        <c:ser>
          <c:idx val="1"/>
          <c:order val="0"/>
          <c:tx>
            <c:strRef>
              <c:f>GolangPiStrongScaling!$B$1</c:f>
              <c:strCache>
                <c:ptCount val="1"/>
                <c:pt idx="0">
                  <c:v>Postignuto ubrzanje</c:v>
                </c:pt>
              </c:strCache>
            </c:strRef>
          </c:tx>
          <c:val>
            <c:numRef>
              <c:f>GolangPiStrongScaling!$B$2:$B$13</c:f>
              <c:numCache>
                <c:formatCode>General</c:formatCode>
                <c:ptCount val="12"/>
                <c:pt idx="0">
                  <c:v>1.7119216482515252</c:v>
                </c:pt>
                <c:pt idx="1">
                  <c:v>2.3775797069773676</c:v>
                </c:pt>
                <c:pt idx="2">
                  <c:v>3.2915584504548767</c:v>
                </c:pt>
                <c:pt idx="3">
                  <c:v>3.9447471292497931</c:v>
                </c:pt>
                <c:pt idx="4">
                  <c:v>5.3982961783761603</c:v>
                </c:pt>
                <c:pt idx="5">
                  <c:v>6.2890819768248898</c:v>
                </c:pt>
                <c:pt idx="6">
                  <c:v>6.2812884813781649</c:v>
                </c:pt>
                <c:pt idx="7">
                  <c:v>6.3601003505947356</c:v>
                </c:pt>
                <c:pt idx="8">
                  <c:v>6.3521299594747465</c:v>
                </c:pt>
                <c:pt idx="9">
                  <c:v>6.4002526118139924</c:v>
                </c:pt>
                <c:pt idx="10">
                  <c:v>6.4002526118139924</c:v>
                </c:pt>
                <c:pt idx="11">
                  <c:v>6.4083443019438144</c:v>
                </c:pt>
              </c:numCache>
            </c:numRef>
          </c:val>
        </c:ser>
        <c:ser>
          <c:idx val="2"/>
          <c:order val="1"/>
          <c:tx>
            <c:strRef>
              <c:f>GolangPiStrongScaling!$C$1</c:f>
              <c:strCache>
                <c:ptCount val="1"/>
                <c:pt idx="0">
                  <c:v>Teorijski maksimum ubrzanja po Amdalovom zakonu</c:v>
                </c:pt>
              </c:strCache>
            </c:strRef>
          </c:tx>
          <c:val>
            <c:numRef>
              <c:f>GolangPiStrongScaling!$C$2:$C$13</c:f>
              <c:numCache>
                <c:formatCode>General</c:formatCode>
                <c:ptCount val="12"/>
                <c:pt idx="0">
                  <c:v>2</c:v>
                </c:pt>
                <c:pt idx="1">
                  <c:v>3</c:v>
                </c:pt>
                <c:pt idx="2">
                  <c:v>4</c:v>
                </c:pt>
                <c:pt idx="3">
                  <c:v>5</c:v>
                </c:pt>
                <c:pt idx="4">
                  <c:v>6</c:v>
                </c:pt>
                <c:pt idx="5">
                  <c:v>7</c:v>
                </c:pt>
                <c:pt idx="6">
                  <c:v>8</c:v>
                </c:pt>
                <c:pt idx="7">
                  <c:v>9</c:v>
                </c:pt>
                <c:pt idx="8">
                  <c:v>10</c:v>
                </c:pt>
                <c:pt idx="9">
                  <c:v>11</c:v>
                </c:pt>
                <c:pt idx="10">
                  <c:v>12</c:v>
                </c:pt>
                <c:pt idx="11">
                  <c:v>13</c:v>
                </c:pt>
              </c:numCache>
            </c:numRef>
          </c:val>
        </c:ser>
        <c:marker val="1"/>
        <c:axId val="98187904"/>
        <c:axId val="98394880"/>
      </c:lineChart>
      <c:catAx>
        <c:axId val="98187904"/>
        <c:scaling>
          <c:orientation val="minMax"/>
        </c:scaling>
        <c:axPos val="b"/>
        <c:title>
          <c:tx>
            <c:rich>
              <a:bodyPr/>
              <a:lstStyle/>
              <a:p>
                <a:pPr>
                  <a:defRPr/>
                </a:pPr>
                <a:r>
                  <a:rPr lang="en-US"/>
                  <a:t>Broj procesorskih jezgara</a:t>
                </a:r>
              </a:p>
            </c:rich>
          </c:tx>
        </c:title>
        <c:tickLblPos val="nextTo"/>
        <c:crossAx val="98394880"/>
        <c:crosses val="autoZero"/>
        <c:auto val="1"/>
        <c:lblAlgn val="ctr"/>
        <c:lblOffset val="100"/>
      </c:catAx>
      <c:valAx>
        <c:axId val="98394880"/>
        <c:scaling>
          <c:orientation val="minMax"/>
        </c:scaling>
        <c:axPos val="l"/>
        <c:majorGridlines/>
        <c:title>
          <c:tx>
            <c:rich>
              <a:bodyPr rot="-5400000" vert="horz"/>
              <a:lstStyle/>
              <a:p>
                <a:pPr>
                  <a:defRPr/>
                </a:pPr>
                <a:r>
                  <a:rPr lang="en-US"/>
                  <a:t>Ubrzanje</a:t>
                </a:r>
              </a:p>
            </c:rich>
          </c:tx>
        </c:title>
        <c:numFmt formatCode="General" sourceLinked="1"/>
        <c:tickLblPos val="nextTo"/>
        <c:crossAx val="98187904"/>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Slabo</a:t>
            </a:r>
            <a:r>
              <a:rPr lang="en-US" baseline="0"/>
              <a:t> skaliranje Python Pi </a:t>
            </a:r>
          </a:p>
          <a:p>
            <a:pPr>
              <a:defRPr/>
            </a:pPr>
            <a:r>
              <a:rPr lang="en-US" baseline="0"/>
              <a:t>n = 5000000 x broj jezgara</a:t>
            </a:r>
            <a:endParaRPr lang="en-US"/>
          </a:p>
        </c:rich>
      </c:tx>
    </c:title>
    <c:plotArea>
      <c:layout/>
      <c:lineChart>
        <c:grouping val="standard"/>
        <c:ser>
          <c:idx val="1"/>
          <c:order val="0"/>
          <c:tx>
            <c:strRef>
              <c:f>PythonPiWeakScaling!$B$1</c:f>
              <c:strCache>
                <c:ptCount val="1"/>
                <c:pt idx="0">
                  <c:v>Postignuto ubrzanje</c:v>
                </c:pt>
              </c:strCache>
            </c:strRef>
          </c:tx>
          <c:val>
            <c:numRef>
              <c:f>PythonPiWeakScaling!$B$2:$B$13</c:f>
              <c:numCache>
                <c:formatCode>General</c:formatCode>
                <c:ptCount val="12"/>
                <c:pt idx="0">
                  <c:v>2.01818808194722</c:v>
                </c:pt>
                <c:pt idx="1">
                  <c:v>2.4623222154466702</c:v>
                </c:pt>
                <c:pt idx="2">
                  <c:v>2.8321591050292159</c:v>
                </c:pt>
                <c:pt idx="3">
                  <c:v>1.5313121094779001</c:v>
                </c:pt>
                <c:pt idx="4">
                  <c:v>1.5783338013658301</c:v>
                </c:pt>
                <c:pt idx="5">
                  <c:v>1.5962224490577901</c:v>
                </c:pt>
                <c:pt idx="6">
                  <c:v>1.5912155564635035</c:v>
                </c:pt>
                <c:pt idx="7">
                  <c:v>1.5787598941643799</c:v>
                </c:pt>
                <c:pt idx="8">
                  <c:v>1.5770796191771164</c:v>
                </c:pt>
                <c:pt idx="9">
                  <c:v>1.59806898232485</c:v>
                </c:pt>
                <c:pt idx="10">
                  <c:v>1.5938645383308598</c:v>
                </c:pt>
                <c:pt idx="11">
                  <c:v>1.5776389732610301</c:v>
                </c:pt>
              </c:numCache>
            </c:numRef>
          </c:val>
        </c:ser>
        <c:ser>
          <c:idx val="2"/>
          <c:order val="1"/>
          <c:tx>
            <c:strRef>
              <c:f>PythonPiWeakScaling!$C$1</c:f>
              <c:strCache>
                <c:ptCount val="1"/>
                <c:pt idx="0">
                  <c:v>Teorijski maksimum ubrzanja po Gustafsonovom zakonu </c:v>
                </c:pt>
              </c:strCache>
            </c:strRef>
          </c:tx>
          <c:val>
            <c:numRef>
              <c:f>PythonPiWeakScaling!$C$2:$C$13</c:f>
              <c:numCache>
                <c:formatCode>General</c:formatCode>
                <c:ptCount val="12"/>
                <c:pt idx="0">
                  <c:v>2</c:v>
                </c:pt>
                <c:pt idx="1">
                  <c:v>3</c:v>
                </c:pt>
                <c:pt idx="2">
                  <c:v>4</c:v>
                </c:pt>
                <c:pt idx="3">
                  <c:v>5</c:v>
                </c:pt>
                <c:pt idx="4">
                  <c:v>6</c:v>
                </c:pt>
                <c:pt idx="5">
                  <c:v>7</c:v>
                </c:pt>
                <c:pt idx="6">
                  <c:v>8</c:v>
                </c:pt>
                <c:pt idx="7">
                  <c:v>9</c:v>
                </c:pt>
                <c:pt idx="8">
                  <c:v>10</c:v>
                </c:pt>
                <c:pt idx="9">
                  <c:v>11</c:v>
                </c:pt>
                <c:pt idx="10">
                  <c:v>12</c:v>
                </c:pt>
                <c:pt idx="11">
                  <c:v>13</c:v>
                </c:pt>
              </c:numCache>
            </c:numRef>
          </c:val>
        </c:ser>
        <c:marker val="1"/>
        <c:axId val="98541952"/>
        <c:axId val="98543872"/>
      </c:lineChart>
      <c:catAx>
        <c:axId val="98541952"/>
        <c:scaling>
          <c:orientation val="minMax"/>
        </c:scaling>
        <c:axPos val="b"/>
        <c:title>
          <c:tx>
            <c:rich>
              <a:bodyPr/>
              <a:lstStyle/>
              <a:p>
                <a:pPr>
                  <a:defRPr/>
                </a:pPr>
                <a:r>
                  <a:rPr lang="en-US"/>
                  <a:t>Broj procesorskih jezgara</a:t>
                </a:r>
              </a:p>
            </c:rich>
          </c:tx>
        </c:title>
        <c:tickLblPos val="nextTo"/>
        <c:crossAx val="98543872"/>
        <c:crosses val="autoZero"/>
        <c:auto val="1"/>
        <c:lblAlgn val="ctr"/>
        <c:lblOffset val="100"/>
      </c:catAx>
      <c:valAx>
        <c:axId val="98543872"/>
        <c:scaling>
          <c:orientation val="minMax"/>
        </c:scaling>
        <c:axPos val="l"/>
        <c:majorGridlines/>
        <c:title>
          <c:tx>
            <c:rich>
              <a:bodyPr rot="-5400000" vert="horz"/>
              <a:lstStyle/>
              <a:p>
                <a:pPr>
                  <a:defRPr/>
                </a:pPr>
                <a:r>
                  <a:rPr lang="en-US"/>
                  <a:t>Ubrzanje</a:t>
                </a:r>
              </a:p>
            </c:rich>
          </c:tx>
        </c:title>
        <c:numFmt formatCode="General" sourceLinked="1"/>
        <c:tickLblPos val="nextTo"/>
        <c:crossAx val="98541952"/>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Slabo</a:t>
            </a:r>
            <a:r>
              <a:rPr lang="en-US" baseline="0"/>
              <a:t> skaliranje Golang Pi</a:t>
            </a:r>
          </a:p>
          <a:p>
            <a:pPr>
              <a:defRPr/>
            </a:pPr>
            <a:r>
              <a:rPr lang="en-US" baseline="0"/>
              <a:t>n = 5000000 x broj jezgara</a:t>
            </a:r>
            <a:endParaRPr lang="en-US"/>
          </a:p>
        </c:rich>
      </c:tx>
    </c:title>
    <c:plotArea>
      <c:layout/>
      <c:lineChart>
        <c:grouping val="standard"/>
        <c:ser>
          <c:idx val="1"/>
          <c:order val="0"/>
          <c:tx>
            <c:strRef>
              <c:f>GolangPiWeakScaling!$B$1</c:f>
              <c:strCache>
                <c:ptCount val="1"/>
                <c:pt idx="0">
                  <c:v>Postignuto ubrzanje</c:v>
                </c:pt>
              </c:strCache>
            </c:strRef>
          </c:tx>
          <c:val>
            <c:numRef>
              <c:f>GolangPiWeakScaling!$B$2:$B$13</c:f>
              <c:numCache>
                <c:formatCode>General</c:formatCode>
                <c:ptCount val="12"/>
                <c:pt idx="0">
                  <c:v>1.829973724</c:v>
                </c:pt>
                <c:pt idx="1">
                  <c:v>2.3312528769999967</c:v>
                </c:pt>
                <c:pt idx="2">
                  <c:v>3.2715986670000001</c:v>
                </c:pt>
                <c:pt idx="3">
                  <c:v>3.6552376470000012</c:v>
                </c:pt>
                <c:pt idx="4">
                  <c:v>1.8207496919999964</c:v>
                </c:pt>
                <c:pt idx="5">
                  <c:v>2.248121271000016</c:v>
                </c:pt>
                <c:pt idx="6">
                  <c:v>2.1533333430000012</c:v>
                </c:pt>
                <c:pt idx="7">
                  <c:v>1.796919146</c:v>
                </c:pt>
                <c:pt idx="8">
                  <c:v>2.009164975</c:v>
                </c:pt>
                <c:pt idx="9">
                  <c:v>1.8564962219999999</c:v>
                </c:pt>
                <c:pt idx="10">
                  <c:v>2.0495371000000002</c:v>
                </c:pt>
                <c:pt idx="11">
                  <c:v>3.1403207770000123</c:v>
                </c:pt>
              </c:numCache>
            </c:numRef>
          </c:val>
        </c:ser>
        <c:ser>
          <c:idx val="2"/>
          <c:order val="1"/>
          <c:tx>
            <c:strRef>
              <c:f>GolangPiWeakScaling!$C$1</c:f>
              <c:strCache>
                <c:ptCount val="1"/>
                <c:pt idx="0">
                  <c:v>Teorijski maksimum ubrzanja po Gustafsonovom zakonu</c:v>
                </c:pt>
              </c:strCache>
            </c:strRef>
          </c:tx>
          <c:val>
            <c:numRef>
              <c:f>GolangPiWeakScaling!$C$2:$C$13</c:f>
              <c:numCache>
                <c:formatCode>General</c:formatCode>
                <c:ptCount val="12"/>
                <c:pt idx="0">
                  <c:v>2</c:v>
                </c:pt>
                <c:pt idx="1">
                  <c:v>3</c:v>
                </c:pt>
                <c:pt idx="2">
                  <c:v>4</c:v>
                </c:pt>
                <c:pt idx="3">
                  <c:v>5</c:v>
                </c:pt>
                <c:pt idx="4">
                  <c:v>6</c:v>
                </c:pt>
                <c:pt idx="5">
                  <c:v>7</c:v>
                </c:pt>
                <c:pt idx="6">
                  <c:v>8</c:v>
                </c:pt>
                <c:pt idx="7">
                  <c:v>9</c:v>
                </c:pt>
                <c:pt idx="8">
                  <c:v>10</c:v>
                </c:pt>
                <c:pt idx="9">
                  <c:v>11</c:v>
                </c:pt>
                <c:pt idx="10">
                  <c:v>12</c:v>
                </c:pt>
                <c:pt idx="11">
                  <c:v>13</c:v>
                </c:pt>
              </c:numCache>
            </c:numRef>
          </c:val>
        </c:ser>
        <c:marker val="1"/>
        <c:axId val="99135872"/>
        <c:axId val="99138944"/>
      </c:lineChart>
      <c:catAx>
        <c:axId val="99135872"/>
        <c:scaling>
          <c:orientation val="minMax"/>
        </c:scaling>
        <c:axPos val="b"/>
        <c:title>
          <c:tx>
            <c:rich>
              <a:bodyPr/>
              <a:lstStyle/>
              <a:p>
                <a:pPr>
                  <a:defRPr/>
                </a:pPr>
                <a:r>
                  <a:rPr lang="en-US"/>
                  <a:t>Broj procesorskih jezgara</a:t>
                </a:r>
              </a:p>
            </c:rich>
          </c:tx>
        </c:title>
        <c:tickLblPos val="nextTo"/>
        <c:crossAx val="99138944"/>
        <c:crosses val="autoZero"/>
        <c:auto val="1"/>
        <c:lblAlgn val="ctr"/>
        <c:lblOffset val="100"/>
      </c:catAx>
      <c:valAx>
        <c:axId val="99138944"/>
        <c:scaling>
          <c:orientation val="minMax"/>
        </c:scaling>
        <c:axPos val="l"/>
        <c:majorGridlines/>
        <c:title>
          <c:tx>
            <c:rich>
              <a:bodyPr rot="-5400000" vert="horz"/>
              <a:lstStyle/>
              <a:p>
                <a:pPr>
                  <a:defRPr/>
                </a:pPr>
                <a:r>
                  <a:rPr lang="en-US"/>
                  <a:t>Ubrzanje</a:t>
                </a:r>
              </a:p>
            </c:rich>
          </c:tx>
        </c:title>
        <c:numFmt formatCode="General" sourceLinked="1"/>
        <c:tickLblPos val="nextTo"/>
        <c:crossAx val="99135872"/>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Jako</a:t>
            </a:r>
            <a:r>
              <a:rPr lang="en-US" baseline="0"/>
              <a:t> skaliranje Python Finance</a:t>
            </a:r>
          </a:p>
          <a:p>
            <a:pPr>
              <a:defRPr/>
            </a:pPr>
            <a:r>
              <a:rPr lang="en-US" baseline="0"/>
              <a:t>n = 10 w = 100</a:t>
            </a:r>
            <a:endParaRPr lang="en-US"/>
          </a:p>
        </c:rich>
      </c:tx>
    </c:title>
    <c:plotArea>
      <c:layout/>
      <c:lineChart>
        <c:grouping val="standard"/>
        <c:ser>
          <c:idx val="1"/>
          <c:order val="0"/>
          <c:tx>
            <c:strRef>
              <c:f>PythonFinanceStrongScaling!$B$1</c:f>
              <c:strCache>
                <c:ptCount val="1"/>
                <c:pt idx="0">
                  <c:v>Postignuto ubrzanje</c:v>
                </c:pt>
              </c:strCache>
            </c:strRef>
          </c:tx>
          <c:val>
            <c:numRef>
              <c:f>PythonFinanceStrongScaling!$B$2:$B$13</c:f>
              <c:numCache>
                <c:formatCode>General</c:formatCode>
                <c:ptCount val="12"/>
                <c:pt idx="0">
                  <c:v>1.6717390479999958</c:v>
                </c:pt>
                <c:pt idx="1">
                  <c:v>2.4213157820000002</c:v>
                </c:pt>
                <c:pt idx="2">
                  <c:v>2.4684159889999999</c:v>
                </c:pt>
                <c:pt idx="3">
                  <c:v>2.3593248880000002</c:v>
                </c:pt>
                <c:pt idx="4">
                  <c:v>2.433108587</c:v>
                </c:pt>
                <c:pt idx="5">
                  <c:v>2.3432493209999987</c:v>
                </c:pt>
                <c:pt idx="6">
                  <c:v>2.2215512810000075</c:v>
                </c:pt>
                <c:pt idx="7">
                  <c:v>2.1923041299999997</c:v>
                </c:pt>
                <c:pt idx="8">
                  <c:v>2.1802687540000001</c:v>
                </c:pt>
                <c:pt idx="9">
                  <c:v>2.1053121909999999</c:v>
                </c:pt>
                <c:pt idx="10">
                  <c:v>2.1431022800000012</c:v>
                </c:pt>
                <c:pt idx="11">
                  <c:v>2.0714956099999977</c:v>
                </c:pt>
              </c:numCache>
            </c:numRef>
          </c:val>
        </c:ser>
        <c:ser>
          <c:idx val="2"/>
          <c:order val="1"/>
          <c:tx>
            <c:strRef>
              <c:f>PythonFinanceStrongScaling!$C$1</c:f>
              <c:strCache>
                <c:ptCount val="1"/>
                <c:pt idx="0">
                  <c:v>Teorijski maksimum ubrzanja po Amdalovom zakonu</c:v>
                </c:pt>
              </c:strCache>
            </c:strRef>
          </c:tx>
          <c:val>
            <c:numRef>
              <c:f>PythonFinanceStrongScaling!$C$2:$C$13</c:f>
              <c:numCache>
                <c:formatCode>General</c:formatCode>
                <c:ptCount val="12"/>
                <c:pt idx="0">
                  <c:v>2</c:v>
                </c:pt>
                <c:pt idx="1">
                  <c:v>3</c:v>
                </c:pt>
                <c:pt idx="2">
                  <c:v>4</c:v>
                </c:pt>
                <c:pt idx="3">
                  <c:v>5</c:v>
                </c:pt>
                <c:pt idx="4">
                  <c:v>6</c:v>
                </c:pt>
                <c:pt idx="5">
                  <c:v>7</c:v>
                </c:pt>
                <c:pt idx="6">
                  <c:v>8</c:v>
                </c:pt>
                <c:pt idx="7">
                  <c:v>9</c:v>
                </c:pt>
                <c:pt idx="8">
                  <c:v>10</c:v>
                </c:pt>
                <c:pt idx="9">
                  <c:v>11</c:v>
                </c:pt>
                <c:pt idx="10">
                  <c:v>12</c:v>
                </c:pt>
                <c:pt idx="11">
                  <c:v>13</c:v>
                </c:pt>
              </c:numCache>
            </c:numRef>
          </c:val>
        </c:ser>
        <c:marker val="1"/>
        <c:axId val="98111872"/>
        <c:axId val="98113792"/>
      </c:lineChart>
      <c:catAx>
        <c:axId val="98111872"/>
        <c:scaling>
          <c:orientation val="minMax"/>
        </c:scaling>
        <c:axPos val="b"/>
        <c:title>
          <c:tx>
            <c:rich>
              <a:bodyPr/>
              <a:lstStyle/>
              <a:p>
                <a:pPr>
                  <a:defRPr/>
                </a:pPr>
                <a:r>
                  <a:rPr lang="en-US"/>
                  <a:t>Broj procesorskih jezgara</a:t>
                </a:r>
              </a:p>
            </c:rich>
          </c:tx>
        </c:title>
        <c:tickLblPos val="nextTo"/>
        <c:crossAx val="98113792"/>
        <c:crosses val="autoZero"/>
        <c:auto val="1"/>
        <c:lblAlgn val="ctr"/>
        <c:lblOffset val="100"/>
      </c:catAx>
      <c:valAx>
        <c:axId val="98113792"/>
        <c:scaling>
          <c:orientation val="minMax"/>
        </c:scaling>
        <c:axPos val="l"/>
        <c:majorGridlines/>
        <c:title>
          <c:tx>
            <c:rich>
              <a:bodyPr rot="-5400000" vert="horz"/>
              <a:lstStyle/>
              <a:p>
                <a:pPr>
                  <a:defRPr/>
                </a:pPr>
                <a:r>
                  <a:rPr lang="en-US"/>
                  <a:t>Ubrzanje</a:t>
                </a:r>
              </a:p>
            </c:rich>
          </c:tx>
        </c:title>
        <c:numFmt formatCode="General" sourceLinked="1"/>
        <c:tickLblPos val="nextTo"/>
        <c:crossAx val="98111872"/>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Jako</a:t>
            </a:r>
            <a:r>
              <a:rPr lang="en-US" baseline="0"/>
              <a:t> skaliranje Golang Finance</a:t>
            </a:r>
          </a:p>
          <a:p>
            <a:pPr>
              <a:defRPr/>
            </a:pPr>
            <a:r>
              <a:rPr lang="en-US" baseline="0"/>
              <a:t>n = 10 w = 100</a:t>
            </a:r>
            <a:endParaRPr lang="en-US"/>
          </a:p>
        </c:rich>
      </c:tx>
    </c:title>
    <c:plotArea>
      <c:layout/>
      <c:lineChart>
        <c:grouping val="standard"/>
        <c:ser>
          <c:idx val="1"/>
          <c:order val="0"/>
          <c:tx>
            <c:strRef>
              <c:f>GolangPiStrongScaling!$B$1</c:f>
              <c:strCache>
                <c:ptCount val="1"/>
                <c:pt idx="0">
                  <c:v>Postignuto ubrzanje</c:v>
                </c:pt>
              </c:strCache>
            </c:strRef>
          </c:tx>
          <c:val>
            <c:numRef>
              <c:f>GolangPiStrongScaling!$B$2:$B$13</c:f>
              <c:numCache>
                <c:formatCode>General</c:formatCode>
                <c:ptCount val="12"/>
                <c:pt idx="0">
                  <c:v>1.70891257424748</c:v>
                </c:pt>
                <c:pt idx="1">
                  <c:v>2.1470143504626038</c:v>
                </c:pt>
                <c:pt idx="2">
                  <c:v>2.4000951430917077</c:v>
                </c:pt>
                <c:pt idx="3">
                  <c:v>2.4067698564607598</c:v>
                </c:pt>
                <c:pt idx="4">
                  <c:v>2.4165070121452668</c:v>
                </c:pt>
                <c:pt idx="5">
                  <c:v>2.4315231428236901</c:v>
                </c:pt>
                <c:pt idx="6">
                  <c:v>2.4862595036424997</c:v>
                </c:pt>
                <c:pt idx="7">
                  <c:v>2.4753071625875802</c:v>
                </c:pt>
                <c:pt idx="8">
                  <c:v>2.4969410407497077</c:v>
                </c:pt>
                <c:pt idx="9">
                  <c:v>2.5148156793962593</c:v>
                </c:pt>
                <c:pt idx="10">
                  <c:v>2.5546422165774301</c:v>
                </c:pt>
                <c:pt idx="11">
                  <c:v>2.5583078905072401</c:v>
                </c:pt>
              </c:numCache>
            </c:numRef>
          </c:val>
        </c:ser>
        <c:ser>
          <c:idx val="2"/>
          <c:order val="1"/>
          <c:tx>
            <c:strRef>
              <c:f>GolangPiStrongScaling!$C$1</c:f>
              <c:strCache>
                <c:ptCount val="1"/>
                <c:pt idx="0">
                  <c:v>Teorijski maksimum ubrzanja po Amdalovom zakonu</c:v>
                </c:pt>
              </c:strCache>
            </c:strRef>
          </c:tx>
          <c:val>
            <c:numRef>
              <c:f>GolangPiStrongScaling!$C$2:$C$13</c:f>
              <c:numCache>
                <c:formatCode>General</c:formatCode>
                <c:ptCount val="12"/>
                <c:pt idx="0">
                  <c:v>2</c:v>
                </c:pt>
                <c:pt idx="1">
                  <c:v>3</c:v>
                </c:pt>
                <c:pt idx="2">
                  <c:v>4</c:v>
                </c:pt>
                <c:pt idx="3">
                  <c:v>5</c:v>
                </c:pt>
                <c:pt idx="4">
                  <c:v>6</c:v>
                </c:pt>
                <c:pt idx="5">
                  <c:v>7</c:v>
                </c:pt>
                <c:pt idx="6">
                  <c:v>8</c:v>
                </c:pt>
                <c:pt idx="7">
                  <c:v>9</c:v>
                </c:pt>
                <c:pt idx="8">
                  <c:v>10</c:v>
                </c:pt>
                <c:pt idx="9">
                  <c:v>11</c:v>
                </c:pt>
                <c:pt idx="10">
                  <c:v>12</c:v>
                </c:pt>
                <c:pt idx="11">
                  <c:v>13</c:v>
                </c:pt>
              </c:numCache>
            </c:numRef>
          </c:val>
        </c:ser>
        <c:marker val="1"/>
        <c:axId val="98126848"/>
        <c:axId val="98141312"/>
      </c:lineChart>
      <c:catAx>
        <c:axId val="98126848"/>
        <c:scaling>
          <c:orientation val="minMax"/>
        </c:scaling>
        <c:axPos val="b"/>
        <c:title>
          <c:tx>
            <c:rich>
              <a:bodyPr/>
              <a:lstStyle/>
              <a:p>
                <a:pPr>
                  <a:defRPr/>
                </a:pPr>
                <a:r>
                  <a:rPr lang="en-US"/>
                  <a:t>Broj procesorskih jezgara</a:t>
                </a:r>
              </a:p>
            </c:rich>
          </c:tx>
        </c:title>
        <c:tickLblPos val="nextTo"/>
        <c:crossAx val="98141312"/>
        <c:crosses val="autoZero"/>
        <c:auto val="1"/>
        <c:lblAlgn val="ctr"/>
        <c:lblOffset val="100"/>
      </c:catAx>
      <c:valAx>
        <c:axId val="98141312"/>
        <c:scaling>
          <c:orientation val="minMax"/>
        </c:scaling>
        <c:axPos val="l"/>
        <c:majorGridlines/>
        <c:title>
          <c:tx>
            <c:rich>
              <a:bodyPr rot="-5400000" vert="horz"/>
              <a:lstStyle/>
              <a:p>
                <a:pPr>
                  <a:defRPr/>
                </a:pPr>
                <a:r>
                  <a:rPr lang="en-US"/>
                  <a:t>Ubrzanje</a:t>
                </a:r>
              </a:p>
            </c:rich>
          </c:tx>
        </c:title>
        <c:numFmt formatCode="General" sourceLinked="1"/>
        <c:tickLblPos val="nextTo"/>
        <c:crossAx val="98126848"/>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Slabo</a:t>
            </a:r>
            <a:r>
              <a:rPr lang="en-US" baseline="0"/>
              <a:t> skaliranje Python Finance</a:t>
            </a:r>
          </a:p>
          <a:p>
            <a:pPr>
              <a:defRPr/>
            </a:pPr>
            <a:r>
              <a:rPr lang="en-US" baseline="0"/>
              <a:t>n = 10 x broj jezgara w = 100</a:t>
            </a:r>
            <a:endParaRPr lang="en-US"/>
          </a:p>
        </c:rich>
      </c:tx>
    </c:title>
    <c:plotArea>
      <c:layout/>
      <c:lineChart>
        <c:grouping val="standard"/>
        <c:ser>
          <c:idx val="1"/>
          <c:order val="0"/>
          <c:tx>
            <c:strRef>
              <c:f>PythonFinanceWeakScaling!$B$1</c:f>
              <c:strCache>
                <c:ptCount val="1"/>
                <c:pt idx="0">
                  <c:v>Postignuto ubrzanje</c:v>
                </c:pt>
              </c:strCache>
            </c:strRef>
          </c:tx>
          <c:val>
            <c:numRef>
              <c:f>PythonFinanceWeakScaling!$B$2:$B$13</c:f>
              <c:numCache>
                <c:formatCode>General</c:formatCode>
                <c:ptCount val="12"/>
                <c:pt idx="0">
                  <c:v>1.8858828610000042</c:v>
                </c:pt>
                <c:pt idx="1">
                  <c:v>2.4540541079999998</c:v>
                </c:pt>
                <c:pt idx="2">
                  <c:v>3.817762552</c:v>
                </c:pt>
                <c:pt idx="3">
                  <c:v>4.0739133729999955</c:v>
                </c:pt>
                <c:pt idx="4">
                  <c:v>3.7445699770000012</c:v>
                </c:pt>
                <c:pt idx="5">
                  <c:v>3.4940403319999978</c:v>
                </c:pt>
                <c:pt idx="6">
                  <c:v>3.9755403109999987</c:v>
                </c:pt>
                <c:pt idx="7">
                  <c:v>4.3630353289999757</c:v>
                </c:pt>
                <c:pt idx="8">
                  <c:v>3.461529536</c:v>
                </c:pt>
                <c:pt idx="9">
                  <c:v>3.9831115740000076</c:v>
                </c:pt>
                <c:pt idx="10">
                  <c:v>4.213527923</c:v>
                </c:pt>
                <c:pt idx="11">
                  <c:v>4.3536589130000003</c:v>
                </c:pt>
              </c:numCache>
            </c:numRef>
          </c:val>
        </c:ser>
        <c:ser>
          <c:idx val="2"/>
          <c:order val="1"/>
          <c:tx>
            <c:strRef>
              <c:f>PythonFinanceWeakScaling!$C$1</c:f>
              <c:strCache>
                <c:ptCount val="1"/>
                <c:pt idx="0">
                  <c:v>Teorijski maksimum ubrzanja po Gustafsonovom zakonu </c:v>
                </c:pt>
              </c:strCache>
            </c:strRef>
          </c:tx>
          <c:val>
            <c:numRef>
              <c:f>PythonFinanceWeakScaling!$C$2:$C$13</c:f>
              <c:numCache>
                <c:formatCode>General</c:formatCode>
                <c:ptCount val="12"/>
                <c:pt idx="0">
                  <c:v>2</c:v>
                </c:pt>
                <c:pt idx="1">
                  <c:v>3</c:v>
                </c:pt>
                <c:pt idx="2">
                  <c:v>4</c:v>
                </c:pt>
                <c:pt idx="3">
                  <c:v>5</c:v>
                </c:pt>
                <c:pt idx="4">
                  <c:v>6</c:v>
                </c:pt>
                <c:pt idx="5">
                  <c:v>7</c:v>
                </c:pt>
                <c:pt idx="6">
                  <c:v>8</c:v>
                </c:pt>
                <c:pt idx="7">
                  <c:v>9</c:v>
                </c:pt>
                <c:pt idx="8">
                  <c:v>10</c:v>
                </c:pt>
                <c:pt idx="9">
                  <c:v>11</c:v>
                </c:pt>
                <c:pt idx="10">
                  <c:v>12</c:v>
                </c:pt>
                <c:pt idx="11">
                  <c:v>13</c:v>
                </c:pt>
              </c:numCache>
            </c:numRef>
          </c:val>
        </c:ser>
        <c:marker val="1"/>
        <c:axId val="98162560"/>
        <c:axId val="98164736"/>
      </c:lineChart>
      <c:catAx>
        <c:axId val="98162560"/>
        <c:scaling>
          <c:orientation val="minMax"/>
        </c:scaling>
        <c:axPos val="b"/>
        <c:title>
          <c:tx>
            <c:rich>
              <a:bodyPr/>
              <a:lstStyle/>
              <a:p>
                <a:pPr>
                  <a:defRPr/>
                </a:pPr>
                <a:r>
                  <a:rPr lang="en-US"/>
                  <a:t>Broj procesorskih jezgara</a:t>
                </a:r>
              </a:p>
            </c:rich>
          </c:tx>
        </c:title>
        <c:tickLblPos val="nextTo"/>
        <c:crossAx val="98164736"/>
        <c:crosses val="autoZero"/>
        <c:auto val="1"/>
        <c:lblAlgn val="ctr"/>
        <c:lblOffset val="100"/>
      </c:catAx>
      <c:valAx>
        <c:axId val="98164736"/>
        <c:scaling>
          <c:orientation val="minMax"/>
        </c:scaling>
        <c:axPos val="l"/>
        <c:majorGridlines/>
        <c:title>
          <c:tx>
            <c:rich>
              <a:bodyPr rot="-5400000" vert="horz"/>
              <a:lstStyle/>
              <a:p>
                <a:pPr>
                  <a:defRPr/>
                </a:pPr>
                <a:r>
                  <a:rPr lang="en-US"/>
                  <a:t>Ubrzanje</a:t>
                </a:r>
              </a:p>
            </c:rich>
          </c:tx>
        </c:title>
        <c:numFmt formatCode="General" sourceLinked="1"/>
        <c:tickLblPos val="nextTo"/>
        <c:crossAx val="98162560"/>
        <c:crosses val="autoZero"/>
        <c:crossBetween val="between"/>
      </c:valAx>
    </c:plotArea>
    <c:legend>
      <c:legendPos val="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Slabo</a:t>
            </a:r>
            <a:r>
              <a:rPr lang="en-US" baseline="0"/>
              <a:t> skaliranje Golang Finance</a:t>
            </a:r>
          </a:p>
          <a:p>
            <a:pPr>
              <a:defRPr/>
            </a:pPr>
            <a:r>
              <a:rPr lang="en-US" baseline="0"/>
              <a:t>n = 10 x broj jezgara w = 100</a:t>
            </a:r>
            <a:endParaRPr lang="en-US"/>
          </a:p>
        </c:rich>
      </c:tx>
    </c:title>
    <c:plotArea>
      <c:layout/>
      <c:lineChart>
        <c:grouping val="standard"/>
        <c:ser>
          <c:idx val="1"/>
          <c:order val="0"/>
          <c:tx>
            <c:strRef>
              <c:f>GolangPiWeakScaling!$B$1</c:f>
              <c:strCache>
                <c:ptCount val="1"/>
                <c:pt idx="0">
                  <c:v>Postignuto ubrzanje</c:v>
                </c:pt>
              </c:strCache>
            </c:strRef>
          </c:tx>
          <c:val>
            <c:numRef>
              <c:f>GolangPiWeakScaling!$B$2:$B$13</c:f>
              <c:numCache>
                <c:formatCode>General</c:formatCode>
                <c:ptCount val="12"/>
                <c:pt idx="0">
                  <c:v>1.85698507252704</c:v>
                </c:pt>
                <c:pt idx="1">
                  <c:v>2.8111170920605701</c:v>
                </c:pt>
                <c:pt idx="2">
                  <c:v>3.2406483529346199</c:v>
                </c:pt>
                <c:pt idx="3">
                  <c:v>3.8345642223336798</c:v>
                </c:pt>
                <c:pt idx="4">
                  <c:v>3.9888193624094099</c:v>
                </c:pt>
                <c:pt idx="5">
                  <c:v>3.98322646502803</c:v>
                </c:pt>
                <c:pt idx="6">
                  <c:v>4.5807937047663883</c:v>
                </c:pt>
                <c:pt idx="7">
                  <c:v>4.0570291572768964</c:v>
                </c:pt>
                <c:pt idx="8">
                  <c:v>4.5094998127726642</c:v>
                </c:pt>
                <c:pt idx="9">
                  <c:v>4.4910660704502199</c:v>
                </c:pt>
                <c:pt idx="10">
                  <c:v>4.8735362741051462</c:v>
                </c:pt>
                <c:pt idx="11">
                  <c:v>3.5781506958881235</c:v>
                </c:pt>
              </c:numCache>
            </c:numRef>
          </c:val>
        </c:ser>
        <c:ser>
          <c:idx val="2"/>
          <c:order val="1"/>
          <c:tx>
            <c:strRef>
              <c:f>GolangPiWeakScaling!$C$1</c:f>
              <c:strCache>
                <c:ptCount val="1"/>
                <c:pt idx="0">
                  <c:v>Teorijski maksimum ubrzanja po Gustafsonovom zakonu</c:v>
                </c:pt>
              </c:strCache>
            </c:strRef>
          </c:tx>
          <c:val>
            <c:numRef>
              <c:f>GolangPiWeakScaling!$C$2:$C$13</c:f>
              <c:numCache>
                <c:formatCode>General</c:formatCode>
                <c:ptCount val="12"/>
                <c:pt idx="0">
                  <c:v>2</c:v>
                </c:pt>
                <c:pt idx="1">
                  <c:v>3</c:v>
                </c:pt>
                <c:pt idx="2">
                  <c:v>4</c:v>
                </c:pt>
                <c:pt idx="3">
                  <c:v>5</c:v>
                </c:pt>
                <c:pt idx="4">
                  <c:v>6</c:v>
                </c:pt>
                <c:pt idx="5">
                  <c:v>7</c:v>
                </c:pt>
                <c:pt idx="6">
                  <c:v>8</c:v>
                </c:pt>
                <c:pt idx="7">
                  <c:v>9</c:v>
                </c:pt>
                <c:pt idx="8">
                  <c:v>10</c:v>
                </c:pt>
                <c:pt idx="9">
                  <c:v>11</c:v>
                </c:pt>
                <c:pt idx="10">
                  <c:v>12</c:v>
                </c:pt>
                <c:pt idx="11">
                  <c:v>13</c:v>
                </c:pt>
              </c:numCache>
            </c:numRef>
          </c:val>
        </c:ser>
        <c:marker val="1"/>
        <c:axId val="98247424"/>
        <c:axId val="98249344"/>
      </c:lineChart>
      <c:catAx>
        <c:axId val="98247424"/>
        <c:scaling>
          <c:orientation val="minMax"/>
        </c:scaling>
        <c:axPos val="b"/>
        <c:title>
          <c:tx>
            <c:rich>
              <a:bodyPr/>
              <a:lstStyle/>
              <a:p>
                <a:pPr>
                  <a:defRPr/>
                </a:pPr>
                <a:r>
                  <a:rPr lang="en-US"/>
                  <a:t>Broj procesorskih jezgara</a:t>
                </a:r>
              </a:p>
            </c:rich>
          </c:tx>
        </c:title>
        <c:tickLblPos val="nextTo"/>
        <c:crossAx val="98249344"/>
        <c:crosses val="autoZero"/>
        <c:auto val="1"/>
        <c:lblAlgn val="ctr"/>
        <c:lblOffset val="100"/>
      </c:catAx>
      <c:valAx>
        <c:axId val="98249344"/>
        <c:scaling>
          <c:orientation val="minMax"/>
        </c:scaling>
        <c:axPos val="l"/>
        <c:majorGridlines/>
        <c:title>
          <c:tx>
            <c:rich>
              <a:bodyPr rot="-5400000" vert="horz"/>
              <a:lstStyle/>
              <a:p>
                <a:pPr>
                  <a:defRPr/>
                </a:pPr>
                <a:r>
                  <a:rPr lang="en-US"/>
                  <a:t>Ubrzanje</a:t>
                </a:r>
              </a:p>
            </c:rich>
          </c:tx>
        </c:title>
        <c:numFmt formatCode="General" sourceLinked="1"/>
        <c:tickLblPos val="nextTo"/>
        <c:crossAx val="98247424"/>
        <c:crosses val="autoZero"/>
        <c:crossBetween val="between"/>
      </c:valAx>
    </c:plotArea>
    <c:legend>
      <c:legendPos val="r"/>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Jako</a:t>
            </a:r>
            <a:r>
              <a:rPr lang="en-US" baseline="0"/>
              <a:t> skaliranje Python Integration n=</a:t>
            </a:r>
            <a:r>
              <a:rPr lang="en-US" sz="1800" b="1" i="0" u="none" strike="noStrike" baseline="0"/>
              <a:t>10000000</a:t>
            </a:r>
            <a:endParaRPr lang="en-US"/>
          </a:p>
        </c:rich>
      </c:tx>
    </c:title>
    <c:plotArea>
      <c:layout/>
      <c:lineChart>
        <c:grouping val="standard"/>
        <c:ser>
          <c:idx val="1"/>
          <c:order val="0"/>
          <c:tx>
            <c:strRef>
              <c:f>PythonPiStrongScaling!$B$1</c:f>
              <c:strCache>
                <c:ptCount val="1"/>
                <c:pt idx="0">
                  <c:v>Postignuto ubrzanje</c:v>
                </c:pt>
              </c:strCache>
            </c:strRef>
          </c:tx>
          <c:val>
            <c:numRef>
              <c:f>PythonPiStrongScaling!$B$2:$B$13</c:f>
              <c:numCache>
                <c:formatCode>General</c:formatCode>
                <c:ptCount val="12"/>
                <c:pt idx="0">
                  <c:v>2.057102972</c:v>
                </c:pt>
                <c:pt idx="1">
                  <c:v>2.2639484899999998</c:v>
                </c:pt>
                <c:pt idx="2">
                  <c:v>2.992301211</c:v>
                </c:pt>
                <c:pt idx="3">
                  <c:v>4.6651932619999759</c:v>
                </c:pt>
                <c:pt idx="4">
                  <c:v>4.5085463050000003</c:v>
                </c:pt>
                <c:pt idx="5">
                  <c:v>4.6388188459999835</c:v>
                </c:pt>
                <c:pt idx="6">
                  <c:v>4.3364644520000004</c:v>
                </c:pt>
                <c:pt idx="7">
                  <c:v>4.3801897689999816</c:v>
                </c:pt>
                <c:pt idx="8">
                  <c:v>4.1582205659999945</c:v>
                </c:pt>
                <c:pt idx="9">
                  <c:v>3.9918913839999997</c:v>
                </c:pt>
                <c:pt idx="10">
                  <c:v>4.059923017</c:v>
                </c:pt>
                <c:pt idx="11">
                  <c:v>3.7487306310000075</c:v>
                </c:pt>
              </c:numCache>
            </c:numRef>
          </c:val>
        </c:ser>
        <c:ser>
          <c:idx val="2"/>
          <c:order val="1"/>
          <c:tx>
            <c:strRef>
              <c:f>PythonPiStrongScaling!$C$1</c:f>
              <c:strCache>
                <c:ptCount val="1"/>
                <c:pt idx="0">
                  <c:v>Teorijski maksimum ubrzanja po Amdalovom zakonu </c:v>
                </c:pt>
              </c:strCache>
            </c:strRef>
          </c:tx>
          <c:val>
            <c:numRef>
              <c:f>PythonPiStrongScaling!$C$2:$C$13</c:f>
              <c:numCache>
                <c:formatCode>General</c:formatCode>
                <c:ptCount val="12"/>
                <c:pt idx="0">
                  <c:v>2</c:v>
                </c:pt>
                <c:pt idx="1">
                  <c:v>3</c:v>
                </c:pt>
                <c:pt idx="2">
                  <c:v>4</c:v>
                </c:pt>
                <c:pt idx="3">
                  <c:v>5</c:v>
                </c:pt>
                <c:pt idx="4">
                  <c:v>6</c:v>
                </c:pt>
                <c:pt idx="5">
                  <c:v>7</c:v>
                </c:pt>
                <c:pt idx="6">
                  <c:v>8</c:v>
                </c:pt>
                <c:pt idx="7">
                  <c:v>9</c:v>
                </c:pt>
                <c:pt idx="8">
                  <c:v>10</c:v>
                </c:pt>
                <c:pt idx="9">
                  <c:v>11</c:v>
                </c:pt>
                <c:pt idx="10">
                  <c:v>12</c:v>
                </c:pt>
                <c:pt idx="11">
                  <c:v>13</c:v>
                </c:pt>
              </c:numCache>
            </c:numRef>
          </c:val>
        </c:ser>
        <c:marker val="1"/>
        <c:axId val="98278784"/>
        <c:axId val="98293248"/>
      </c:lineChart>
      <c:catAx>
        <c:axId val="98278784"/>
        <c:scaling>
          <c:orientation val="minMax"/>
        </c:scaling>
        <c:axPos val="b"/>
        <c:title>
          <c:tx>
            <c:rich>
              <a:bodyPr/>
              <a:lstStyle/>
              <a:p>
                <a:pPr>
                  <a:defRPr/>
                </a:pPr>
                <a:r>
                  <a:rPr lang="en-US"/>
                  <a:t>Broj procesorskih jezgara</a:t>
                </a:r>
              </a:p>
            </c:rich>
          </c:tx>
        </c:title>
        <c:tickLblPos val="nextTo"/>
        <c:crossAx val="98293248"/>
        <c:crosses val="autoZero"/>
        <c:auto val="1"/>
        <c:lblAlgn val="ctr"/>
        <c:lblOffset val="100"/>
      </c:catAx>
      <c:valAx>
        <c:axId val="98293248"/>
        <c:scaling>
          <c:orientation val="minMax"/>
        </c:scaling>
        <c:axPos val="l"/>
        <c:majorGridlines/>
        <c:title>
          <c:tx>
            <c:rich>
              <a:bodyPr rot="-5400000" vert="horz"/>
              <a:lstStyle/>
              <a:p>
                <a:pPr>
                  <a:defRPr/>
                </a:pPr>
                <a:r>
                  <a:rPr lang="en-US"/>
                  <a:t>Ubrzanje</a:t>
                </a:r>
              </a:p>
            </c:rich>
          </c:tx>
        </c:title>
        <c:numFmt formatCode="General" sourceLinked="1"/>
        <c:tickLblPos val="nextTo"/>
        <c:crossAx val="98278784"/>
        <c:crosses val="autoZero"/>
        <c:crossBetween val="between"/>
      </c:valAx>
    </c:plotArea>
    <c:legend>
      <c:legendPos val="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55BF961-3F53-4C77-8C7E-250B9580CEE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D896FF62-71C4-4466-89D5-F37E64B3F43B}">
      <dgm:prSet phldrT="[Text]"/>
      <dgm:spPr/>
      <dgm:t>
        <a:bodyPr/>
        <a:lstStyle/>
        <a:p>
          <a:r>
            <a:rPr lang="en-US" dirty="0" err="1" smtClean="0"/>
            <a:t>Slučajno</a:t>
          </a:r>
          <a:r>
            <a:rPr lang="en-US" dirty="0" smtClean="0"/>
            <a:t> </a:t>
          </a:r>
          <a:r>
            <a:rPr lang="en-US" dirty="0" err="1" smtClean="0"/>
            <a:t>generisane</a:t>
          </a:r>
          <a:r>
            <a:rPr lang="en-US" dirty="0" smtClean="0"/>
            <a:t> </a:t>
          </a:r>
          <a:r>
            <a:rPr lang="en-US" dirty="0" err="1" smtClean="0"/>
            <a:t>koordinate</a:t>
          </a:r>
          <a:r>
            <a:rPr lang="en-US" dirty="0" smtClean="0"/>
            <a:t> </a:t>
          </a:r>
          <a:r>
            <a:rPr lang="en-US" dirty="0" err="1" smtClean="0"/>
            <a:t>tačaka</a:t>
          </a:r>
          <a:r>
            <a:rPr lang="en-US" dirty="0" smtClean="0"/>
            <a:t> </a:t>
          </a:r>
          <a:r>
            <a:rPr lang="en-US" dirty="0" err="1" smtClean="0"/>
            <a:t>i</a:t>
          </a:r>
          <a:r>
            <a:rPr lang="en-US" dirty="0" smtClean="0"/>
            <a:t> Yahoo Finance API</a:t>
          </a:r>
        </a:p>
        <a:p>
          <a:endParaRPr lang="en-US" dirty="0"/>
        </a:p>
      </dgm:t>
    </dgm:pt>
    <dgm:pt modelId="{E9166C50-0F63-41CE-9B10-BD009013B69F}" type="parTrans" cxnId="{F304AFE6-E094-40FA-80B9-1411F65FAEF7}">
      <dgm:prSet/>
      <dgm:spPr/>
      <dgm:t>
        <a:bodyPr/>
        <a:lstStyle/>
        <a:p>
          <a:endParaRPr lang="en-US"/>
        </a:p>
      </dgm:t>
    </dgm:pt>
    <dgm:pt modelId="{113A3BF9-1FA4-4C98-B022-6A353F869098}" type="sibTrans" cxnId="{F304AFE6-E094-40FA-80B9-1411F65FAEF7}">
      <dgm:prSet/>
      <dgm:spPr/>
      <dgm:t>
        <a:bodyPr/>
        <a:lstStyle/>
        <a:p>
          <a:endParaRPr lang="en-US"/>
        </a:p>
      </dgm:t>
    </dgm:pt>
    <dgm:pt modelId="{B89E04DC-E352-4ABE-8ED5-53D68CB38503}">
      <dgm:prSet phldrT="[Text]"/>
      <dgm:spPr/>
      <dgm:t>
        <a:bodyPr/>
        <a:lstStyle/>
        <a:p>
          <a:r>
            <a:rPr lang="en-US" dirty="0" smtClean="0"/>
            <a:t>Python</a:t>
          </a:r>
          <a:endParaRPr lang="en-US" dirty="0"/>
        </a:p>
      </dgm:t>
    </dgm:pt>
    <dgm:pt modelId="{B268C221-6B78-4DD3-AAEF-44FAE740752C}" type="parTrans" cxnId="{CCDCFEDC-367D-49BE-A91B-F18D51BEEA4F}">
      <dgm:prSet/>
      <dgm:spPr/>
      <dgm:t>
        <a:bodyPr/>
        <a:lstStyle/>
        <a:p>
          <a:endParaRPr lang="en-US"/>
        </a:p>
      </dgm:t>
    </dgm:pt>
    <dgm:pt modelId="{FB2F70AE-D8DB-4DC8-A53C-A4C93DA8AA3D}" type="sibTrans" cxnId="{CCDCFEDC-367D-49BE-A91B-F18D51BEEA4F}">
      <dgm:prSet/>
      <dgm:spPr/>
      <dgm:t>
        <a:bodyPr/>
        <a:lstStyle/>
        <a:p>
          <a:endParaRPr lang="en-US"/>
        </a:p>
      </dgm:t>
    </dgm:pt>
    <dgm:pt modelId="{61AA3244-67CB-4F3A-B849-3692AD2D2CFC}">
      <dgm:prSet phldrT="[Text]"/>
      <dgm:spPr/>
      <dgm:t>
        <a:bodyPr/>
        <a:lstStyle/>
        <a:p>
          <a:r>
            <a:rPr lang="en-US" dirty="0" err="1" smtClean="0"/>
            <a:t>Rezultati</a:t>
          </a:r>
          <a:r>
            <a:rPr lang="en-US" dirty="0" smtClean="0"/>
            <a:t> </a:t>
          </a:r>
          <a:r>
            <a:rPr lang="en-US" dirty="0" err="1" smtClean="0"/>
            <a:t>izvršavanja</a:t>
          </a:r>
          <a:r>
            <a:rPr lang="en-US" dirty="0" smtClean="0"/>
            <a:t>    (</a:t>
          </a:r>
          <a:r>
            <a:rPr lang="en-US" dirty="0" err="1" smtClean="0"/>
            <a:t>Pharo</a:t>
          </a:r>
          <a:r>
            <a:rPr lang="en-US" dirty="0" smtClean="0"/>
            <a:t> </a:t>
          </a:r>
          <a:r>
            <a:rPr lang="en-US" dirty="0" err="1" smtClean="0"/>
            <a:t>i</a:t>
          </a:r>
          <a:r>
            <a:rPr lang="en-US" dirty="0" smtClean="0"/>
            <a:t> </a:t>
          </a:r>
          <a:r>
            <a:rPr lang="en-US" dirty="0" err="1" smtClean="0"/>
            <a:t>Roassal</a:t>
          </a:r>
          <a:r>
            <a:rPr lang="en-US" dirty="0" smtClean="0"/>
            <a:t>)</a:t>
          </a:r>
          <a:endParaRPr lang="en-US" dirty="0"/>
        </a:p>
      </dgm:t>
    </dgm:pt>
    <dgm:pt modelId="{EBD9EC5C-C5DA-41C9-859B-1613357D4099}" type="parTrans" cxnId="{B88B04DF-2D8D-4BB5-AAEA-2BED4CE45019}">
      <dgm:prSet/>
      <dgm:spPr/>
      <dgm:t>
        <a:bodyPr/>
        <a:lstStyle/>
        <a:p>
          <a:endParaRPr lang="en-US"/>
        </a:p>
      </dgm:t>
    </dgm:pt>
    <dgm:pt modelId="{130FC5F6-A2E5-4667-889C-C5FE2540CA7C}" type="sibTrans" cxnId="{B88B04DF-2D8D-4BB5-AAEA-2BED4CE45019}">
      <dgm:prSet/>
      <dgm:spPr/>
      <dgm:t>
        <a:bodyPr/>
        <a:lstStyle/>
        <a:p>
          <a:endParaRPr lang="en-US"/>
        </a:p>
      </dgm:t>
    </dgm:pt>
    <dgm:pt modelId="{74BFB837-E213-491A-B592-4E3A9488694A}">
      <dgm:prSet phldrT="[Text]"/>
      <dgm:spPr/>
      <dgm:t>
        <a:bodyPr/>
        <a:lstStyle/>
        <a:p>
          <a:r>
            <a:rPr lang="en-US" dirty="0" err="1" smtClean="0"/>
            <a:t>Rezultati</a:t>
          </a:r>
          <a:r>
            <a:rPr lang="en-US" dirty="0" smtClean="0"/>
            <a:t> </a:t>
          </a:r>
          <a:r>
            <a:rPr lang="en-US" dirty="0" err="1" smtClean="0"/>
            <a:t>skaliranja</a:t>
          </a:r>
          <a:r>
            <a:rPr lang="en-US" dirty="0" smtClean="0"/>
            <a:t> (Power Point)</a:t>
          </a:r>
          <a:endParaRPr lang="en-US" dirty="0"/>
        </a:p>
      </dgm:t>
    </dgm:pt>
    <dgm:pt modelId="{44CF43A5-C0EA-4138-BE49-AB436A1D9D5C}" type="parTrans" cxnId="{E3EFAFB8-5CBB-45AC-AA86-EE5E2E896CA2}">
      <dgm:prSet/>
      <dgm:spPr/>
      <dgm:t>
        <a:bodyPr/>
        <a:lstStyle/>
        <a:p>
          <a:endParaRPr lang="en-US"/>
        </a:p>
      </dgm:t>
    </dgm:pt>
    <dgm:pt modelId="{D878B407-A7E7-488E-8089-D7EB14F51CC5}" type="sibTrans" cxnId="{E3EFAFB8-5CBB-45AC-AA86-EE5E2E896CA2}">
      <dgm:prSet/>
      <dgm:spPr/>
      <dgm:t>
        <a:bodyPr/>
        <a:lstStyle/>
        <a:p>
          <a:endParaRPr lang="en-US"/>
        </a:p>
      </dgm:t>
    </dgm:pt>
    <dgm:pt modelId="{2BCB7929-1E58-4BA1-8539-366F43C0E2B4}">
      <dgm:prSet phldrT="[Text]"/>
      <dgm:spPr/>
      <dgm:t>
        <a:bodyPr/>
        <a:lstStyle/>
        <a:p>
          <a:r>
            <a:rPr lang="en-US" dirty="0" err="1" smtClean="0"/>
            <a:t>Golang</a:t>
          </a:r>
          <a:endParaRPr lang="en-US" dirty="0"/>
        </a:p>
      </dgm:t>
    </dgm:pt>
    <dgm:pt modelId="{0A836EDA-1687-430A-B791-F163D02AA4B5}" type="parTrans" cxnId="{4A58F37F-0B34-420A-BF17-9DA68589B8F8}">
      <dgm:prSet/>
      <dgm:spPr/>
      <dgm:t>
        <a:bodyPr/>
        <a:lstStyle/>
        <a:p>
          <a:endParaRPr lang="en-US"/>
        </a:p>
      </dgm:t>
    </dgm:pt>
    <dgm:pt modelId="{6A211F15-7DDC-4C74-9DB0-CE9DF614DC8F}" type="sibTrans" cxnId="{4A58F37F-0B34-420A-BF17-9DA68589B8F8}">
      <dgm:prSet/>
      <dgm:spPr/>
      <dgm:t>
        <a:bodyPr/>
        <a:lstStyle/>
        <a:p>
          <a:endParaRPr lang="en-US"/>
        </a:p>
      </dgm:t>
    </dgm:pt>
    <dgm:pt modelId="{1A1C615A-1CE3-4BCE-9997-D75DD7A6B327}">
      <dgm:prSet phldrT="[Text]"/>
      <dgm:spPr/>
      <dgm:t>
        <a:bodyPr/>
        <a:lstStyle/>
        <a:p>
          <a:r>
            <a:rPr lang="en-US" dirty="0" err="1" smtClean="0"/>
            <a:t>Rezultati</a:t>
          </a:r>
          <a:r>
            <a:rPr lang="en-US" dirty="0" smtClean="0"/>
            <a:t> </a:t>
          </a:r>
          <a:r>
            <a:rPr lang="en-US" dirty="0" err="1" smtClean="0"/>
            <a:t>izvršavanja</a:t>
          </a:r>
          <a:r>
            <a:rPr lang="en-US" dirty="0" smtClean="0"/>
            <a:t>    (</a:t>
          </a:r>
          <a:r>
            <a:rPr lang="en-US" dirty="0" err="1" smtClean="0"/>
            <a:t>Pharo</a:t>
          </a:r>
          <a:r>
            <a:rPr lang="en-US" dirty="0" smtClean="0"/>
            <a:t> </a:t>
          </a:r>
          <a:r>
            <a:rPr lang="en-US" dirty="0" err="1" smtClean="0"/>
            <a:t>i</a:t>
          </a:r>
          <a:r>
            <a:rPr lang="en-US" dirty="0" smtClean="0"/>
            <a:t> </a:t>
          </a:r>
          <a:r>
            <a:rPr lang="en-US" dirty="0" err="1" smtClean="0"/>
            <a:t>Roassal</a:t>
          </a:r>
          <a:r>
            <a:rPr lang="en-US" dirty="0" smtClean="0"/>
            <a:t>)</a:t>
          </a:r>
          <a:endParaRPr lang="en-US" dirty="0"/>
        </a:p>
      </dgm:t>
    </dgm:pt>
    <dgm:pt modelId="{C76CC7B3-A824-4385-B720-24399CE51770}" type="parTrans" cxnId="{405021D3-3A48-424D-9797-43D184F08D43}">
      <dgm:prSet/>
      <dgm:spPr/>
      <dgm:t>
        <a:bodyPr/>
        <a:lstStyle/>
        <a:p>
          <a:endParaRPr lang="en-US"/>
        </a:p>
      </dgm:t>
    </dgm:pt>
    <dgm:pt modelId="{AA442869-46A1-4D1B-98FA-4FAD3D6C54B6}" type="sibTrans" cxnId="{405021D3-3A48-424D-9797-43D184F08D43}">
      <dgm:prSet/>
      <dgm:spPr/>
      <dgm:t>
        <a:bodyPr/>
        <a:lstStyle/>
        <a:p>
          <a:endParaRPr lang="en-US"/>
        </a:p>
      </dgm:t>
    </dgm:pt>
    <dgm:pt modelId="{2EC2D22D-8F52-4878-9D33-DF6934F6C994}">
      <dgm:prSet phldrT="[Text]"/>
      <dgm:spPr/>
      <dgm:t>
        <a:bodyPr/>
        <a:lstStyle/>
        <a:p>
          <a:r>
            <a:rPr lang="en-US" dirty="0" smtClean="0"/>
            <a:t>Input</a:t>
          </a:r>
          <a:endParaRPr lang="en-US" dirty="0"/>
        </a:p>
      </dgm:t>
    </dgm:pt>
    <dgm:pt modelId="{F9BC9CE7-1020-4E77-AD3F-97477A5F46B6}" type="parTrans" cxnId="{D009DEDC-F454-4D8A-A640-3A864B604AFE}">
      <dgm:prSet/>
      <dgm:spPr/>
      <dgm:t>
        <a:bodyPr/>
        <a:lstStyle/>
        <a:p>
          <a:endParaRPr lang="en-US"/>
        </a:p>
      </dgm:t>
    </dgm:pt>
    <dgm:pt modelId="{720E4B02-5823-4ECE-9B0A-26A82DF02193}" type="sibTrans" cxnId="{D009DEDC-F454-4D8A-A640-3A864B604AFE}">
      <dgm:prSet/>
      <dgm:spPr/>
      <dgm:t>
        <a:bodyPr/>
        <a:lstStyle/>
        <a:p>
          <a:endParaRPr lang="en-US"/>
        </a:p>
      </dgm:t>
    </dgm:pt>
    <dgm:pt modelId="{0D5E31DA-F819-4C37-A97B-CC03E86BAEDA}">
      <dgm:prSet phldrT="[Text]"/>
      <dgm:spPr/>
      <dgm:t>
        <a:bodyPr/>
        <a:lstStyle/>
        <a:p>
          <a:r>
            <a:rPr lang="en-US" dirty="0" err="1" smtClean="0"/>
            <a:t>Prikupljanje</a:t>
          </a:r>
          <a:r>
            <a:rPr lang="en-US" dirty="0" smtClean="0"/>
            <a:t> </a:t>
          </a:r>
          <a:r>
            <a:rPr lang="en-US" dirty="0" err="1" smtClean="0"/>
            <a:t>i</a:t>
          </a:r>
          <a:r>
            <a:rPr lang="en-US" dirty="0" smtClean="0"/>
            <a:t> </a:t>
          </a:r>
          <a:r>
            <a:rPr lang="en-US" dirty="0" err="1" smtClean="0"/>
            <a:t>obrada</a:t>
          </a:r>
          <a:r>
            <a:rPr lang="en-US" dirty="0" smtClean="0"/>
            <a:t> </a:t>
          </a:r>
          <a:r>
            <a:rPr lang="en-US" dirty="0" err="1" smtClean="0"/>
            <a:t>podataka</a:t>
          </a:r>
          <a:endParaRPr lang="en-US" dirty="0"/>
        </a:p>
      </dgm:t>
    </dgm:pt>
    <dgm:pt modelId="{11E5595B-ED4F-4555-9B88-3247877AC8B3}" type="parTrans" cxnId="{6A9F3FEA-8E01-472C-810A-1DF28EB0C8A6}">
      <dgm:prSet/>
      <dgm:spPr/>
      <dgm:t>
        <a:bodyPr/>
        <a:lstStyle/>
        <a:p>
          <a:endParaRPr lang="en-US"/>
        </a:p>
      </dgm:t>
    </dgm:pt>
    <dgm:pt modelId="{E4DDB1FC-0AF5-432C-81CD-564494924463}" type="sibTrans" cxnId="{6A9F3FEA-8E01-472C-810A-1DF28EB0C8A6}">
      <dgm:prSet/>
      <dgm:spPr/>
      <dgm:t>
        <a:bodyPr/>
        <a:lstStyle/>
        <a:p>
          <a:endParaRPr lang="en-US"/>
        </a:p>
      </dgm:t>
    </dgm:pt>
    <dgm:pt modelId="{2BC4C361-82F3-4119-9E38-FB17586A96BE}">
      <dgm:prSet phldrT="[Text]"/>
      <dgm:spPr/>
      <dgm:t>
        <a:bodyPr/>
        <a:lstStyle/>
        <a:p>
          <a:r>
            <a:rPr lang="en-US" dirty="0" smtClean="0"/>
            <a:t>Output</a:t>
          </a:r>
          <a:endParaRPr lang="en-US" dirty="0"/>
        </a:p>
      </dgm:t>
    </dgm:pt>
    <dgm:pt modelId="{8B1CA98E-C17A-4308-B4CF-B9E988B99E6D}" type="parTrans" cxnId="{8C5FE52F-8BEF-4FD2-82CC-D744F3D4AFD2}">
      <dgm:prSet/>
      <dgm:spPr/>
      <dgm:t>
        <a:bodyPr/>
        <a:lstStyle/>
        <a:p>
          <a:endParaRPr lang="en-US"/>
        </a:p>
      </dgm:t>
    </dgm:pt>
    <dgm:pt modelId="{AFFD75A6-58F3-44E1-A791-C7ABC7245C2F}" type="sibTrans" cxnId="{8C5FE52F-8BEF-4FD2-82CC-D744F3D4AFD2}">
      <dgm:prSet/>
      <dgm:spPr/>
      <dgm:t>
        <a:bodyPr/>
        <a:lstStyle/>
        <a:p>
          <a:endParaRPr lang="en-US"/>
        </a:p>
      </dgm:t>
    </dgm:pt>
    <dgm:pt modelId="{43D5117B-0774-44DB-BFC4-C05C4E3E8252}">
      <dgm:prSet phldrT="[Text]"/>
      <dgm:spPr/>
      <dgm:t>
        <a:bodyPr/>
        <a:lstStyle/>
        <a:p>
          <a:r>
            <a:rPr lang="en-US" dirty="0" err="1" smtClean="0"/>
            <a:t>Rezultati</a:t>
          </a:r>
          <a:r>
            <a:rPr lang="en-US" dirty="0" smtClean="0"/>
            <a:t> </a:t>
          </a:r>
          <a:r>
            <a:rPr lang="en-US" dirty="0" err="1" smtClean="0"/>
            <a:t>skaliranja</a:t>
          </a:r>
          <a:r>
            <a:rPr lang="en-US" dirty="0" smtClean="0"/>
            <a:t> (Power Point)</a:t>
          </a:r>
          <a:endParaRPr lang="en-US" dirty="0"/>
        </a:p>
      </dgm:t>
    </dgm:pt>
    <dgm:pt modelId="{9F3A9C93-6EEA-4358-ABA3-0464ECCA1968}" type="parTrans" cxnId="{1EFED14B-C38B-4DAA-81F9-037B7E716725}">
      <dgm:prSet/>
      <dgm:spPr/>
      <dgm:t>
        <a:bodyPr/>
        <a:lstStyle/>
        <a:p>
          <a:endParaRPr lang="en-US"/>
        </a:p>
      </dgm:t>
    </dgm:pt>
    <dgm:pt modelId="{AF653DAB-941C-497A-80E7-5885F4FE1BB1}" type="sibTrans" cxnId="{1EFED14B-C38B-4DAA-81F9-037B7E716725}">
      <dgm:prSet/>
      <dgm:spPr/>
      <dgm:t>
        <a:bodyPr/>
        <a:lstStyle/>
        <a:p>
          <a:endParaRPr lang="en-US"/>
        </a:p>
      </dgm:t>
    </dgm:pt>
    <dgm:pt modelId="{DCBFF4EA-A791-4822-801A-CC02649BDDEA}" type="pres">
      <dgm:prSet presAssocID="{E55BF961-3F53-4C77-8C7E-250B9580CEE1}" presName="mainComposite" presStyleCnt="0">
        <dgm:presLayoutVars>
          <dgm:chPref val="1"/>
          <dgm:dir/>
          <dgm:animOne val="branch"/>
          <dgm:animLvl val="lvl"/>
          <dgm:resizeHandles val="exact"/>
        </dgm:presLayoutVars>
      </dgm:prSet>
      <dgm:spPr/>
      <dgm:t>
        <a:bodyPr/>
        <a:lstStyle/>
        <a:p>
          <a:endParaRPr lang="en-US"/>
        </a:p>
      </dgm:t>
    </dgm:pt>
    <dgm:pt modelId="{A0E73CC8-D56D-46F4-A599-B41FAC55F826}" type="pres">
      <dgm:prSet presAssocID="{E55BF961-3F53-4C77-8C7E-250B9580CEE1}" presName="hierFlow" presStyleCnt="0"/>
      <dgm:spPr/>
    </dgm:pt>
    <dgm:pt modelId="{E793C943-E577-4C91-BC68-DC57AF1D0A8E}" type="pres">
      <dgm:prSet presAssocID="{E55BF961-3F53-4C77-8C7E-250B9580CEE1}" presName="firstBuf" presStyleCnt="0"/>
      <dgm:spPr/>
    </dgm:pt>
    <dgm:pt modelId="{3CB5021B-6469-49E2-93CC-0F53C82A0019}" type="pres">
      <dgm:prSet presAssocID="{E55BF961-3F53-4C77-8C7E-250B9580CEE1}" presName="hierChild1" presStyleCnt="0">
        <dgm:presLayoutVars>
          <dgm:chPref val="1"/>
          <dgm:animOne val="branch"/>
          <dgm:animLvl val="lvl"/>
        </dgm:presLayoutVars>
      </dgm:prSet>
      <dgm:spPr/>
    </dgm:pt>
    <dgm:pt modelId="{1804A343-1D0E-4279-9E8F-9D1E6DDA38FD}" type="pres">
      <dgm:prSet presAssocID="{D896FF62-71C4-4466-89D5-F37E64B3F43B}" presName="Name17" presStyleCnt="0"/>
      <dgm:spPr/>
    </dgm:pt>
    <dgm:pt modelId="{153EAB9D-EF0C-4119-BE9F-E7885893F552}" type="pres">
      <dgm:prSet presAssocID="{D896FF62-71C4-4466-89D5-F37E64B3F43B}" presName="level1Shape" presStyleLbl="node0" presStyleIdx="0" presStyleCnt="1">
        <dgm:presLayoutVars>
          <dgm:chPref val="3"/>
        </dgm:presLayoutVars>
      </dgm:prSet>
      <dgm:spPr/>
      <dgm:t>
        <a:bodyPr/>
        <a:lstStyle/>
        <a:p>
          <a:endParaRPr lang="en-US"/>
        </a:p>
      </dgm:t>
    </dgm:pt>
    <dgm:pt modelId="{8BACDBB7-E7CF-4FAA-856B-A0E887A64300}" type="pres">
      <dgm:prSet presAssocID="{D896FF62-71C4-4466-89D5-F37E64B3F43B}" presName="hierChild2" presStyleCnt="0"/>
      <dgm:spPr/>
    </dgm:pt>
    <dgm:pt modelId="{01382BC3-250D-4D24-975C-D201303924C8}" type="pres">
      <dgm:prSet presAssocID="{B268C221-6B78-4DD3-AAEF-44FAE740752C}" presName="Name25" presStyleLbl="parChTrans1D2" presStyleIdx="0" presStyleCnt="2"/>
      <dgm:spPr/>
      <dgm:t>
        <a:bodyPr/>
        <a:lstStyle/>
        <a:p>
          <a:endParaRPr lang="en-US"/>
        </a:p>
      </dgm:t>
    </dgm:pt>
    <dgm:pt modelId="{07F01FBC-C77C-4B47-B525-54B124CB9451}" type="pres">
      <dgm:prSet presAssocID="{B268C221-6B78-4DD3-AAEF-44FAE740752C}" presName="connTx" presStyleLbl="parChTrans1D2" presStyleIdx="0" presStyleCnt="2"/>
      <dgm:spPr/>
      <dgm:t>
        <a:bodyPr/>
        <a:lstStyle/>
        <a:p>
          <a:endParaRPr lang="en-US"/>
        </a:p>
      </dgm:t>
    </dgm:pt>
    <dgm:pt modelId="{5CC623DC-E8C3-461C-B7DA-8EF29D8CA415}" type="pres">
      <dgm:prSet presAssocID="{B89E04DC-E352-4ABE-8ED5-53D68CB38503}" presName="Name30" presStyleCnt="0"/>
      <dgm:spPr/>
    </dgm:pt>
    <dgm:pt modelId="{216C54AA-8111-4D8C-8DED-64BA81924BD7}" type="pres">
      <dgm:prSet presAssocID="{B89E04DC-E352-4ABE-8ED5-53D68CB38503}" presName="level2Shape" presStyleLbl="node2" presStyleIdx="0" presStyleCnt="2"/>
      <dgm:spPr/>
      <dgm:t>
        <a:bodyPr/>
        <a:lstStyle/>
        <a:p>
          <a:endParaRPr lang="en-US"/>
        </a:p>
      </dgm:t>
    </dgm:pt>
    <dgm:pt modelId="{B4981667-51B0-40BC-B029-D47DC3D3C14B}" type="pres">
      <dgm:prSet presAssocID="{B89E04DC-E352-4ABE-8ED5-53D68CB38503}" presName="hierChild3" presStyleCnt="0"/>
      <dgm:spPr/>
    </dgm:pt>
    <dgm:pt modelId="{A26854A3-405F-4823-BA20-BC91830CE7EC}" type="pres">
      <dgm:prSet presAssocID="{EBD9EC5C-C5DA-41C9-859B-1613357D4099}" presName="Name25" presStyleLbl="parChTrans1D3" presStyleIdx="0" presStyleCnt="4"/>
      <dgm:spPr/>
      <dgm:t>
        <a:bodyPr/>
        <a:lstStyle/>
        <a:p>
          <a:endParaRPr lang="en-US"/>
        </a:p>
      </dgm:t>
    </dgm:pt>
    <dgm:pt modelId="{5FF295FA-7070-4DF0-A553-B7EAD052663E}" type="pres">
      <dgm:prSet presAssocID="{EBD9EC5C-C5DA-41C9-859B-1613357D4099}" presName="connTx" presStyleLbl="parChTrans1D3" presStyleIdx="0" presStyleCnt="4"/>
      <dgm:spPr/>
      <dgm:t>
        <a:bodyPr/>
        <a:lstStyle/>
        <a:p>
          <a:endParaRPr lang="en-US"/>
        </a:p>
      </dgm:t>
    </dgm:pt>
    <dgm:pt modelId="{9624742E-016F-48B5-BE13-BC566E531345}" type="pres">
      <dgm:prSet presAssocID="{61AA3244-67CB-4F3A-B849-3692AD2D2CFC}" presName="Name30" presStyleCnt="0"/>
      <dgm:spPr/>
    </dgm:pt>
    <dgm:pt modelId="{65AF0CE6-CDF1-4C5F-90D6-BA53256537E6}" type="pres">
      <dgm:prSet presAssocID="{61AA3244-67CB-4F3A-B849-3692AD2D2CFC}" presName="level2Shape" presStyleLbl="node3" presStyleIdx="0" presStyleCnt="4"/>
      <dgm:spPr/>
      <dgm:t>
        <a:bodyPr/>
        <a:lstStyle/>
        <a:p>
          <a:endParaRPr lang="en-US"/>
        </a:p>
      </dgm:t>
    </dgm:pt>
    <dgm:pt modelId="{88F934C7-886A-421B-B2ED-E2FDDD0DBC04}" type="pres">
      <dgm:prSet presAssocID="{61AA3244-67CB-4F3A-B849-3692AD2D2CFC}" presName="hierChild3" presStyleCnt="0"/>
      <dgm:spPr/>
    </dgm:pt>
    <dgm:pt modelId="{A449B4FC-F877-4833-B8F7-EA5288E67729}" type="pres">
      <dgm:prSet presAssocID="{44CF43A5-C0EA-4138-BE49-AB436A1D9D5C}" presName="Name25" presStyleLbl="parChTrans1D3" presStyleIdx="1" presStyleCnt="4"/>
      <dgm:spPr/>
      <dgm:t>
        <a:bodyPr/>
        <a:lstStyle/>
        <a:p>
          <a:endParaRPr lang="en-US"/>
        </a:p>
      </dgm:t>
    </dgm:pt>
    <dgm:pt modelId="{DACC8D76-9F06-40DB-B574-BADE64C68CF6}" type="pres">
      <dgm:prSet presAssocID="{44CF43A5-C0EA-4138-BE49-AB436A1D9D5C}" presName="connTx" presStyleLbl="parChTrans1D3" presStyleIdx="1" presStyleCnt="4"/>
      <dgm:spPr/>
      <dgm:t>
        <a:bodyPr/>
        <a:lstStyle/>
        <a:p>
          <a:endParaRPr lang="en-US"/>
        </a:p>
      </dgm:t>
    </dgm:pt>
    <dgm:pt modelId="{2ADD7970-71ED-4F9E-B731-2B9E5ECE7698}" type="pres">
      <dgm:prSet presAssocID="{74BFB837-E213-491A-B592-4E3A9488694A}" presName="Name30" presStyleCnt="0"/>
      <dgm:spPr/>
    </dgm:pt>
    <dgm:pt modelId="{19DF525A-D739-45F9-B72C-E9FD4462E5CB}" type="pres">
      <dgm:prSet presAssocID="{74BFB837-E213-491A-B592-4E3A9488694A}" presName="level2Shape" presStyleLbl="node3" presStyleIdx="1" presStyleCnt="4"/>
      <dgm:spPr/>
      <dgm:t>
        <a:bodyPr/>
        <a:lstStyle/>
        <a:p>
          <a:endParaRPr lang="en-US"/>
        </a:p>
      </dgm:t>
    </dgm:pt>
    <dgm:pt modelId="{37C9AAF0-6DFA-4E21-B936-3319CB160F25}" type="pres">
      <dgm:prSet presAssocID="{74BFB837-E213-491A-B592-4E3A9488694A}" presName="hierChild3" presStyleCnt="0"/>
      <dgm:spPr/>
    </dgm:pt>
    <dgm:pt modelId="{B1308FA9-7248-4E3C-9441-26AC4847414B}" type="pres">
      <dgm:prSet presAssocID="{0A836EDA-1687-430A-B791-F163D02AA4B5}" presName="Name25" presStyleLbl="parChTrans1D2" presStyleIdx="1" presStyleCnt="2"/>
      <dgm:spPr/>
      <dgm:t>
        <a:bodyPr/>
        <a:lstStyle/>
        <a:p>
          <a:endParaRPr lang="en-US"/>
        </a:p>
      </dgm:t>
    </dgm:pt>
    <dgm:pt modelId="{F8AE972D-8756-4110-9FC0-CF69FCB9952A}" type="pres">
      <dgm:prSet presAssocID="{0A836EDA-1687-430A-B791-F163D02AA4B5}" presName="connTx" presStyleLbl="parChTrans1D2" presStyleIdx="1" presStyleCnt="2"/>
      <dgm:spPr/>
      <dgm:t>
        <a:bodyPr/>
        <a:lstStyle/>
        <a:p>
          <a:endParaRPr lang="en-US"/>
        </a:p>
      </dgm:t>
    </dgm:pt>
    <dgm:pt modelId="{B1964210-F1D3-42EF-A515-71A846936A0C}" type="pres">
      <dgm:prSet presAssocID="{2BCB7929-1E58-4BA1-8539-366F43C0E2B4}" presName="Name30" presStyleCnt="0"/>
      <dgm:spPr/>
    </dgm:pt>
    <dgm:pt modelId="{1F536AE9-2AB7-4C2E-9BC0-6FCECC3B11B7}" type="pres">
      <dgm:prSet presAssocID="{2BCB7929-1E58-4BA1-8539-366F43C0E2B4}" presName="level2Shape" presStyleLbl="node2" presStyleIdx="1" presStyleCnt="2"/>
      <dgm:spPr/>
      <dgm:t>
        <a:bodyPr/>
        <a:lstStyle/>
        <a:p>
          <a:endParaRPr lang="en-US"/>
        </a:p>
      </dgm:t>
    </dgm:pt>
    <dgm:pt modelId="{B60CDC97-9DAA-4527-B4AA-A9430C3C664F}" type="pres">
      <dgm:prSet presAssocID="{2BCB7929-1E58-4BA1-8539-366F43C0E2B4}" presName="hierChild3" presStyleCnt="0"/>
      <dgm:spPr/>
    </dgm:pt>
    <dgm:pt modelId="{5391786C-640D-4289-938C-21E6A8923345}" type="pres">
      <dgm:prSet presAssocID="{C76CC7B3-A824-4385-B720-24399CE51770}" presName="Name25" presStyleLbl="parChTrans1D3" presStyleIdx="2" presStyleCnt="4"/>
      <dgm:spPr/>
      <dgm:t>
        <a:bodyPr/>
        <a:lstStyle/>
        <a:p>
          <a:endParaRPr lang="en-US"/>
        </a:p>
      </dgm:t>
    </dgm:pt>
    <dgm:pt modelId="{07BE2567-A1F6-4473-B57B-A92BBF78F334}" type="pres">
      <dgm:prSet presAssocID="{C76CC7B3-A824-4385-B720-24399CE51770}" presName="connTx" presStyleLbl="parChTrans1D3" presStyleIdx="2" presStyleCnt="4"/>
      <dgm:spPr/>
      <dgm:t>
        <a:bodyPr/>
        <a:lstStyle/>
        <a:p>
          <a:endParaRPr lang="en-US"/>
        </a:p>
      </dgm:t>
    </dgm:pt>
    <dgm:pt modelId="{062B3F47-4682-40E6-8445-21E9A7C15AD8}" type="pres">
      <dgm:prSet presAssocID="{1A1C615A-1CE3-4BCE-9997-D75DD7A6B327}" presName="Name30" presStyleCnt="0"/>
      <dgm:spPr/>
    </dgm:pt>
    <dgm:pt modelId="{466A76D2-2A80-4A71-BBF1-C99AC85C15AA}" type="pres">
      <dgm:prSet presAssocID="{1A1C615A-1CE3-4BCE-9997-D75DD7A6B327}" presName="level2Shape" presStyleLbl="node3" presStyleIdx="2" presStyleCnt="4"/>
      <dgm:spPr/>
      <dgm:t>
        <a:bodyPr/>
        <a:lstStyle/>
        <a:p>
          <a:endParaRPr lang="en-US"/>
        </a:p>
      </dgm:t>
    </dgm:pt>
    <dgm:pt modelId="{CB4ECA93-3872-4C12-96C4-92D3591B2478}" type="pres">
      <dgm:prSet presAssocID="{1A1C615A-1CE3-4BCE-9997-D75DD7A6B327}" presName="hierChild3" presStyleCnt="0"/>
      <dgm:spPr/>
    </dgm:pt>
    <dgm:pt modelId="{BD585094-38F4-4728-BEA0-E7F42C7278AD}" type="pres">
      <dgm:prSet presAssocID="{9F3A9C93-6EEA-4358-ABA3-0464ECCA1968}" presName="Name25" presStyleLbl="parChTrans1D3" presStyleIdx="3" presStyleCnt="4"/>
      <dgm:spPr/>
      <dgm:t>
        <a:bodyPr/>
        <a:lstStyle/>
        <a:p>
          <a:endParaRPr lang="en-US"/>
        </a:p>
      </dgm:t>
    </dgm:pt>
    <dgm:pt modelId="{9F0EC793-E7DA-4C8F-AA6A-1E0CFBFAA671}" type="pres">
      <dgm:prSet presAssocID="{9F3A9C93-6EEA-4358-ABA3-0464ECCA1968}" presName="connTx" presStyleLbl="parChTrans1D3" presStyleIdx="3" presStyleCnt="4"/>
      <dgm:spPr/>
      <dgm:t>
        <a:bodyPr/>
        <a:lstStyle/>
        <a:p>
          <a:endParaRPr lang="en-US"/>
        </a:p>
      </dgm:t>
    </dgm:pt>
    <dgm:pt modelId="{CE39760B-5955-42AC-93CD-49645A0FC8A8}" type="pres">
      <dgm:prSet presAssocID="{43D5117B-0774-44DB-BFC4-C05C4E3E8252}" presName="Name30" presStyleCnt="0"/>
      <dgm:spPr/>
    </dgm:pt>
    <dgm:pt modelId="{0BF37D4F-7472-44BA-A2DF-4B9327487D15}" type="pres">
      <dgm:prSet presAssocID="{43D5117B-0774-44DB-BFC4-C05C4E3E8252}" presName="level2Shape" presStyleLbl="node3" presStyleIdx="3" presStyleCnt="4"/>
      <dgm:spPr/>
      <dgm:t>
        <a:bodyPr/>
        <a:lstStyle/>
        <a:p>
          <a:endParaRPr lang="en-US"/>
        </a:p>
      </dgm:t>
    </dgm:pt>
    <dgm:pt modelId="{2CF53886-A5D2-440D-BEDA-E38BECF0BA0E}" type="pres">
      <dgm:prSet presAssocID="{43D5117B-0774-44DB-BFC4-C05C4E3E8252}" presName="hierChild3" presStyleCnt="0"/>
      <dgm:spPr/>
    </dgm:pt>
    <dgm:pt modelId="{6B9CBC4C-C186-42A3-A9BE-45BB680E6AD4}" type="pres">
      <dgm:prSet presAssocID="{E55BF961-3F53-4C77-8C7E-250B9580CEE1}" presName="bgShapesFlow" presStyleCnt="0"/>
      <dgm:spPr/>
    </dgm:pt>
    <dgm:pt modelId="{47567B55-4493-458D-883A-C785DA3F0C1A}" type="pres">
      <dgm:prSet presAssocID="{2EC2D22D-8F52-4878-9D33-DF6934F6C994}" presName="rectComp" presStyleCnt="0"/>
      <dgm:spPr/>
    </dgm:pt>
    <dgm:pt modelId="{316AF7D7-73C3-48DF-9FD5-1BF712E3F472}" type="pres">
      <dgm:prSet presAssocID="{2EC2D22D-8F52-4878-9D33-DF6934F6C994}" presName="bgRect" presStyleLbl="bgShp" presStyleIdx="0" presStyleCnt="3"/>
      <dgm:spPr/>
      <dgm:t>
        <a:bodyPr/>
        <a:lstStyle/>
        <a:p>
          <a:endParaRPr lang="en-US"/>
        </a:p>
      </dgm:t>
    </dgm:pt>
    <dgm:pt modelId="{00990628-792B-432C-8B7F-2EE0E9164CAF}" type="pres">
      <dgm:prSet presAssocID="{2EC2D22D-8F52-4878-9D33-DF6934F6C994}" presName="bgRectTx" presStyleLbl="bgShp" presStyleIdx="0" presStyleCnt="3">
        <dgm:presLayoutVars>
          <dgm:bulletEnabled val="1"/>
        </dgm:presLayoutVars>
      </dgm:prSet>
      <dgm:spPr/>
      <dgm:t>
        <a:bodyPr/>
        <a:lstStyle/>
        <a:p>
          <a:endParaRPr lang="en-US"/>
        </a:p>
      </dgm:t>
    </dgm:pt>
    <dgm:pt modelId="{5AB146A6-C0DF-4481-92F7-1D10ACFA698F}" type="pres">
      <dgm:prSet presAssocID="{2EC2D22D-8F52-4878-9D33-DF6934F6C994}" presName="spComp" presStyleCnt="0"/>
      <dgm:spPr/>
    </dgm:pt>
    <dgm:pt modelId="{BF3C256A-969D-4D99-8999-24309C2A8B99}" type="pres">
      <dgm:prSet presAssocID="{2EC2D22D-8F52-4878-9D33-DF6934F6C994}" presName="hSp" presStyleCnt="0"/>
      <dgm:spPr/>
    </dgm:pt>
    <dgm:pt modelId="{343521B3-7EBD-47EE-8149-22BACE88D947}" type="pres">
      <dgm:prSet presAssocID="{0D5E31DA-F819-4C37-A97B-CC03E86BAEDA}" presName="rectComp" presStyleCnt="0"/>
      <dgm:spPr/>
    </dgm:pt>
    <dgm:pt modelId="{012FA102-2B80-43D5-B75D-0ADEC8A50FE7}" type="pres">
      <dgm:prSet presAssocID="{0D5E31DA-F819-4C37-A97B-CC03E86BAEDA}" presName="bgRect" presStyleLbl="bgShp" presStyleIdx="1" presStyleCnt="3"/>
      <dgm:spPr/>
      <dgm:t>
        <a:bodyPr/>
        <a:lstStyle/>
        <a:p>
          <a:endParaRPr lang="en-US"/>
        </a:p>
      </dgm:t>
    </dgm:pt>
    <dgm:pt modelId="{C840C230-515E-435F-A9FD-B2E6E69F7B3E}" type="pres">
      <dgm:prSet presAssocID="{0D5E31DA-F819-4C37-A97B-CC03E86BAEDA}" presName="bgRectTx" presStyleLbl="bgShp" presStyleIdx="1" presStyleCnt="3">
        <dgm:presLayoutVars>
          <dgm:bulletEnabled val="1"/>
        </dgm:presLayoutVars>
      </dgm:prSet>
      <dgm:spPr/>
      <dgm:t>
        <a:bodyPr/>
        <a:lstStyle/>
        <a:p>
          <a:endParaRPr lang="en-US"/>
        </a:p>
      </dgm:t>
    </dgm:pt>
    <dgm:pt modelId="{FCCE2641-4E8A-47A5-9D3D-8D13D236B29C}" type="pres">
      <dgm:prSet presAssocID="{0D5E31DA-F819-4C37-A97B-CC03E86BAEDA}" presName="spComp" presStyleCnt="0"/>
      <dgm:spPr/>
    </dgm:pt>
    <dgm:pt modelId="{9B436A08-E819-47B4-BCDE-1B752CAA64AF}" type="pres">
      <dgm:prSet presAssocID="{0D5E31DA-F819-4C37-A97B-CC03E86BAEDA}" presName="hSp" presStyleCnt="0"/>
      <dgm:spPr/>
    </dgm:pt>
    <dgm:pt modelId="{A2D3C0E0-3ADC-40E3-9C60-D20580FEA595}" type="pres">
      <dgm:prSet presAssocID="{2BC4C361-82F3-4119-9E38-FB17586A96BE}" presName="rectComp" presStyleCnt="0"/>
      <dgm:spPr/>
    </dgm:pt>
    <dgm:pt modelId="{EFE38E31-4A30-4325-8316-DAE006AB2C83}" type="pres">
      <dgm:prSet presAssocID="{2BC4C361-82F3-4119-9E38-FB17586A96BE}" presName="bgRect" presStyleLbl="bgShp" presStyleIdx="2" presStyleCnt="3"/>
      <dgm:spPr/>
      <dgm:t>
        <a:bodyPr/>
        <a:lstStyle/>
        <a:p>
          <a:endParaRPr lang="en-US"/>
        </a:p>
      </dgm:t>
    </dgm:pt>
    <dgm:pt modelId="{F3B00868-1EE2-4A74-9EB4-82C1900945D7}" type="pres">
      <dgm:prSet presAssocID="{2BC4C361-82F3-4119-9E38-FB17586A96BE}" presName="bgRectTx" presStyleLbl="bgShp" presStyleIdx="2" presStyleCnt="3">
        <dgm:presLayoutVars>
          <dgm:bulletEnabled val="1"/>
        </dgm:presLayoutVars>
      </dgm:prSet>
      <dgm:spPr/>
      <dgm:t>
        <a:bodyPr/>
        <a:lstStyle/>
        <a:p>
          <a:endParaRPr lang="en-US"/>
        </a:p>
      </dgm:t>
    </dgm:pt>
  </dgm:ptLst>
  <dgm:cxnLst>
    <dgm:cxn modelId="{976125BD-CAFA-4A05-9AB8-5866271B272C}" type="presOf" srcId="{B268C221-6B78-4DD3-AAEF-44FAE740752C}" destId="{07F01FBC-C77C-4B47-B525-54B124CB9451}" srcOrd="1" destOrd="0" presId="urn:microsoft.com/office/officeart/2005/8/layout/hierarchy5"/>
    <dgm:cxn modelId="{8FA36839-D559-445D-BF01-17B7077DFD6A}" type="presOf" srcId="{D896FF62-71C4-4466-89D5-F37E64B3F43B}" destId="{153EAB9D-EF0C-4119-BE9F-E7885893F552}" srcOrd="0" destOrd="0" presId="urn:microsoft.com/office/officeart/2005/8/layout/hierarchy5"/>
    <dgm:cxn modelId="{0F3BD3E1-1ECB-4CE2-AE28-4EE7E08EE68F}" type="presOf" srcId="{0D5E31DA-F819-4C37-A97B-CC03E86BAEDA}" destId="{C840C230-515E-435F-A9FD-B2E6E69F7B3E}" srcOrd="1" destOrd="0" presId="urn:microsoft.com/office/officeart/2005/8/layout/hierarchy5"/>
    <dgm:cxn modelId="{8C5FE52F-8BEF-4FD2-82CC-D744F3D4AFD2}" srcId="{E55BF961-3F53-4C77-8C7E-250B9580CEE1}" destId="{2BC4C361-82F3-4119-9E38-FB17586A96BE}" srcOrd="3" destOrd="0" parTransId="{8B1CA98E-C17A-4308-B4CF-B9E988B99E6D}" sibTransId="{AFFD75A6-58F3-44E1-A791-C7ABC7245C2F}"/>
    <dgm:cxn modelId="{8B8245A9-67D5-4341-8EE5-D67B7584EBFD}" type="presOf" srcId="{1A1C615A-1CE3-4BCE-9997-D75DD7A6B327}" destId="{466A76D2-2A80-4A71-BBF1-C99AC85C15AA}" srcOrd="0" destOrd="0" presId="urn:microsoft.com/office/officeart/2005/8/layout/hierarchy5"/>
    <dgm:cxn modelId="{E516A69B-858D-4303-A037-3147FBF5B1FB}" type="presOf" srcId="{C76CC7B3-A824-4385-B720-24399CE51770}" destId="{5391786C-640D-4289-938C-21E6A8923345}" srcOrd="0" destOrd="0" presId="urn:microsoft.com/office/officeart/2005/8/layout/hierarchy5"/>
    <dgm:cxn modelId="{4A58F37F-0B34-420A-BF17-9DA68589B8F8}" srcId="{D896FF62-71C4-4466-89D5-F37E64B3F43B}" destId="{2BCB7929-1E58-4BA1-8539-366F43C0E2B4}" srcOrd="1" destOrd="0" parTransId="{0A836EDA-1687-430A-B791-F163D02AA4B5}" sibTransId="{6A211F15-7DDC-4C74-9DB0-CE9DF614DC8F}"/>
    <dgm:cxn modelId="{F304AFE6-E094-40FA-80B9-1411F65FAEF7}" srcId="{E55BF961-3F53-4C77-8C7E-250B9580CEE1}" destId="{D896FF62-71C4-4466-89D5-F37E64B3F43B}" srcOrd="0" destOrd="0" parTransId="{E9166C50-0F63-41CE-9B10-BD009013B69F}" sibTransId="{113A3BF9-1FA4-4C98-B022-6A353F869098}"/>
    <dgm:cxn modelId="{2505EDC1-0132-454A-95E3-F7C8C05289C0}" type="presOf" srcId="{C76CC7B3-A824-4385-B720-24399CE51770}" destId="{07BE2567-A1F6-4473-B57B-A92BBF78F334}" srcOrd="1" destOrd="0" presId="urn:microsoft.com/office/officeart/2005/8/layout/hierarchy5"/>
    <dgm:cxn modelId="{BDA0A021-9CF1-49F1-975E-00E05DD9CF55}" type="presOf" srcId="{43D5117B-0774-44DB-BFC4-C05C4E3E8252}" destId="{0BF37D4F-7472-44BA-A2DF-4B9327487D15}" srcOrd="0" destOrd="0" presId="urn:microsoft.com/office/officeart/2005/8/layout/hierarchy5"/>
    <dgm:cxn modelId="{DA061523-B38D-4920-8074-6804EF8FFAA0}" type="presOf" srcId="{0A836EDA-1687-430A-B791-F163D02AA4B5}" destId="{F8AE972D-8756-4110-9FC0-CF69FCB9952A}" srcOrd="1" destOrd="0" presId="urn:microsoft.com/office/officeart/2005/8/layout/hierarchy5"/>
    <dgm:cxn modelId="{54714747-24BE-43F0-B053-875FE16865C3}" type="presOf" srcId="{74BFB837-E213-491A-B592-4E3A9488694A}" destId="{19DF525A-D739-45F9-B72C-E9FD4462E5CB}" srcOrd="0" destOrd="0" presId="urn:microsoft.com/office/officeart/2005/8/layout/hierarchy5"/>
    <dgm:cxn modelId="{E04249EF-D48D-430C-8435-A869E6E11199}" type="presOf" srcId="{B89E04DC-E352-4ABE-8ED5-53D68CB38503}" destId="{216C54AA-8111-4D8C-8DED-64BA81924BD7}" srcOrd="0" destOrd="0" presId="urn:microsoft.com/office/officeart/2005/8/layout/hierarchy5"/>
    <dgm:cxn modelId="{B88B04DF-2D8D-4BB5-AAEA-2BED4CE45019}" srcId="{B89E04DC-E352-4ABE-8ED5-53D68CB38503}" destId="{61AA3244-67CB-4F3A-B849-3692AD2D2CFC}" srcOrd="0" destOrd="0" parTransId="{EBD9EC5C-C5DA-41C9-859B-1613357D4099}" sibTransId="{130FC5F6-A2E5-4667-889C-C5FE2540CA7C}"/>
    <dgm:cxn modelId="{B8EBCC6A-3719-4C09-BA27-7191A5BF511E}" type="presOf" srcId="{44CF43A5-C0EA-4138-BE49-AB436A1D9D5C}" destId="{A449B4FC-F877-4833-B8F7-EA5288E67729}" srcOrd="0" destOrd="0" presId="urn:microsoft.com/office/officeart/2005/8/layout/hierarchy5"/>
    <dgm:cxn modelId="{7593A607-E407-4127-BCCC-B86FAFCD2FC6}" type="presOf" srcId="{2BC4C361-82F3-4119-9E38-FB17586A96BE}" destId="{F3B00868-1EE2-4A74-9EB4-82C1900945D7}" srcOrd="1" destOrd="0" presId="urn:microsoft.com/office/officeart/2005/8/layout/hierarchy5"/>
    <dgm:cxn modelId="{6A9F3FEA-8E01-472C-810A-1DF28EB0C8A6}" srcId="{E55BF961-3F53-4C77-8C7E-250B9580CEE1}" destId="{0D5E31DA-F819-4C37-A97B-CC03E86BAEDA}" srcOrd="2" destOrd="0" parTransId="{11E5595B-ED4F-4555-9B88-3247877AC8B3}" sibTransId="{E4DDB1FC-0AF5-432C-81CD-564494924463}"/>
    <dgm:cxn modelId="{10487C16-62F2-4BE1-939A-1E46B0C96867}" type="presOf" srcId="{0D5E31DA-F819-4C37-A97B-CC03E86BAEDA}" destId="{012FA102-2B80-43D5-B75D-0ADEC8A50FE7}" srcOrd="0" destOrd="0" presId="urn:microsoft.com/office/officeart/2005/8/layout/hierarchy5"/>
    <dgm:cxn modelId="{410C620A-FCEB-45DB-ABD3-9C694D5004F2}" type="presOf" srcId="{EBD9EC5C-C5DA-41C9-859B-1613357D4099}" destId="{A26854A3-405F-4823-BA20-BC91830CE7EC}" srcOrd="0" destOrd="0" presId="urn:microsoft.com/office/officeart/2005/8/layout/hierarchy5"/>
    <dgm:cxn modelId="{042DC409-A357-483E-B9FA-799DACCA3E51}" type="presOf" srcId="{0A836EDA-1687-430A-B791-F163D02AA4B5}" destId="{B1308FA9-7248-4E3C-9441-26AC4847414B}" srcOrd="0" destOrd="0" presId="urn:microsoft.com/office/officeart/2005/8/layout/hierarchy5"/>
    <dgm:cxn modelId="{0024BB8E-AC8F-4ACD-8E19-9BAB1AB94477}" type="presOf" srcId="{9F3A9C93-6EEA-4358-ABA3-0464ECCA1968}" destId="{BD585094-38F4-4728-BEA0-E7F42C7278AD}" srcOrd="0" destOrd="0" presId="urn:microsoft.com/office/officeart/2005/8/layout/hierarchy5"/>
    <dgm:cxn modelId="{B6568469-9C91-4BC6-BAC5-0AADAA40148B}" type="presOf" srcId="{E55BF961-3F53-4C77-8C7E-250B9580CEE1}" destId="{DCBFF4EA-A791-4822-801A-CC02649BDDEA}" srcOrd="0" destOrd="0" presId="urn:microsoft.com/office/officeart/2005/8/layout/hierarchy5"/>
    <dgm:cxn modelId="{D009DEDC-F454-4D8A-A640-3A864B604AFE}" srcId="{E55BF961-3F53-4C77-8C7E-250B9580CEE1}" destId="{2EC2D22D-8F52-4878-9D33-DF6934F6C994}" srcOrd="1" destOrd="0" parTransId="{F9BC9CE7-1020-4E77-AD3F-97477A5F46B6}" sibTransId="{720E4B02-5823-4ECE-9B0A-26A82DF02193}"/>
    <dgm:cxn modelId="{6CBDEC6C-0A1F-4AE6-A2E3-0B3E8A8781D4}" type="presOf" srcId="{EBD9EC5C-C5DA-41C9-859B-1613357D4099}" destId="{5FF295FA-7070-4DF0-A553-B7EAD052663E}" srcOrd="1" destOrd="0" presId="urn:microsoft.com/office/officeart/2005/8/layout/hierarchy5"/>
    <dgm:cxn modelId="{564B999F-18BA-4D11-A202-8605E1E2032F}" type="presOf" srcId="{61AA3244-67CB-4F3A-B849-3692AD2D2CFC}" destId="{65AF0CE6-CDF1-4C5F-90D6-BA53256537E6}" srcOrd="0" destOrd="0" presId="urn:microsoft.com/office/officeart/2005/8/layout/hierarchy5"/>
    <dgm:cxn modelId="{E3EFAFB8-5CBB-45AC-AA86-EE5E2E896CA2}" srcId="{B89E04DC-E352-4ABE-8ED5-53D68CB38503}" destId="{74BFB837-E213-491A-B592-4E3A9488694A}" srcOrd="1" destOrd="0" parTransId="{44CF43A5-C0EA-4138-BE49-AB436A1D9D5C}" sibTransId="{D878B407-A7E7-488E-8089-D7EB14F51CC5}"/>
    <dgm:cxn modelId="{08C62AF3-C0AD-4EC5-95FC-88B94FBFA549}" type="presOf" srcId="{9F3A9C93-6EEA-4358-ABA3-0464ECCA1968}" destId="{9F0EC793-E7DA-4C8F-AA6A-1E0CFBFAA671}" srcOrd="1" destOrd="0" presId="urn:microsoft.com/office/officeart/2005/8/layout/hierarchy5"/>
    <dgm:cxn modelId="{5EECFC1A-922A-4514-BA4D-7F85F53C15DC}" type="presOf" srcId="{44CF43A5-C0EA-4138-BE49-AB436A1D9D5C}" destId="{DACC8D76-9F06-40DB-B574-BADE64C68CF6}" srcOrd="1" destOrd="0" presId="urn:microsoft.com/office/officeart/2005/8/layout/hierarchy5"/>
    <dgm:cxn modelId="{1EFED14B-C38B-4DAA-81F9-037B7E716725}" srcId="{2BCB7929-1E58-4BA1-8539-366F43C0E2B4}" destId="{43D5117B-0774-44DB-BFC4-C05C4E3E8252}" srcOrd="1" destOrd="0" parTransId="{9F3A9C93-6EEA-4358-ABA3-0464ECCA1968}" sibTransId="{AF653DAB-941C-497A-80E7-5885F4FE1BB1}"/>
    <dgm:cxn modelId="{AD62781A-2E95-41C2-819C-00C195783472}" type="presOf" srcId="{B268C221-6B78-4DD3-AAEF-44FAE740752C}" destId="{01382BC3-250D-4D24-975C-D201303924C8}" srcOrd="0" destOrd="0" presId="urn:microsoft.com/office/officeart/2005/8/layout/hierarchy5"/>
    <dgm:cxn modelId="{C509EF8A-246D-44B4-8962-07DDE8F9C6A8}" type="presOf" srcId="{2BCB7929-1E58-4BA1-8539-366F43C0E2B4}" destId="{1F536AE9-2AB7-4C2E-9BC0-6FCECC3B11B7}" srcOrd="0" destOrd="0" presId="urn:microsoft.com/office/officeart/2005/8/layout/hierarchy5"/>
    <dgm:cxn modelId="{A4A5B19D-19B8-4D2B-82BB-662AB9767671}" type="presOf" srcId="{2EC2D22D-8F52-4878-9D33-DF6934F6C994}" destId="{00990628-792B-432C-8B7F-2EE0E9164CAF}" srcOrd="1" destOrd="0" presId="urn:microsoft.com/office/officeart/2005/8/layout/hierarchy5"/>
    <dgm:cxn modelId="{6FD42F3C-5E2E-4A8A-9891-BEAAF827494D}" type="presOf" srcId="{2EC2D22D-8F52-4878-9D33-DF6934F6C994}" destId="{316AF7D7-73C3-48DF-9FD5-1BF712E3F472}" srcOrd="0" destOrd="0" presId="urn:microsoft.com/office/officeart/2005/8/layout/hierarchy5"/>
    <dgm:cxn modelId="{CCDCFEDC-367D-49BE-A91B-F18D51BEEA4F}" srcId="{D896FF62-71C4-4466-89D5-F37E64B3F43B}" destId="{B89E04DC-E352-4ABE-8ED5-53D68CB38503}" srcOrd="0" destOrd="0" parTransId="{B268C221-6B78-4DD3-AAEF-44FAE740752C}" sibTransId="{FB2F70AE-D8DB-4DC8-A53C-A4C93DA8AA3D}"/>
    <dgm:cxn modelId="{405021D3-3A48-424D-9797-43D184F08D43}" srcId="{2BCB7929-1E58-4BA1-8539-366F43C0E2B4}" destId="{1A1C615A-1CE3-4BCE-9997-D75DD7A6B327}" srcOrd="0" destOrd="0" parTransId="{C76CC7B3-A824-4385-B720-24399CE51770}" sibTransId="{AA442869-46A1-4D1B-98FA-4FAD3D6C54B6}"/>
    <dgm:cxn modelId="{7A924C4C-E5B7-4208-B3D9-9D03FD3FFDA5}" type="presOf" srcId="{2BC4C361-82F3-4119-9E38-FB17586A96BE}" destId="{EFE38E31-4A30-4325-8316-DAE006AB2C83}" srcOrd="0" destOrd="0" presId="urn:microsoft.com/office/officeart/2005/8/layout/hierarchy5"/>
    <dgm:cxn modelId="{AFB9FC4A-1012-45A1-8595-80082F54193A}" type="presParOf" srcId="{DCBFF4EA-A791-4822-801A-CC02649BDDEA}" destId="{A0E73CC8-D56D-46F4-A599-B41FAC55F826}" srcOrd="0" destOrd="0" presId="urn:microsoft.com/office/officeart/2005/8/layout/hierarchy5"/>
    <dgm:cxn modelId="{5E32D359-01AF-45DC-8091-D5D514F3A3F4}" type="presParOf" srcId="{A0E73CC8-D56D-46F4-A599-B41FAC55F826}" destId="{E793C943-E577-4C91-BC68-DC57AF1D0A8E}" srcOrd="0" destOrd="0" presId="urn:microsoft.com/office/officeart/2005/8/layout/hierarchy5"/>
    <dgm:cxn modelId="{A62403F1-8F88-4ADD-AB78-82881F64B70D}" type="presParOf" srcId="{A0E73CC8-D56D-46F4-A599-B41FAC55F826}" destId="{3CB5021B-6469-49E2-93CC-0F53C82A0019}" srcOrd="1" destOrd="0" presId="urn:microsoft.com/office/officeart/2005/8/layout/hierarchy5"/>
    <dgm:cxn modelId="{BEEA8DE9-6ED6-4456-8462-1CEECC549C24}" type="presParOf" srcId="{3CB5021B-6469-49E2-93CC-0F53C82A0019}" destId="{1804A343-1D0E-4279-9E8F-9D1E6DDA38FD}" srcOrd="0" destOrd="0" presId="urn:microsoft.com/office/officeart/2005/8/layout/hierarchy5"/>
    <dgm:cxn modelId="{916DFD6B-4365-4068-8B63-EBB149F6A3DD}" type="presParOf" srcId="{1804A343-1D0E-4279-9E8F-9D1E6DDA38FD}" destId="{153EAB9D-EF0C-4119-BE9F-E7885893F552}" srcOrd="0" destOrd="0" presId="urn:microsoft.com/office/officeart/2005/8/layout/hierarchy5"/>
    <dgm:cxn modelId="{287343A6-35E2-473A-821B-287AF3B7A01B}" type="presParOf" srcId="{1804A343-1D0E-4279-9E8F-9D1E6DDA38FD}" destId="{8BACDBB7-E7CF-4FAA-856B-A0E887A64300}" srcOrd="1" destOrd="0" presId="urn:microsoft.com/office/officeart/2005/8/layout/hierarchy5"/>
    <dgm:cxn modelId="{F527DFA6-3F5A-45C6-A849-D55B3B6F3728}" type="presParOf" srcId="{8BACDBB7-E7CF-4FAA-856B-A0E887A64300}" destId="{01382BC3-250D-4D24-975C-D201303924C8}" srcOrd="0" destOrd="0" presId="urn:microsoft.com/office/officeart/2005/8/layout/hierarchy5"/>
    <dgm:cxn modelId="{AD6728F7-FD65-4CCB-8C00-B015C208D415}" type="presParOf" srcId="{01382BC3-250D-4D24-975C-D201303924C8}" destId="{07F01FBC-C77C-4B47-B525-54B124CB9451}" srcOrd="0" destOrd="0" presId="urn:microsoft.com/office/officeart/2005/8/layout/hierarchy5"/>
    <dgm:cxn modelId="{3FEE953B-896C-4DF2-8E2D-2F026B7759B0}" type="presParOf" srcId="{8BACDBB7-E7CF-4FAA-856B-A0E887A64300}" destId="{5CC623DC-E8C3-461C-B7DA-8EF29D8CA415}" srcOrd="1" destOrd="0" presId="urn:microsoft.com/office/officeart/2005/8/layout/hierarchy5"/>
    <dgm:cxn modelId="{526B3207-EC06-44C3-A31D-9FB5E28F351C}" type="presParOf" srcId="{5CC623DC-E8C3-461C-B7DA-8EF29D8CA415}" destId="{216C54AA-8111-4D8C-8DED-64BA81924BD7}" srcOrd="0" destOrd="0" presId="urn:microsoft.com/office/officeart/2005/8/layout/hierarchy5"/>
    <dgm:cxn modelId="{EBBFA7B8-6DDD-4B65-BE42-BFD9210A1E11}" type="presParOf" srcId="{5CC623DC-E8C3-461C-B7DA-8EF29D8CA415}" destId="{B4981667-51B0-40BC-B029-D47DC3D3C14B}" srcOrd="1" destOrd="0" presId="urn:microsoft.com/office/officeart/2005/8/layout/hierarchy5"/>
    <dgm:cxn modelId="{1A892EFE-D5DB-4E54-BFFC-A7EBDFE7DCC0}" type="presParOf" srcId="{B4981667-51B0-40BC-B029-D47DC3D3C14B}" destId="{A26854A3-405F-4823-BA20-BC91830CE7EC}" srcOrd="0" destOrd="0" presId="urn:microsoft.com/office/officeart/2005/8/layout/hierarchy5"/>
    <dgm:cxn modelId="{8B055381-18DA-4C83-97BB-74DBF0E134F4}" type="presParOf" srcId="{A26854A3-405F-4823-BA20-BC91830CE7EC}" destId="{5FF295FA-7070-4DF0-A553-B7EAD052663E}" srcOrd="0" destOrd="0" presId="urn:microsoft.com/office/officeart/2005/8/layout/hierarchy5"/>
    <dgm:cxn modelId="{1486684F-2170-4594-99AF-145CD91FA186}" type="presParOf" srcId="{B4981667-51B0-40BC-B029-D47DC3D3C14B}" destId="{9624742E-016F-48B5-BE13-BC566E531345}" srcOrd="1" destOrd="0" presId="urn:microsoft.com/office/officeart/2005/8/layout/hierarchy5"/>
    <dgm:cxn modelId="{68FA8DA4-176E-403F-B8B6-32E52EA34BAC}" type="presParOf" srcId="{9624742E-016F-48B5-BE13-BC566E531345}" destId="{65AF0CE6-CDF1-4C5F-90D6-BA53256537E6}" srcOrd="0" destOrd="0" presId="urn:microsoft.com/office/officeart/2005/8/layout/hierarchy5"/>
    <dgm:cxn modelId="{086A9D04-A219-4E01-ACF7-F8A1BDE68115}" type="presParOf" srcId="{9624742E-016F-48B5-BE13-BC566E531345}" destId="{88F934C7-886A-421B-B2ED-E2FDDD0DBC04}" srcOrd="1" destOrd="0" presId="urn:microsoft.com/office/officeart/2005/8/layout/hierarchy5"/>
    <dgm:cxn modelId="{FE9ACC88-D9C3-4D46-8EC1-B47E10D70E52}" type="presParOf" srcId="{B4981667-51B0-40BC-B029-D47DC3D3C14B}" destId="{A449B4FC-F877-4833-B8F7-EA5288E67729}" srcOrd="2" destOrd="0" presId="urn:microsoft.com/office/officeart/2005/8/layout/hierarchy5"/>
    <dgm:cxn modelId="{DC876918-54C7-462D-8994-EF13C861A48C}" type="presParOf" srcId="{A449B4FC-F877-4833-B8F7-EA5288E67729}" destId="{DACC8D76-9F06-40DB-B574-BADE64C68CF6}" srcOrd="0" destOrd="0" presId="urn:microsoft.com/office/officeart/2005/8/layout/hierarchy5"/>
    <dgm:cxn modelId="{4CD52FB9-F078-47D5-B14B-E369A17EAF82}" type="presParOf" srcId="{B4981667-51B0-40BC-B029-D47DC3D3C14B}" destId="{2ADD7970-71ED-4F9E-B731-2B9E5ECE7698}" srcOrd="3" destOrd="0" presId="urn:microsoft.com/office/officeart/2005/8/layout/hierarchy5"/>
    <dgm:cxn modelId="{A99ACFC0-6511-4190-88D4-CA5E8EB69992}" type="presParOf" srcId="{2ADD7970-71ED-4F9E-B731-2B9E5ECE7698}" destId="{19DF525A-D739-45F9-B72C-E9FD4462E5CB}" srcOrd="0" destOrd="0" presId="urn:microsoft.com/office/officeart/2005/8/layout/hierarchy5"/>
    <dgm:cxn modelId="{E5455AAA-4D45-4020-830C-E51D32D84BD3}" type="presParOf" srcId="{2ADD7970-71ED-4F9E-B731-2B9E5ECE7698}" destId="{37C9AAF0-6DFA-4E21-B936-3319CB160F25}" srcOrd="1" destOrd="0" presId="urn:microsoft.com/office/officeart/2005/8/layout/hierarchy5"/>
    <dgm:cxn modelId="{1B40A14C-48FA-4B5E-9C8C-837CBAEFB34E}" type="presParOf" srcId="{8BACDBB7-E7CF-4FAA-856B-A0E887A64300}" destId="{B1308FA9-7248-4E3C-9441-26AC4847414B}" srcOrd="2" destOrd="0" presId="urn:microsoft.com/office/officeart/2005/8/layout/hierarchy5"/>
    <dgm:cxn modelId="{29B7AFD8-BB01-4D33-8E2C-1D7D62DB577F}" type="presParOf" srcId="{B1308FA9-7248-4E3C-9441-26AC4847414B}" destId="{F8AE972D-8756-4110-9FC0-CF69FCB9952A}" srcOrd="0" destOrd="0" presId="urn:microsoft.com/office/officeart/2005/8/layout/hierarchy5"/>
    <dgm:cxn modelId="{438005A7-2F6E-4338-BA2D-CC9D31B624B3}" type="presParOf" srcId="{8BACDBB7-E7CF-4FAA-856B-A0E887A64300}" destId="{B1964210-F1D3-42EF-A515-71A846936A0C}" srcOrd="3" destOrd="0" presId="urn:microsoft.com/office/officeart/2005/8/layout/hierarchy5"/>
    <dgm:cxn modelId="{AE4FE188-5ABE-4556-B947-790F0A8C775E}" type="presParOf" srcId="{B1964210-F1D3-42EF-A515-71A846936A0C}" destId="{1F536AE9-2AB7-4C2E-9BC0-6FCECC3B11B7}" srcOrd="0" destOrd="0" presId="urn:microsoft.com/office/officeart/2005/8/layout/hierarchy5"/>
    <dgm:cxn modelId="{0D2C0EAD-2893-4DE1-82AB-2BC70CCCC6FF}" type="presParOf" srcId="{B1964210-F1D3-42EF-A515-71A846936A0C}" destId="{B60CDC97-9DAA-4527-B4AA-A9430C3C664F}" srcOrd="1" destOrd="0" presId="urn:microsoft.com/office/officeart/2005/8/layout/hierarchy5"/>
    <dgm:cxn modelId="{FC528099-AF7F-4660-AA26-102EE4068EF3}" type="presParOf" srcId="{B60CDC97-9DAA-4527-B4AA-A9430C3C664F}" destId="{5391786C-640D-4289-938C-21E6A8923345}" srcOrd="0" destOrd="0" presId="urn:microsoft.com/office/officeart/2005/8/layout/hierarchy5"/>
    <dgm:cxn modelId="{75831B89-B84F-4DC8-B8BA-1E8C385D9059}" type="presParOf" srcId="{5391786C-640D-4289-938C-21E6A8923345}" destId="{07BE2567-A1F6-4473-B57B-A92BBF78F334}" srcOrd="0" destOrd="0" presId="urn:microsoft.com/office/officeart/2005/8/layout/hierarchy5"/>
    <dgm:cxn modelId="{77091707-F0A0-466C-AC9E-6DB1EDE63153}" type="presParOf" srcId="{B60CDC97-9DAA-4527-B4AA-A9430C3C664F}" destId="{062B3F47-4682-40E6-8445-21E9A7C15AD8}" srcOrd="1" destOrd="0" presId="urn:microsoft.com/office/officeart/2005/8/layout/hierarchy5"/>
    <dgm:cxn modelId="{5697465B-F1A0-452B-9808-94B32688EB27}" type="presParOf" srcId="{062B3F47-4682-40E6-8445-21E9A7C15AD8}" destId="{466A76D2-2A80-4A71-BBF1-C99AC85C15AA}" srcOrd="0" destOrd="0" presId="urn:microsoft.com/office/officeart/2005/8/layout/hierarchy5"/>
    <dgm:cxn modelId="{E1E55987-112B-48AB-A410-F3FB6D995B26}" type="presParOf" srcId="{062B3F47-4682-40E6-8445-21E9A7C15AD8}" destId="{CB4ECA93-3872-4C12-96C4-92D3591B2478}" srcOrd="1" destOrd="0" presId="urn:microsoft.com/office/officeart/2005/8/layout/hierarchy5"/>
    <dgm:cxn modelId="{22CED1E2-D044-4816-A286-9AA0DBDB3F6D}" type="presParOf" srcId="{B60CDC97-9DAA-4527-B4AA-A9430C3C664F}" destId="{BD585094-38F4-4728-BEA0-E7F42C7278AD}" srcOrd="2" destOrd="0" presId="urn:microsoft.com/office/officeart/2005/8/layout/hierarchy5"/>
    <dgm:cxn modelId="{7B529D4F-0FF9-43E7-BCF0-E085EB314C53}" type="presParOf" srcId="{BD585094-38F4-4728-BEA0-E7F42C7278AD}" destId="{9F0EC793-E7DA-4C8F-AA6A-1E0CFBFAA671}" srcOrd="0" destOrd="0" presId="urn:microsoft.com/office/officeart/2005/8/layout/hierarchy5"/>
    <dgm:cxn modelId="{54F53E4B-94F3-4849-B0CF-9ADB9E05B8F9}" type="presParOf" srcId="{B60CDC97-9DAA-4527-B4AA-A9430C3C664F}" destId="{CE39760B-5955-42AC-93CD-49645A0FC8A8}" srcOrd="3" destOrd="0" presId="urn:microsoft.com/office/officeart/2005/8/layout/hierarchy5"/>
    <dgm:cxn modelId="{EA08EDAC-F96D-4404-9521-4E86BBCB4D7F}" type="presParOf" srcId="{CE39760B-5955-42AC-93CD-49645A0FC8A8}" destId="{0BF37D4F-7472-44BA-A2DF-4B9327487D15}" srcOrd="0" destOrd="0" presId="urn:microsoft.com/office/officeart/2005/8/layout/hierarchy5"/>
    <dgm:cxn modelId="{F4FFC909-0112-4729-A9E4-B0A65439AB92}" type="presParOf" srcId="{CE39760B-5955-42AC-93CD-49645A0FC8A8}" destId="{2CF53886-A5D2-440D-BEDA-E38BECF0BA0E}" srcOrd="1" destOrd="0" presId="urn:microsoft.com/office/officeart/2005/8/layout/hierarchy5"/>
    <dgm:cxn modelId="{0C255015-A93C-4B87-A770-28743E4C5059}" type="presParOf" srcId="{DCBFF4EA-A791-4822-801A-CC02649BDDEA}" destId="{6B9CBC4C-C186-42A3-A9BE-45BB680E6AD4}" srcOrd="1" destOrd="0" presId="urn:microsoft.com/office/officeart/2005/8/layout/hierarchy5"/>
    <dgm:cxn modelId="{227C10BE-D700-4BA4-B1F9-6F608085DDF6}" type="presParOf" srcId="{6B9CBC4C-C186-42A3-A9BE-45BB680E6AD4}" destId="{47567B55-4493-458D-883A-C785DA3F0C1A}" srcOrd="0" destOrd="0" presId="urn:microsoft.com/office/officeart/2005/8/layout/hierarchy5"/>
    <dgm:cxn modelId="{60489E04-4373-4154-84AC-2E9BC3727A2C}" type="presParOf" srcId="{47567B55-4493-458D-883A-C785DA3F0C1A}" destId="{316AF7D7-73C3-48DF-9FD5-1BF712E3F472}" srcOrd="0" destOrd="0" presId="urn:microsoft.com/office/officeart/2005/8/layout/hierarchy5"/>
    <dgm:cxn modelId="{4C41257B-5868-4B04-A390-12F383F13820}" type="presParOf" srcId="{47567B55-4493-458D-883A-C785DA3F0C1A}" destId="{00990628-792B-432C-8B7F-2EE0E9164CAF}" srcOrd="1" destOrd="0" presId="urn:microsoft.com/office/officeart/2005/8/layout/hierarchy5"/>
    <dgm:cxn modelId="{C7AF463C-6FA2-4A28-A257-A03C94F9349C}" type="presParOf" srcId="{6B9CBC4C-C186-42A3-A9BE-45BB680E6AD4}" destId="{5AB146A6-C0DF-4481-92F7-1D10ACFA698F}" srcOrd="1" destOrd="0" presId="urn:microsoft.com/office/officeart/2005/8/layout/hierarchy5"/>
    <dgm:cxn modelId="{4E73F7F9-72B5-429B-9FF5-C4D1C4CFAF41}" type="presParOf" srcId="{5AB146A6-C0DF-4481-92F7-1D10ACFA698F}" destId="{BF3C256A-969D-4D99-8999-24309C2A8B99}" srcOrd="0" destOrd="0" presId="urn:microsoft.com/office/officeart/2005/8/layout/hierarchy5"/>
    <dgm:cxn modelId="{6D8822B6-95AB-448A-AC3A-F282E278234C}" type="presParOf" srcId="{6B9CBC4C-C186-42A3-A9BE-45BB680E6AD4}" destId="{343521B3-7EBD-47EE-8149-22BACE88D947}" srcOrd="2" destOrd="0" presId="urn:microsoft.com/office/officeart/2005/8/layout/hierarchy5"/>
    <dgm:cxn modelId="{90E6A505-7600-49F5-9B2D-F200A0EBB93A}" type="presParOf" srcId="{343521B3-7EBD-47EE-8149-22BACE88D947}" destId="{012FA102-2B80-43D5-B75D-0ADEC8A50FE7}" srcOrd="0" destOrd="0" presId="urn:microsoft.com/office/officeart/2005/8/layout/hierarchy5"/>
    <dgm:cxn modelId="{76A5065D-CBC9-4CE0-A3D8-652260162F7E}" type="presParOf" srcId="{343521B3-7EBD-47EE-8149-22BACE88D947}" destId="{C840C230-515E-435F-A9FD-B2E6E69F7B3E}" srcOrd="1" destOrd="0" presId="urn:microsoft.com/office/officeart/2005/8/layout/hierarchy5"/>
    <dgm:cxn modelId="{6AA5F124-B4D5-4417-9141-4969C27F0480}" type="presParOf" srcId="{6B9CBC4C-C186-42A3-A9BE-45BB680E6AD4}" destId="{FCCE2641-4E8A-47A5-9D3D-8D13D236B29C}" srcOrd="3" destOrd="0" presId="urn:microsoft.com/office/officeart/2005/8/layout/hierarchy5"/>
    <dgm:cxn modelId="{96A79408-36D9-433A-BC08-DD77C5ED541A}" type="presParOf" srcId="{FCCE2641-4E8A-47A5-9D3D-8D13D236B29C}" destId="{9B436A08-E819-47B4-BCDE-1B752CAA64AF}" srcOrd="0" destOrd="0" presId="urn:microsoft.com/office/officeart/2005/8/layout/hierarchy5"/>
    <dgm:cxn modelId="{30DB7166-A567-4087-8EE6-59CAE719D9BB}" type="presParOf" srcId="{6B9CBC4C-C186-42A3-A9BE-45BB680E6AD4}" destId="{A2D3C0E0-3ADC-40E3-9C60-D20580FEA595}" srcOrd="4" destOrd="0" presId="urn:microsoft.com/office/officeart/2005/8/layout/hierarchy5"/>
    <dgm:cxn modelId="{6262DF0A-C116-4AD4-AA57-163A79A9F8EF}" type="presParOf" srcId="{A2D3C0E0-3ADC-40E3-9C60-D20580FEA595}" destId="{EFE38E31-4A30-4325-8316-DAE006AB2C83}" srcOrd="0" destOrd="0" presId="urn:microsoft.com/office/officeart/2005/8/layout/hierarchy5"/>
    <dgm:cxn modelId="{F5643908-C028-4073-9EA2-850CA4E02C51}" type="presParOf" srcId="{A2D3C0E0-3ADC-40E3-9C60-D20580FEA595}" destId="{F3B00868-1EE2-4A74-9EB4-82C1900945D7}" srcOrd="1" destOrd="0" presId="urn:microsoft.com/office/officeart/2005/8/layout/hierarchy5"/>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8E31-4A30-4325-8316-DAE006AB2C83}">
      <dsp:nvSpPr>
        <dsp:cNvPr id="0" name=""/>
        <dsp:cNvSpPr/>
      </dsp:nvSpPr>
      <dsp:spPr>
        <a:xfrm>
          <a:off x="3945001" y="0"/>
          <a:ext cx="1531240" cy="43053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dirty="0" smtClean="0"/>
            <a:t>Output</a:t>
          </a:r>
          <a:endParaRPr lang="en-US" sz="2000" kern="1200" dirty="0"/>
        </a:p>
      </dsp:txBody>
      <dsp:txXfrm>
        <a:off x="3945001" y="0"/>
        <a:ext cx="1531240" cy="1291590"/>
      </dsp:txXfrm>
    </dsp:sp>
    <dsp:sp modelId="{012FA102-2B80-43D5-B75D-0ADEC8A50FE7}">
      <dsp:nvSpPr>
        <dsp:cNvPr id="0" name=""/>
        <dsp:cNvSpPr/>
      </dsp:nvSpPr>
      <dsp:spPr>
        <a:xfrm>
          <a:off x="2158554" y="0"/>
          <a:ext cx="1531240" cy="43053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dirty="0" err="1" smtClean="0"/>
            <a:t>Prikupljanje</a:t>
          </a:r>
          <a:r>
            <a:rPr lang="en-US" sz="2000" kern="1200" dirty="0" smtClean="0"/>
            <a:t> </a:t>
          </a:r>
          <a:r>
            <a:rPr lang="en-US" sz="2000" kern="1200" dirty="0" err="1" smtClean="0"/>
            <a:t>i</a:t>
          </a:r>
          <a:r>
            <a:rPr lang="en-US" sz="2000" kern="1200" dirty="0" smtClean="0"/>
            <a:t> </a:t>
          </a:r>
          <a:r>
            <a:rPr lang="en-US" sz="2000" kern="1200" dirty="0" err="1" smtClean="0"/>
            <a:t>obrada</a:t>
          </a:r>
          <a:r>
            <a:rPr lang="en-US" sz="2000" kern="1200" dirty="0" smtClean="0"/>
            <a:t> </a:t>
          </a:r>
          <a:r>
            <a:rPr lang="en-US" sz="2000" kern="1200" dirty="0" err="1" smtClean="0"/>
            <a:t>podataka</a:t>
          </a:r>
          <a:endParaRPr lang="en-US" sz="2000" kern="1200" dirty="0"/>
        </a:p>
      </dsp:txBody>
      <dsp:txXfrm>
        <a:off x="2158554" y="0"/>
        <a:ext cx="1531240" cy="1291590"/>
      </dsp:txXfrm>
    </dsp:sp>
    <dsp:sp modelId="{316AF7D7-73C3-48DF-9FD5-1BF712E3F472}">
      <dsp:nvSpPr>
        <dsp:cNvPr id="0" name=""/>
        <dsp:cNvSpPr/>
      </dsp:nvSpPr>
      <dsp:spPr>
        <a:xfrm>
          <a:off x="372107" y="0"/>
          <a:ext cx="1531240" cy="43053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dirty="0" smtClean="0"/>
            <a:t>Input</a:t>
          </a:r>
          <a:endParaRPr lang="en-US" sz="2000" kern="1200" dirty="0"/>
        </a:p>
      </dsp:txBody>
      <dsp:txXfrm>
        <a:off x="372107" y="0"/>
        <a:ext cx="1531240" cy="1291590"/>
      </dsp:txXfrm>
    </dsp:sp>
    <dsp:sp modelId="{153EAB9D-EF0C-4119-BE9F-E7885893F552}">
      <dsp:nvSpPr>
        <dsp:cNvPr id="0" name=""/>
        <dsp:cNvSpPr/>
      </dsp:nvSpPr>
      <dsp:spPr>
        <a:xfrm>
          <a:off x="499710" y="2393330"/>
          <a:ext cx="1276033" cy="6380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smtClean="0"/>
            <a:t>Slučajno</a:t>
          </a:r>
          <a:r>
            <a:rPr lang="en-US" sz="900" kern="1200" dirty="0" smtClean="0"/>
            <a:t> </a:t>
          </a:r>
          <a:r>
            <a:rPr lang="en-US" sz="900" kern="1200" dirty="0" err="1" smtClean="0"/>
            <a:t>generisane</a:t>
          </a:r>
          <a:r>
            <a:rPr lang="en-US" sz="900" kern="1200" dirty="0" smtClean="0"/>
            <a:t> </a:t>
          </a:r>
          <a:r>
            <a:rPr lang="en-US" sz="900" kern="1200" dirty="0" err="1" smtClean="0"/>
            <a:t>koordinate</a:t>
          </a:r>
          <a:r>
            <a:rPr lang="en-US" sz="900" kern="1200" dirty="0" smtClean="0"/>
            <a:t> </a:t>
          </a:r>
          <a:r>
            <a:rPr lang="en-US" sz="900" kern="1200" dirty="0" err="1" smtClean="0"/>
            <a:t>tačaka</a:t>
          </a:r>
          <a:r>
            <a:rPr lang="en-US" sz="900" kern="1200" dirty="0" smtClean="0"/>
            <a:t> </a:t>
          </a:r>
          <a:r>
            <a:rPr lang="en-US" sz="900" kern="1200" dirty="0" err="1" smtClean="0"/>
            <a:t>i</a:t>
          </a:r>
          <a:r>
            <a:rPr lang="en-US" sz="900" kern="1200" dirty="0" smtClean="0"/>
            <a:t> Yahoo Finance API</a:t>
          </a:r>
        </a:p>
        <a:p>
          <a:pPr lvl="0" algn="ctr" defTabSz="400050">
            <a:lnSpc>
              <a:spcPct val="90000"/>
            </a:lnSpc>
            <a:spcBef>
              <a:spcPct val="0"/>
            </a:spcBef>
            <a:spcAft>
              <a:spcPct val="35000"/>
            </a:spcAft>
          </a:pPr>
          <a:endParaRPr lang="en-US" sz="900" kern="1200" dirty="0"/>
        </a:p>
      </dsp:txBody>
      <dsp:txXfrm>
        <a:off x="499710" y="2393330"/>
        <a:ext cx="1276033" cy="638016"/>
      </dsp:txXfrm>
    </dsp:sp>
    <dsp:sp modelId="{01382BC3-250D-4D24-975C-D201303924C8}">
      <dsp:nvSpPr>
        <dsp:cNvPr id="0" name=""/>
        <dsp:cNvSpPr/>
      </dsp:nvSpPr>
      <dsp:spPr>
        <a:xfrm rot="18289469">
          <a:off x="1584054" y="2332141"/>
          <a:ext cx="893793" cy="26674"/>
        </a:xfrm>
        <a:custGeom>
          <a:avLst/>
          <a:gdLst/>
          <a:ahLst/>
          <a:cxnLst/>
          <a:rect l="0" t="0" r="0" b="0"/>
          <a:pathLst>
            <a:path>
              <a:moveTo>
                <a:pt x="0" y="13337"/>
              </a:moveTo>
              <a:lnTo>
                <a:pt x="893793" y="133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08606" y="2323134"/>
        <a:ext cx="44689" cy="44689"/>
      </dsp:txXfrm>
    </dsp:sp>
    <dsp:sp modelId="{216C54AA-8111-4D8C-8DED-64BA81924BD7}">
      <dsp:nvSpPr>
        <dsp:cNvPr id="0" name=""/>
        <dsp:cNvSpPr/>
      </dsp:nvSpPr>
      <dsp:spPr>
        <a:xfrm>
          <a:off x="2286158" y="1659611"/>
          <a:ext cx="1276033" cy="6380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Python</a:t>
          </a:r>
          <a:endParaRPr lang="en-US" sz="900" kern="1200" dirty="0"/>
        </a:p>
      </dsp:txBody>
      <dsp:txXfrm>
        <a:off x="2286158" y="1659611"/>
        <a:ext cx="1276033" cy="638016"/>
      </dsp:txXfrm>
    </dsp:sp>
    <dsp:sp modelId="{A26854A3-405F-4823-BA20-BC91830CE7EC}">
      <dsp:nvSpPr>
        <dsp:cNvPr id="0" name=""/>
        <dsp:cNvSpPr/>
      </dsp:nvSpPr>
      <dsp:spPr>
        <a:xfrm rot="19457599">
          <a:off x="3503110" y="1781852"/>
          <a:ext cx="628576" cy="26674"/>
        </a:xfrm>
        <a:custGeom>
          <a:avLst/>
          <a:gdLst/>
          <a:ahLst/>
          <a:cxnLst/>
          <a:rect l="0" t="0" r="0" b="0"/>
          <a:pathLst>
            <a:path>
              <a:moveTo>
                <a:pt x="0" y="13337"/>
              </a:moveTo>
              <a:lnTo>
                <a:pt x="628576" y="133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457599">
        <a:off x="3801684" y="1779475"/>
        <a:ext cx="31428" cy="31428"/>
      </dsp:txXfrm>
    </dsp:sp>
    <dsp:sp modelId="{65AF0CE6-CDF1-4C5F-90D6-BA53256537E6}">
      <dsp:nvSpPr>
        <dsp:cNvPr id="0" name=""/>
        <dsp:cNvSpPr/>
      </dsp:nvSpPr>
      <dsp:spPr>
        <a:xfrm>
          <a:off x="4072605" y="1292751"/>
          <a:ext cx="1276033" cy="6380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smtClean="0"/>
            <a:t>Rezultati</a:t>
          </a:r>
          <a:r>
            <a:rPr lang="en-US" sz="900" kern="1200" dirty="0" smtClean="0"/>
            <a:t> </a:t>
          </a:r>
          <a:r>
            <a:rPr lang="en-US" sz="900" kern="1200" dirty="0" err="1" smtClean="0"/>
            <a:t>izvršavanja</a:t>
          </a:r>
          <a:r>
            <a:rPr lang="en-US" sz="900" kern="1200" dirty="0" smtClean="0"/>
            <a:t>    (</a:t>
          </a:r>
          <a:r>
            <a:rPr lang="en-US" sz="900" kern="1200" dirty="0" err="1" smtClean="0"/>
            <a:t>Pharo</a:t>
          </a:r>
          <a:r>
            <a:rPr lang="en-US" sz="900" kern="1200" dirty="0" smtClean="0"/>
            <a:t> </a:t>
          </a:r>
          <a:r>
            <a:rPr lang="en-US" sz="900" kern="1200" dirty="0" err="1" smtClean="0"/>
            <a:t>i</a:t>
          </a:r>
          <a:r>
            <a:rPr lang="en-US" sz="900" kern="1200" dirty="0" smtClean="0"/>
            <a:t> </a:t>
          </a:r>
          <a:r>
            <a:rPr lang="en-US" sz="900" kern="1200" dirty="0" err="1" smtClean="0"/>
            <a:t>Roassal</a:t>
          </a:r>
          <a:r>
            <a:rPr lang="en-US" sz="900" kern="1200" dirty="0" smtClean="0"/>
            <a:t>)</a:t>
          </a:r>
          <a:endParaRPr lang="en-US" sz="900" kern="1200" dirty="0"/>
        </a:p>
      </dsp:txBody>
      <dsp:txXfrm>
        <a:off x="4072605" y="1292751"/>
        <a:ext cx="1276033" cy="638016"/>
      </dsp:txXfrm>
    </dsp:sp>
    <dsp:sp modelId="{A449B4FC-F877-4833-B8F7-EA5288E67729}">
      <dsp:nvSpPr>
        <dsp:cNvPr id="0" name=""/>
        <dsp:cNvSpPr/>
      </dsp:nvSpPr>
      <dsp:spPr>
        <a:xfrm rot="2142401">
          <a:off x="3503110" y="2148712"/>
          <a:ext cx="628576" cy="26674"/>
        </a:xfrm>
        <a:custGeom>
          <a:avLst/>
          <a:gdLst/>
          <a:ahLst/>
          <a:cxnLst/>
          <a:rect l="0" t="0" r="0" b="0"/>
          <a:pathLst>
            <a:path>
              <a:moveTo>
                <a:pt x="0" y="13337"/>
              </a:moveTo>
              <a:lnTo>
                <a:pt x="628576" y="133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42401">
        <a:off x="3801684" y="2146335"/>
        <a:ext cx="31428" cy="31428"/>
      </dsp:txXfrm>
    </dsp:sp>
    <dsp:sp modelId="{19DF525A-D739-45F9-B72C-E9FD4462E5CB}">
      <dsp:nvSpPr>
        <dsp:cNvPr id="0" name=""/>
        <dsp:cNvSpPr/>
      </dsp:nvSpPr>
      <dsp:spPr>
        <a:xfrm>
          <a:off x="4072605" y="2026470"/>
          <a:ext cx="1276033" cy="6380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smtClean="0"/>
            <a:t>Rezultati</a:t>
          </a:r>
          <a:r>
            <a:rPr lang="en-US" sz="900" kern="1200" dirty="0" smtClean="0"/>
            <a:t> </a:t>
          </a:r>
          <a:r>
            <a:rPr lang="en-US" sz="900" kern="1200" dirty="0" err="1" smtClean="0"/>
            <a:t>skaliranja</a:t>
          </a:r>
          <a:r>
            <a:rPr lang="en-US" sz="900" kern="1200" dirty="0" smtClean="0"/>
            <a:t> (Power Point)</a:t>
          </a:r>
          <a:endParaRPr lang="en-US" sz="900" kern="1200" dirty="0"/>
        </a:p>
      </dsp:txBody>
      <dsp:txXfrm>
        <a:off x="4072605" y="2026470"/>
        <a:ext cx="1276033" cy="638016"/>
      </dsp:txXfrm>
    </dsp:sp>
    <dsp:sp modelId="{B1308FA9-7248-4E3C-9441-26AC4847414B}">
      <dsp:nvSpPr>
        <dsp:cNvPr id="0" name=""/>
        <dsp:cNvSpPr/>
      </dsp:nvSpPr>
      <dsp:spPr>
        <a:xfrm rot="3310531">
          <a:off x="1584054" y="3065861"/>
          <a:ext cx="893793" cy="26674"/>
        </a:xfrm>
        <a:custGeom>
          <a:avLst/>
          <a:gdLst/>
          <a:ahLst/>
          <a:cxnLst/>
          <a:rect l="0" t="0" r="0" b="0"/>
          <a:pathLst>
            <a:path>
              <a:moveTo>
                <a:pt x="0" y="13337"/>
              </a:moveTo>
              <a:lnTo>
                <a:pt x="893793" y="133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08606" y="3056853"/>
        <a:ext cx="44689" cy="44689"/>
      </dsp:txXfrm>
    </dsp:sp>
    <dsp:sp modelId="{1F536AE9-2AB7-4C2E-9BC0-6FCECC3B11B7}">
      <dsp:nvSpPr>
        <dsp:cNvPr id="0" name=""/>
        <dsp:cNvSpPr/>
      </dsp:nvSpPr>
      <dsp:spPr>
        <a:xfrm>
          <a:off x="2286158" y="3127049"/>
          <a:ext cx="1276033" cy="6380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smtClean="0"/>
            <a:t>Golang</a:t>
          </a:r>
          <a:endParaRPr lang="en-US" sz="900" kern="1200" dirty="0"/>
        </a:p>
      </dsp:txBody>
      <dsp:txXfrm>
        <a:off x="2286158" y="3127049"/>
        <a:ext cx="1276033" cy="638016"/>
      </dsp:txXfrm>
    </dsp:sp>
    <dsp:sp modelId="{5391786C-640D-4289-938C-21E6A8923345}">
      <dsp:nvSpPr>
        <dsp:cNvPr id="0" name=""/>
        <dsp:cNvSpPr/>
      </dsp:nvSpPr>
      <dsp:spPr>
        <a:xfrm rot="19457599">
          <a:off x="3503110" y="3249291"/>
          <a:ext cx="628576" cy="26674"/>
        </a:xfrm>
        <a:custGeom>
          <a:avLst/>
          <a:gdLst/>
          <a:ahLst/>
          <a:cxnLst/>
          <a:rect l="0" t="0" r="0" b="0"/>
          <a:pathLst>
            <a:path>
              <a:moveTo>
                <a:pt x="0" y="13337"/>
              </a:moveTo>
              <a:lnTo>
                <a:pt x="628576" y="133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457599">
        <a:off x="3801684" y="3246914"/>
        <a:ext cx="31428" cy="31428"/>
      </dsp:txXfrm>
    </dsp:sp>
    <dsp:sp modelId="{466A76D2-2A80-4A71-BBF1-C99AC85C15AA}">
      <dsp:nvSpPr>
        <dsp:cNvPr id="0" name=""/>
        <dsp:cNvSpPr/>
      </dsp:nvSpPr>
      <dsp:spPr>
        <a:xfrm>
          <a:off x="4072605" y="2760190"/>
          <a:ext cx="1276033" cy="6380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smtClean="0"/>
            <a:t>Rezultati</a:t>
          </a:r>
          <a:r>
            <a:rPr lang="en-US" sz="900" kern="1200" dirty="0" smtClean="0"/>
            <a:t> </a:t>
          </a:r>
          <a:r>
            <a:rPr lang="en-US" sz="900" kern="1200" dirty="0" err="1" smtClean="0"/>
            <a:t>izvršavanja</a:t>
          </a:r>
          <a:r>
            <a:rPr lang="en-US" sz="900" kern="1200" dirty="0" smtClean="0"/>
            <a:t>    (</a:t>
          </a:r>
          <a:r>
            <a:rPr lang="en-US" sz="900" kern="1200" dirty="0" err="1" smtClean="0"/>
            <a:t>Pharo</a:t>
          </a:r>
          <a:r>
            <a:rPr lang="en-US" sz="900" kern="1200" dirty="0" smtClean="0"/>
            <a:t> </a:t>
          </a:r>
          <a:r>
            <a:rPr lang="en-US" sz="900" kern="1200" dirty="0" err="1" smtClean="0"/>
            <a:t>i</a:t>
          </a:r>
          <a:r>
            <a:rPr lang="en-US" sz="900" kern="1200" dirty="0" smtClean="0"/>
            <a:t> </a:t>
          </a:r>
          <a:r>
            <a:rPr lang="en-US" sz="900" kern="1200" dirty="0" err="1" smtClean="0"/>
            <a:t>Roassal</a:t>
          </a:r>
          <a:r>
            <a:rPr lang="en-US" sz="900" kern="1200" dirty="0" smtClean="0"/>
            <a:t>)</a:t>
          </a:r>
          <a:endParaRPr lang="en-US" sz="900" kern="1200" dirty="0"/>
        </a:p>
      </dsp:txBody>
      <dsp:txXfrm>
        <a:off x="4072605" y="2760190"/>
        <a:ext cx="1276033" cy="638016"/>
      </dsp:txXfrm>
    </dsp:sp>
    <dsp:sp modelId="{BD585094-38F4-4728-BEA0-E7F42C7278AD}">
      <dsp:nvSpPr>
        <dsp:cNvPr id="0" name=""/>
        <dsp:cNvSpPr/>
      </dsp:nvSpPr>
      <dsp:spPr>
        <a:xfrm rot="2142401">
          <a:off x="3503110" y="3616150"/>
          <a:ext cx="628576" cy="26674"/>
        </a:xfrm>
        <a:custGeom>
          <a:avLst/>
          <a:gdLst/>
          <a:ahLst/>
          <a:cxnLst/>
          <a:rect l="0" t="0" r="0" b="0"/>
          <a:pathLst>
            <a:path>
              <a:moveTo>
                <a:pt x="0" y="13337"/>
              </a:moveTo>
              <a:lnTo>
                <a:pt x="628576" y="133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42401">
        <a:off x="3801684" y="3613773"/>
        <a:ext cx="31428" cy="31428"/>
      </dsp:txXfrm>
    </dsp:sp>
    <dsp:sp modelId="{0BF37D4F-7472-44BA-A2DF-4B9327487D15}">
      <dsp:nvSpPr>
        <dsp:cNvPr id="0" name=""/>
        <dsp:cNvSpPr/>
      </dsp:nvSpPr>
      <dsp:spPr>
        <a:xfrm>
          <a:off x="4072605" y="3493909"/>
          <a:ext cx="1276033" cy="6380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smtClean="0"/>
            <a:t>Rezultati</a:t>
          </a:r>
          <a:r>
            <a:rPr lang="en-US" sz="900" kern="1200" dirty="0" smtClean="0"/>
            <a:t> </a:t>
          </a:r>
          <a:r>
            <a:rPr lang="en-US" sz="900" kern="1200" dirty="0" err="1" smtClean="0"/>
            <a:t>skaliranja</a:t>
          </a:r>
          <a:r>
            <a:rPr lang="en-US" sz="900" kern="1200" dirty="0" smtClean="0"/>
            <a:t> (Power Point)</a:t>
          </a:r>
          <a:endParaRPr lang="en-US" sz="900" kern="1200" dirty="0"/>
        </a:p>
      </dsp:txBody>
      <dsp:txXfrm>
        <a:off x="4072605" y="3493909"/>
        <a:ext cx="1276033" cy="6380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scaling</b:Tag>
    <b:SourceType>Book</b:SourceType>
    <b:Guid>{4F7FC85B-FB99-4F0A-9ABB-11B50C052685}</b:Guid>
    <b:LCID>0</b:LCID>
    <b:Title>https://www.kth.se/blogs/pdc/2018/11/scalability-strong-and-weak-scaling/</b:Title>
    <b:Year>Datum pristupanja 01.09.2020</b:Year>
    <b:RefOrder>8</b:RefOrder>
  </b:Source>
  <b:Source>
    <b:Tag>roassal</b:Tag>
    <b:SourceType>Book</b:SourceType>
    <b:Guid>{796EF1EB-28CC-4BF0-BD8C-90F9B4652898}</b:Guid>
    <b:LCID>0</b:LCID>
    <b:Title>http://agilevisualization.com</b:Title>
    <b:Year>Datum pristupanja 30.07.2020</b:Year>
    <b:RefOrder>7</b:RefOrder>
  </b:Source>
  <b:Source>
    <b:Tag>pseudo_random</b:Tag>
    <b:SourceType>Book</b:SourceType>
    <b:Guid>{69488CF9-7CB5-4287-B5C8-346F96BD21F8}</b:Guid>
    <b:LCID>0</b:LCID>
    <b:Title>https://en.wikipedia.org/wiki/Pseudorandom_number_generator#Potential_problems_with_deterministic_generators</b:Title>
    <b:Year>Datum pristupanja 15.09.2020</b:Year>
    <b:RefOrder>2</b:RefOrder>
  </b:Source>
  <b:Source>
    <b:Tag>Ale</b:Tag>
    <b:SourceType>Book</b:SourceType>
    <b:Guid>{2C39E052-1415-4465-B5E4-53B38BACD618}</b:Guid>
    <b:LCID>0</b:LCID>
    <b:Author>
      <b:Author>
        <b:NameList>
          <b:Person>
            <b:Last>Bergel</b:Last>
            <b:First>Alexandre</b:First>
          </b:Person>
          <b:Person>
            <b:Last>Cassou</b:Last>
            <b:First>Damien</b:First>
          </b:Person>
          <b:Person>
            <b:Last>Ducasse</b:Last>
            <b:First>Stéphane</b:First>
          </b:Person>
          <b:Person>
            <b:Last>Laval</b:Last>
            <b:First>Jannik</b:First>
          </b:Person>
        </b:NameList>
      </b:Author>
    </b:Author>
    <b:Title>Deep into Pharo</b:Title>
    <b:Publisher>Square Bracket Associates</b:Publisher>
    <b:Year>2013</b:Year>
    <b:RefOrder>77</b:RefOrder>
  </b:Source>
  <b:Source>
    <b:Tag>Ber17</b:Tag>
    <b:SourceType>Book</b:SourceType>
    <b:Guid>{FE13926E-BDE3-4350-93D6-A93F6FCEEA47}</b:Guid>
    <b:LCID>0</b:LCID>
    <b:Author>
      <b:Author>
        <b:NameList>
          <b:Person>
            <b:Last>Bergel</b:Last>
            <b:First>Alexandre</b:First>
          </b:Person>
        </b:NameList>
      </b:Author>
    </b:Author>
    <b:Title>Roassal @ Pharo TechTalk</b:Title>
    <b:Year>2017</b:Year>
    <b:ConferenceName>Pharo TechTalk</b:ConferenceName>
    <b:Publisher>Pharo TechTalk</b:Publisher>
    <b:RefOrder>80</b:RefOrder>
  </b:Source>
  <b:Source>
    <b:Tag>Sté18</b:Tag>
    <b:SourceType>Book</b:SourceType>
    <b:Guid>{0B2DF6A9-C2BC-4795-97AF-2BA79224F979}</b:Guid>
    <b:LCID>0</b:LCID>
    <b:Author>
      <b:Author>
        <b:NameList>
          <b:Person>
            <b:Last>Ducasse</b:Last>
            <b:First>Stéphane</b:First>
          </b:Person>
          <b:Person>
            <b:Last>Chloupis</b:Last>
            <b:First>Dimitris</b:First>
          </b:Person>
          <b:Person>
            <b:Last>Hess</b:Last>
            <b:First>Nicolai</b:First>
          </b:Person>
          <b:Person>
            <b:Last>Zagidulin</b:Last>
            <b:First>Dmitri</b:First>
          </b:Person>
        </b:NameList>
      </b:Author>
    </b:Author>
    <b:Title>Pharo By Example 5</b:Title>
    <b:Year>2018</b:Year>
    <b:Publisher>Lulu.com &amp; Square Bracket Associates</b:Publisher>
    <b:RefOrder>78</b:RefOrder>
  </b:Source>
  <b:Source>
    <b:Tag>python</b:Tag>
    <b:SourceType>Book</b:SourceType>
    <b:Guid>{0707514A-6F41-46D1-BD36-825DC265450D}</b:Guid>
    <b:LCID>0</b:LCID>
    <b:Title>https://www.python.org</b:Title>
    <b:Year>Datum pristupanja 10.09.2020</b:Year>
    <b:RefOrder>4</b:RefOrder>
  </b:Source>
  <b:Source>
    <b:Tag>financial_asset</b:Tag>
    <b:SourceType>Book</b:SourceType>
    <b:Guid>{6E9163A0-1F4E-44E8-B61F-A7CEB231FEB2}</b:Guid>
    <b:LCID>0</b:LCID>
    <b:Title>https://www.investopedia.com/terms/f/financialasset.asp</b:Title>
    <b:Year>Datum pristupanja 11.8.2020</b:Year>
    <b:RefOrder>3</b:RefOrder>
  </b:Source>
  <b:Source>
    <b:Tag>golang</b:Tag>
    <b:SourceType>Book</b:SourceType>
    <b:Guid>{2B62E10C-D612-4137-B103-C69FCBFE57D7}</b:Guid>
    <b:LCID>0</b:LCID>
    <b:Title>https://golang.org</b:Title>
    <b:Year>Datum pristupanja 17.09.2020</b:Year>
    <b:RefOrder>5</b:RefOrder>
  </b:Source>
  <b:Source>
    <b:Tag>pharo</b:Tag>
    <b:SourceType>Book</b:SourceType>
    <b:Guid>{651CF59E-57E2-4484-9A59-EA8CF5EDD4DD}</b:Guid>
    <b:LCID>0</b:LCID>
    <b:Title>https://pharo.org</b:Title>
    <b:Year>Datum pristupanja 26.09.2020</b:Year>
    <b:RefOrder>6</b:RefOrder>
  </b:Source>
  <b:Source>
    <b:Tag>hpc</b:Tag>
    <b:SourceType>Book</b:SourceType>
    <b:Guid>{8ED622D6-C3B9-445C-80FF-6C9AEAE70C75}</b:Guid>
    <b:LCID>0</b:LCID>
    <b:Title>https://en.wikipedia.org/wiki/High-performance_technical_computing</b:Title>
    <b:Year>Datum pristupanja 28.08.2020</b:Year>
    <b:RefOrder>9</b:RefOrder>
  </b:Source>
  <b:Source>
    <b:Tag>Amdahls_law</b:Tag>
    <b:SourceType>Book</b:SourceType>
    <b:Guid>{94CFB38A-FB18-4EE9-8874-90EFFA0BE502}</b:Guid>
    <b:LCID>0</b:LCID>
    <b:Title>https://en.wikipedia.org/wiki/Amdahl%27s_law</b:Title>
    <b:Year>Datum pristupanja 03.09.2020</b:Year>
    <b:RefOrder>10</b:RefOrder>
  </b:Source>
  <b:Source>
    <b:Tag>Gustafsons_law</b:Tag>
    <b:SourceType>Book</b:SourceType>
    <b:Guid>{6E8CCAEB-C3AF-432E-A532-6D04F1E72E3B}</b:Guid>
    <b:LCID>0</b:LCID>
    <b:Title>https://en.wikipedia.org/wiki/Gustafson%27s_law</b:Title>
    <b:Year>Datum pristupanja 03.09.2020</b:Year>
    <b:RefOrder>11</b:RefOrder>
  </b:Source>
  <b:Source>
    <b:Tag>mcs_wiki</b:Tag>
    <b:SourceType>Book</b:SourceType>
    <b:Guid>{2802D960-C1F2-46FD-8F26-5F5D38BAD545}</b:Guid>
    <b:LCID>0</b:LCID>
    <b:Title>https://en.wikipedia.org/wiki/Monte_Carlo_method</b:Title>
    <b:Year>Datum pristupanja 23.07.2020</b:Year>
    <b:RefOrder>1</b:RefOrder>
  </b:Source>
  <b:Source>
    <b:Tag>manhattan_project</b:Tag>
    <b:SourceType>Book</b:SourceType>
    <b:Guid>{5813CA3A-D480-45FF-9A33-2F7DB40EE8D7}</b:Guid>
    <b:LCID>0</b:LCID>
    <b:Title>https://en.wikipedia.org/wiki/Manhattan_Project</b:Title>
    <b:Year>Datum pristupanja 12.09.2020</b:Year>
    <b:RefOrder>12</b:RefOrder>
  </b:Source>
  <b:Source>
    <b:Tag>Neumann</b:Tag>
    <b:SourceType>Book</b:SourceType>
    <b:Guid>{92C635C3-25A9-4DF1-B80C-B6CCA36B8CDE}</b:Guid>
    <b:LCID>0</b:LCID>
    <b:Title>https://en.wikipedia.org/wiki/John_von_Neumann</b:Title>
    <b:Year>Datum pristupanja 13.09.2020</b:Year>
    <b:RefOrder>14</b:RefOrder>
  </b:Source>
  <b:Source>
    <b:Tag>Fermi</b:Tag>
    <b:SourceType>Book</b:SourceType>
    <b:Guid>{421CB95A-E0CA-43C3-9335-701A8B98C4B4}</b:Guid>
    <b:LCID>0</b:LCID>
    <b:Title>https://en.wikipedia.org/wiki/Enrico_Fermi</b:Title>
    <b:Year>Datum pristupanja 13.09.2020</b:Year>
    <b:RefOrder>13</b:RefOrder>
  </b:Source>
  <b:Source>
    <b:Tag>Metropolis</b:Tag>
    <b:SourceType>Book</b:SourceType>
    <b:Guid>{FB2EB152-0D32-482B-85CE-F839D501735D}</b:Guid>
    <b:LCID>0</b:LCID>
    <b:Title>https://en.wikipedia.org/wiki/Nicholas_Metropolis</b:Title>
    <b:Year>Datum pristupanja 13.09.2020</b:Year>
    <b:RefOrder>15</b:RefOrder>
  </b:Source>
  <b:Source>
    <b:Tag>Ulam</b:Tag>
    <b:SourceType>Book</b:SourceType>
    <b:Guid>{76D56672-1788-451F-BAFA-B62197E71AEE}</b:Guid>
    <b:LCID>0</b:LCID>
    <b:Title>https://en.wikipedia.org/wiki/Stanislaw_Ulam</b:Title>
    <b:Year>Datum pristupanja 13.09.2020</b:Year>
    <b:RefOrder>16</b:RefOrder>
  </b:Source>
  <b:Source>
    <b:Tag>law_of_large_numbers</b:Tag>
    <b:SourceType>Book</b:SourceType>
    <b:Guid>{04B25C48-D475-4357-9323-BEA64D4B2920}</b:Guid>
    <b:LCID>0</b:LCID>
    <b:Title>https://en.wikipedia.org/wiki/Law_of_large_numbers#:~:text=In%20probability%20theory%2C%20the%20law,a%20large%20number%20of%20times.&amp;text=For%20example%2C%20while%20a%20casino,a%20large%20number%20of%20spins.</b:Title>
    <b:Year>Datum pristupanja 05.09.2020</b:Year>
    <b:RefOrder>17</b:RefOrder>
  </b:Source>
  <b:Source>
    <b:Tag>simple_random_sample</b:Tag>
    <b:SourceType>Book</b:SourceType>
    <b:Guid>{11082B1D-EA5B-4A81-B8B3-2AF518FF20CB}</b:Guid>
    <b:LCID>0</b:LCID>
    <b:Title>https://en.wikipedia.org/wiki/Simple_random_sample</b:Title>
    <b:Year>Datum pristupanja 16.08.2020</b:Year>
    <b:RefOrder>18</b:RefOrder>
  </b:Source>
  <b:Source>
    <b:Tag>law_of_large_numbers_picture</b:Tag>
    <b:SourceType>Book</b:SourceType>
    <b:Guid>{1C34B7F1-9150-476A-BBCC-BCA5C1B1636D}</b:Guid>
    <b:LCID>0</b:LCID>
    <b:Title>https://confounding.net/2012/03/12/thats-not-how-the-law-of-large-numbers-works/</b:Title>
    <b:Year>Datum pristupanja 09.08.2020</b:Year>
    <b:RefOrder>19</b:RefOrder>
  </b:Source>
  <b:Source>
    <b:Tag>random_number</b:Tag>
    <b:SourceType>Book</b:SourceType>
    <b:Guid>{F556BB5B-2F56-4CED-A688-7482E171A120}</b:Guid>
    <b:LCID>0</b:LCID>
    <b:Title>https://en.wikipedia.org/wiki/Random_number</b:Title>
    <b:Year>Datum pristupanja 15.09.2020</b:Year>
    <b:RefOrder>20</b:RefOrder>
  </b:Source>
  <b:Source>
    <b:Tag>uzorak</b:Tag>
    <b:SourceType>Book</b:SourceType>
    <b:Guid>{4ED7BB2C-0510-41DD-BD2E-F30562CF40DF}</b:Guid>
    <b:LCID>0</b:LCID>
    <b:Title>http://metodologijamentus.weebly.com/uploads/5/1/9/7/51973983/14._uzorkovanje.pdf</b:Title>
    <b:Year>Datum pristupanja 10.09.2020</b:Year>
    <b:RefOrder>21</b:RefOrder>
  </b:Source>
  <b:Source>
    <b:Tag>Stocks</b:Tag>
    <b:SourceType>Book</b:SourceType>
    <b:Guid>{EAC099A5-80E4-49C8-9E77-24F14690B2CB}</b:Guid>
    <b:LCID>0</b:LCID>
    <b:Title>https://www.investopedia.com/terms/s/stock.asp#:~:text=Bonds-,What%20Is%20a%20Stock%3F,stock%20are%20called%20"shares."</b:Title>
    <b:Year>Datum pristupanja 08.09.2020</b:Year>
    <b:RefOrder>22</b:RefOrder>
  </b:Source>
  <b:Source>
    <b:Tag>Bonds</b:Tag>
    <b:SourceType>Book</b:SourceType>
    <b:Guid>{A978015E-4F12-476E-B371-FB02FD91422B}</b:Guid>
    <b:LCID>0</b:LCID>
    <b:Title>https://www.investopedia.com/terms/b/bond.asp</b:Title>
    <b:Year>Datum pristupanja 08.09.2020</b:Year>
    <b:RefOrder>23</b:RefOrder>
  </b:Source>
  <b:Source>
    <b:Tag>Derivative</b:Tag>
    <b:SourceType>Book</b:SourceType>
    <b:Guid>{FE218EE3-8FC2-4AF6-BA43-08DD5D8B54BC}</b:Guid>
    <b:LCID>0</b:LCID>
    <b:Title>https://www.investopedia.com/terms/d/derivative.asp</b:Title>
    <b:Year>Datum pristupanja 08.09.2020</b:Year>
    <b:RefOrder>24</b:RefOrder>
  </b:Source>
  <b:Source>
    <b:Tag>Cryptocurrency</b:Tag>
    <b:SourceType>Book</b:SourceType>
    <b:Guid>{571D3D47-89A0-4E93-9D8C-EED0894E3E8D}</b:Guid>
    <b:LCID>0</b:LCID>
    <b:Title>https://www.investopedia.com/terms/c/cryptocurrency.asp</b:Title>
    <b:Year>Datum pristupanja 08.09.2020</b:Year>
    <b:RefOrder>25</b:RefOrder>
  </b:Source>
  <b:Source>
    <b:Tag>rational</b:Tag>
    <b:SourceType>Book</b:SourceType>
    <b:Guid>{A2426847-DE5D-48EF-9DA7-F030749A0F21}</b:Guid>
    <b:LCID>0</b:LCID>
    <b:Title>https://www.investopedia.com/terms/r/rational-behavior.asp#:~:text=Rational%20behavior%20refers%20to%20a,or%20utility%20for%20an%20individual.&amp;text=Most%20classical%20economic%20theories%20are,an%20activity%20are%20behaving%20rationally.</b:Title>
    <b:Year>Datum pristupanja 10.09.2020</b:Year>
    <b:RefOrder>27</b:RefOrder>
  </b:Source>
  <b:Source>
    <b:Tag>exponential_growth</b:Tag>
    <b:SourceType>Book</b:SourceType>
    <b:Guid>{2493D026-1939-4274-9252-7ED6B6D9983C}</b:Guid>
    <b:LCID>0</b:LCID>
    <b:Title>https://en.wikipedia.org/wiki/Exponential_growth</b:Title>
    <b:Year>Datum pristupanja 26.08.2020</b:Year>
    <b:RefOrder>28</b:RefOrder>
  </b:Source>
  <b:Source>
    <b:Tag>Volatility</b:Tag>
    <b:SourceType>Book</b:SourceType>
    <b:Guid>{027767CE-5B68-4682-A249-7398EDEA1E47}</b:Guid>
    <b:LCID>0</b:LCID>
    <b:Title>https://www.investopedia.com/terms/v/volatility.asp</b:Title>
    <b:Year>Datum pristupanja 14.08.2020</b:Year>
    <b:RefOrder>29</b:RefOrder>
  </b:Source>
  <b:Source>
    <b:Tag>rate_of_return</b:Tag>
    <b:SourceType>Book</b:SourceType>
    <b:Guid>{8753D631-A1D1-40E0-AB45-1B517DEA7A9A}</b:Guid>
    <b:LCID>0</b:LCID>
    <b:Title>https://www.investopedia.com/terms/r/rateofreturn.asp</b:Title>
    <b:Year>Datum pristupanja 13.08.2020</b:Year>
    <b:RefOrder>30</b:RefOrder>
  </b:Source>
  <b:Source>
    <b:Tag>fan</b:Tag>
    <b:SourceType>Book</b:SourceType>
    <b:Guid>{5927274F-4A17-4C1E-B3F5-BA2856431D18}</b:Guid>
    <b:LCID>0</b:LCID>
    <b:Title>https://en.wikipedia.org/wiki/Fan_chart_(time_series)</b:Title>
    <b:Year>Datum pristupanja 31.07.2020</b:Year>
    <b:RefOrder>36</b:RefOrder>
  </b:Source>
  <b:Source>
    <b:Tag>time_series</b:Tag>
    <b:SourceType>Book</b:SourceType>
    <b:Guid>{1CB0A834-7D41-48BE-8CBE-DD5D41769410}</b:Guid>
    <b:LCID>0</b:LCID>
    <b:Title>https://en.wikipedia.org/wiki/Time_series#:~:text=A%20time%20series%20is%20a,sequence%20of%20discrete-time%20data.</b:Title>
    <b:Year>Datum pristupanja 20.07.2020</b:Year>
    <b:RefOrder>26</b:RefOrder>
  </b:Source>
  <b:Source>
    <b:Tag>mcs_investopedia</b:Tag>
    <b:SourceType>Book</b:SourceType>
    <b:Guid>{A10E964C-66EC-46C6-B111-47E65DF9F93E}</b:Guid>
    <b:LCID>0</b:LCID>
    <b:Title>https://www.investopedia.com/terms/m/montecarlosimulation.asp</b:Title>
    <b:Year>Datum pristupanja 20.07.2020</b:Year>
    <b:RefOrder>31</b:RefOrder>
  </b:Source>
  <b:Source>
    <b:Tag>standard_deviation</b:Tag>
    <b:SourceType>Book</b:SourceType>
    <b:Guid>{7CF1D33B-3900-4862-9C4B-D326077BC812}</b:Guid>
    <b:LCID>0</b:LCID>
    <b:Title>https://en.wikipedia.org/wiki/Standard_deviation</b:Title>
    <b:Year>Datum pristupanja 11.08.2020</b:Year>
    <b:RefOrder>32</b:RefOrder>
  </b:Source>
  <b:Source>
    <b:Tag>Variance</b:Tag>
    <b:SourceType>Book</b:SourceType>
    <b:Guid>{808BED88-B40A-447B-9BB1-B0EE1981CE32}</b:Guid>
    <b:LCID>0</b:LCID>
    <b:Title>https://en.wikipedia.org/wiki/Variance</b:Title>
    <b:Year>Datum pristupanja 11.08.2020</b:Year>
    <b:RefOrder>33</b:RefOrder>
  </b:Source>
  <b:Source>
    <b:Tag>z_score</b:Tag>
    <b:SourceType>Book</b:SourceType>
    <b:Guid>{F3938C9E-5A21-48AA-87C3-37161566EE42}</b:Guid>
    <b:LCID>0</b:LCID>
    <b:Title>https://www.simplypsychology.org/z-table.html#:~:text=A%20z-table%2C%20also%20called,standard%20normal%20distribution%20(SND).</b:Title>
    <b:Year>Datum pristupanja 11.08.2020</b:Year>
    <b:RefOrder>34</b:RefOrder>
  </b:Source>
  <b:Source>
    <b:Tag>bell</b:Tag>
    <b:SourceType>Book</b:SourceType>
    <b:Guid>{A7BB2207-F5E4-47E6-AE26-F0DC6EB1448C}</b:Guid>
    <b:LCID>0</b:LCID>
    <b:Title>https://www.investopedia.com/terms/b/bell-curve.asp</b:Title>
    <b:Year>Datum pristupanja 11.08.2020</b:Year>
    <b:RefOrder>35</b:RefOrder>
  </b:Source>
  <b:Source>
    <b:Tag>DefiniteIntegral</b:Tag>
    <b:SourceType>Book</b:SourceType>
    <b:Guid>{90ED2218-7965-4B0D-8DE2-469C4AFE0EB7}</b:Guid>
    <b:LCID>0</b:LCID>
    <b:Title>https://www.mathsisfun.com/calculus/integration-definite.html#:~:text=A%20Definite%20Integral%20has%20start,Indefinite%20Integral</b:Title>
    <b:Year>Datum pristupanja 10.09.2020</b:Year>
    <b:RefOrder>37</b:RefOrder>
  </b:Source>
  <b:Source>
    <b:Tag>IntegrationRules</b:Tag>
    <b:SourceType>Book</b:SourceType>
    <b:Guid>{522D6EAD-CE48-4413-ACC2-35AB7000E35C}</b:Guid>
    <b:LCID>0</b:LCID>
    <b:Title>https://www.mathsisfun.com/calculus/integration-rules.html</b:Title>
    <b:Year>Datum pristupanja 12.09.2020</b:Year>
    <b:RefOrder>39</b:RefOrder>
  </b:Source>
  <b:Source>
    <b:Tag>integral_wiki</b:Tag>
    <b:SourceType>Book</b:SourceType>
    <b:Guid>{7F52931A-348E-4616-82D6-7B8BAA31DD0C}</b:Guid>
    <b:LCID>0</b:LCID>
    <b:Title>https://en.wikipedia.org/wiki/Integral</b:Title>
    <b:Year>Datum pristupanja 05.09.2020</b:Year>
    <b:RefOrder>38</b:RefOrder>
  </b:Source>
  <b:Source>
    <b:Tag>yahoo</b:Tag>
    <b:SourceType>Book</b:SourceType>
    <b:Guid>{DCF3DC3D-93A6-4E73-A134-A849922CFE85}</b:Guid>
    <b:LCID>0</b:LCID>
    <b:Title>https://finance.yahoo.com</b:Title>
    <b:Year>datum pristupanja 12.08.2020</b:Year>
    <b:RefOrder>40</b:RefOrder>
  </b:Source>
  <b:Source>
    <b:Tag>dejanovic_go</b:Tag>
    <b:SourceType>Book</b:SourceType>
    <b:Guid>{1C0D1AE4-3155-4BF0-847D-D7974D96A388}</b:Guid>
    <b:LCID>0</b:LCID>
    <b:Title>http://www.igordejanovic.net/courses/tech/GoLang/index.html</b:Title>
    <b:Year>Datum pristupanja 01.08.2020</b:Year>
    <b:RefOrder>63</b:RefOrder>
  </b:Source>
  <b:Source>
    <b:Tag>dejanovic_pharo</b:Tag>
    <b:SourceType>Book</b:SourceType>
    <b:Guid>{629BFE26-1CE2-4EE3-ABB4-542252A4B36F}</b:Guid>
    <b:LCID>0</b:LCID>
    <b:Title>http://www.igordejanovic.net/courses/tech/Pharo/index.html</b:Title>
    <b:Year>Datum pristupanja 03.08.2020</b:Year>
    <b:RefOrder>72</b:RefOrder>
  </b:Source>
  <b:Source>
    <b:Tag>dejanovic_osnovni_python</b:Tag>
    <b:SourceType>Book</b:SourceType>
    <b:Guid>{3BD26FC4-5FA5-4453-B666-758B4713C9B2}</b:Guid>
    <b:LCID>0</b:LCID>
    <b:Title>http://www.igordejanovic.net/courses/tech/Python/</b:Title>
    <b:Year>Datum pristupanja 31.07.2020</b:Year>
    <b:RefOrder>44</b:RefOrder>
  </b:Source>
  <b:Source>
    <b:Tag>dejanovic_napredni_python</b:Tag>
    <b:SourceType>Book</b:SourceType>
    <b:Guid>{1210D07A-450B-482D-83C0-05B27AC65679}</b:Guid>
    <b:LCID>0</b:LCID>
    <b:Title>http://www.igordejanovic.net/courses/ntp/napredni-python/</b:Title>
    <b:Year>Datum pristupanja 31.07.2020</b:Year>
    <b:RefOrder>47</b:RefOrder>
  </b:Source>
  <b:Source>
    <b:Tag>python_wiki</b:Tag>
    <b:SourceType>Book</b:SourceType>
    <b:Guid>{ABD5E435-5A74-4A0C-8047-5F9508270517}</b:Guid>
    <b:LCID>0</b:LCID>
    <b:Title>https://en.wikipedia.org/wiki/Python_(programming_language)</b:Title>
    <b:Year>29.09.2020</b:Year>
    <b:RefOrder>43</b:RefOrder>
  </b:Source>
  <b:Source>
    <b:Tag>GuidovanRossum</b:Tag>
    <b:SourceType>Book</b:SourceType>
    <b:Guid>{44FB163B-46E2-49F2-968E-33AE375EE0AB}</b:Guid>
    <b:LCID>0</b:LCID>
    <b:Title>https://en.wikipedia.org/wiki/Guido_van_Rossum</b:Title>
    <b:Year>Datum pristupanja 13.09.2020</b:Year>
    <b:RefOrder>42</b:RefOrder>
  </b:Source>
  <b:Source>
    <b:Tag>python_random_module</b:Tag>
    <b:SourceType>Book</b:SourceType>
    <b:Guid>{4B202A09-4E0B-4891-BDA3-EFC523B37159}</b:Guid>
    <b:LCID>0</b:LCID>
    <b:Title>https://docs.python.org/3/library/random.html</b:Title>
    <b:Year>Datum pristupanja 03.10.2020</b:Year>
    <b:RefOrder>45</b:RefOrder>
  </b:Source>
  <b:Source>
    <b:Tag>python_time</b:Tag>
    <b:SourceType>Book</b:SourceType>
    <b:Guid>{3D930509-21D5-426B-8BC4-BB611B3FA458}</b:Guid>
    <b:LCID>0</b:LCID>
    <b:Title>https://docs.python.org/3/library/time.html</b:Title>
    <b:Year>Datum pristupanja 03.10.2020</b:Year>
    <b:RefOrder>46</b:RefOrder>
  </b:Source>
  <b:Source>
    <b:Tag>python_io</b:Tag>
    <b:SourceType>Book</b:SourceType>
    <b:Guid>{A417B4C2-D54A-4147-AF7A-9C6717835CC1}</b:Guid>
    <b:LCID>0</b:LCID>
    <b:Title>https://docs.python.org/3/library/io.html#</b:Title>
    <b:Year>Datum pristupanja 03.10.2020</b:Year>
    <b:RefOrder>48</b:RefOrder>
  </b:Source>
  <b:Source>
    <b:Tag>numpy</b:Tag>
    <b:SourceType>Book</b:SourceType>
    <b:Guid>{43C92797-284E-405B-9650-B42B5708F476}</b:Guid>
    <b:LCID>0</b:LCID>
    <b:Title>https://numpy.org</b:Title>
    <b:Year>Datum pristupanja 03.10.2020</b:Year>
    <b:RefOrder>50</b:RefOrder>
  </b:Source>
  <b:Source>
    <b:Tag>pandas</b:Tag>
    <b:SourceType>Book</b:SourceType>
    <b:Guid>{C198E2B2-53C0-4E10-B4A6-1015BE5CC053}</b:Guid>
    <b:LCID>0</b:LCID>
    <b:Title>https://pandas.pydata.org</b:Title>
    <b:Year>Datum pristupanja 03.10.2020</b:Year>
    <b:RefOrder>51</b:RefOrder>
  </b:Source>
  <b:Source>
    <b:Tag>pandas_DataFrame</b:Tag>
    <b:SourceType>Book</b:SourceType>
    <b:Guid>{C9379315-B2D9-450F-8AC5-62D5108AF4B2}</b:Guid>
    <b:LCID>0</b:LCID>
    <b:Title>https://pandas.pydata.org/pandas-docs/stable/reference/api/pandas.DataFrame.html</b:Title>
    <b:Year>Datum pristupanja 03.10.2020</b:Year>
    <b:RefOrder>52</b:RefOrder>
  </b:Source>
  <b:Source>
    <b:Tag>pandas_data_reader</b:Tag>
    <b:SourceType>Book</b:SourceType>
    <b:Guid>{316DE7C7-FCED-474D-AAEB-DE00901066F2}</b:Guid>
    <b:LCID>0</b:LCID>
    <b:Title>https://pandas-datareader.readthedocs.io/en/latest/remote_data.html</b:Title>
    <b:Year>Datum pristupanja 03.10.2020</b:Year>
    <b:RefOrder>53</b:RefOrder>
  </b:Source>
  <b:Source>
    <b:Tag>SciPy</b:Tag>
    <b:SourceType>Book</b:SourceType>
    <b:Guid>{AF96DBD3-DCFF-48D8-AFDE-582032392794}</b:Guid>
    <b:LCID>0</b:LCID>
    <b:Title>https://www.scipy.org</b:Title>
    <b:Year>Datum pristupanja 03.10.2020</b:Year>
    <b:RefOrder>54</b:RefOrder>
  </b:Source>
  <b:Source>
    <b:Tag>scipy_stats_norm</b:Tag>
    <b:SourceType>Book</b:SourceType>
    <b:Guid>{5BECBABB-23B6-4353-BD80-81810C2BDAF4}</b:Guid>
    <b:LCID>0</b:LCID>
    <b:Title>https://docs.scipy.org/doc/scipy/reference/generated/scipy.stats.norm.html</b:Title>
    <b:Year>Datum pristupanja 03.10.2020</b:Year>
    <b:RefOrder>55</b:RefOrder>
  </b:Source>
  <b:Source>
    <b:Tag>python_multiprocessing</b:Tag>
    <b:SourceType>Book</b:SourceType>
    <b:Guid>{EAA01DD8-DB01-4F41-A733-C95971909226}</b:Guid>
    <b:LCID>0</b:LCID>
    <b:Title>https://docs.python.org/3/library/multiprocessing.html</b:Title>
    <b:Year>Datum pristupanja 03.10.2020</b:Year>
    <b:RefOrder>56</b:RefOrder>
  </b:Source>
  <b:Source>
    <b:Tag>vlada_indjic_github</b:Tag>
    <b:SourceType>Book</b:SourceType>
    <b:Guid>{6520191A-4658-4EC7-BCDD-8F444997BAAD}</b:Guid>
    <b:LCID>0</b:LCID>
    <b:Title>https://github.com/vladaindjic/ntp-2020/blob/master/napredni-python/code/konkurentno_programiranje/pregled.md</b:Title>
    <b:Year>Datum pristupanja 02.08.2020</b:Year>
    <b:RefOrder>41</b:RefOrder>
  </b:Source>
  <b:Source>
    <b:Tag>python_pool</b:Tag>
    <b:SourceType>Book</b:SourceType>
    <b:Guid>{74797791-5E46-4AF0-9FD7-F75678CC022F}</b:Guid>
    <b:LCID>0</b:LCID>
    <b:Title>https://docs.python.org/3/library/multiprocessing.html#multiprocessing.pool.Pool</b:Title>
    <b:Year>Datum pristupanja 04.10.2020</b:Year>
    <b:RefOrder>57</b:RefOrder>
  </b:Source>
  <b:Source>
    <b:Tag>data_parallelism</b:Tag>
    <b:SourceType>Book</b:SourceType>
    <b:Guid>{80D7139F-810F-439E-A250-CC770C04ECA9}</b:Guid>
    <b:LCID>0</b:LCID>
    <b:Title>https://en.wikipedia.org/wiki/Data_parallelism#:~:text=Data%20parallelism%20is%20parallelization%20across,on%20each%20element%20in%20parallel.</b:Title>
    <b:Year>Datum pristupanja 04.10.2020</b:Year>
    <b:RefOrder>58</b:RefOrder>
  </b:Source>
  <b:Source>
    <b:Tag>RobertGriesemer</b:Tag>
    <b:SourceType>Book</b:SourceType>
    <b:Guid>{1B89484F-E6CF-4E18-AE2D-CB9B344FD5FF}</b:Guid>
    <b:LCID>0</b:LCID>
    <b:Title>https://en.wikipedia.org/wiki/Robert_Griesemer_(computer_programmer)</b:Title>
    <b:Year>Datum pristupanja 04.10.2020</b:Year>
    <b:RefOrder>60</b:RefOrder>
  </b:Source>
  <b:Source>
    <b:Tag>RobPike</b:Tag>
    <b:SourceType>Book</b:SourceType>
    <b:Guid>{5E3E5C3E-3C3B-4B7A-9975-5C7731788EE2}</b:Guid>
    <b:LCID>0</b:LCID>
    <b:Title>https://en.wikipedia.org/wiki/Rob_Pike</b:Title>
    <b:Year>Datum pristupanja 04.10.2020</b:Year>
    <b:RefOrder>61</b:RefOrder>
  </b:Source>
  <b:Source>
    <b:Tag>KenThompson</b:Tag>
    <b:SourceType>Book</b:SourceType>
    <b:Guid>{F9E3DA96-A95D-4B28-9682-9EB14F92E33D}</b:Guid>
    <b:LCID>0</b:LCID>
    <b:Title>https://en.wikipedia.org/wiki/Ken_Thompson</b:Title>
    <b:Year>Datum pristupanja 04.10.2020</b:Year>
    <b:RefOrder>62</b:RefOrder>
  </b:Source>
  <b:Source>
    <b:Tag>Google</b:Tag>
    <b:SourceType>Book</b:SourceType>
    <b:Guid>{E40A86B8-6EC5-4461-808F-773FDEF7E5F1}</b:Guid>
    <b:LCID>0</b:LCID>
    <b:Title>https://en.wikipedia.org/wiki/Google</b:Title>
    <b:Year>Datum pristupanja 04.10.2020</b:Year>
    <b:RefOrder>59</b:RefOrder>
  </b:Source>
  <b:Source>
    <b:Tag>go_rand</b:Tag>
    <b:SourceType>Book</b:SourceType>
    <b:Guid>{43247CB7-1253-41D9-94D7-791556165AD3}</b:Guid>
    <b:LCID>0</b:LCID>
    <b:Title>https://golang.org/pkg/math/rand/</b:Title>
    <b:Year>Datum pristupanja 04.10.2020</b:Year>
    <b:RefOrder>64</b:RefOrder>
  </b:Source>
  <b:Source>
    <b:Tag>go_time</b:Tag>
    <b:SourceType>Book</b:SourceType>
    <b:Guid>{7D13C227-44D9-47D6-B10C-323E2AA37CD8}</b:Guid>
    <b:LCID>0</b:LCID>
    <b:Title>https://golang.org/pkg/time/</b:Title>
    <b:Year>Datum pristupanja 04.10.2020</b:Year>
    <b:RefOrder>65</b:RefOrder>
  </b:Source>
  <b:Source>
    <b:Tag>go_os</b:Tag>
    <b:SourceType>Book</b:SourceType>
    <b:Guid>{47162F68-A388-4BEC-850C-28AB74335478}</b:Guid>
    <b:LCID>0</b:LCID>
    <b:Title>https://golang.org/pkg/os/</b:Title>
    <b:Year>Datum pristupanja 04.10.2020</b:Year>
    <b:RefOrder>66</b:RefOrder>
  </b:Source>
  <b:Source>
    <b:Tag>python_copy</b:Tag>
    <b:SourceType>Book</b:SourceType>
    <b:Guid>{7917AED4-E500-41FC-8F10-2988635CABDD}</b:Guid>
    <b:LCID>0</b:LCID>
    <b:Title>https://docs.python.org/3/library/copy.html</b:Title>
    <b:Year>Datum pristupanja 04.10.2020</b:Year>
    <b:RefOrder>49</b:RefOrder>
  </b:Source>
  <b:Source>
    <b:Tag>go_strings</b:Tag>
    <b:SourceType>Book</b:SourceType>
    <b:Guid>{9357F9D5-DA71-4F2E-A027-7787B6699BBB}</b:Guid>
    <b:LCID>0</b:LCID>
    <b:Title>https://golang.org/pkg/strings/</b:Title>
    <b:Year>Datum pristupanja 04.10.2020</b:Year>
    <b:RefOrder>67</b:RefOrder>
  </b:Source>
  <b:Source>
    <b:Tag>go_gonum</b:Tag>
    <b:SourceType>Book</b:SourceType>
    <b:Guid>{2A38C2F0-CA84-44D4-AA4E-97B190C628DA}</b:Guid>
    <b:LCID>0</b:LCID>
    <b:Title>https://godoc.org/gonum.org/v1/gonum/stat</b:Title>
    <b:Year>Datum pristupanja 04.10.2020</b:Year>
    <b:RefOrder>68</b:RefOrder>
  </b:Source>
  <b:Source>
    <b:Tag>go_gaussian</b:Tag>
    <b:SourceType>Book</b:SourceType>
    <b:Guid>{2DBA3D15-DC55-4A64-8D4F-F862FF3825F1}</b:Guid>
    <b:LCID>0</b:LCID>
    <b:Title>https://github.com/chobie/go-gaussian</b:Title>
    <b:Year>Datum pristupanja 04.10.2020</b:Year>
    <b:RefOrder>69</b:RefOrder>
  </b:Source>
  <b:Source>
    <b:Tag>go_yahoo</b:Tag>
    <b:SourceType>Book</b:SourceType>
    <b:Guid>{0677863B-D634-435F-9D43-DD2B7D7F9F86}</b:Guid>
    <b:LCID>0</b:LCID>
    <b:Title>https://godoc.org/github.com/markcheno/go-quote#NewQuoteFromYahoo</b:Title>
    <b:Year>Datum pristupanja 04.10.2020</b:Year>
    <b:RefOrder>70</b:RefOrder>
  </b:Source>
  <b:Source>
    <b:Tag>go_goroutines</b:Tag>
    <b:SourceType>Book</b:SourceType>
    <b:Guid>{A3F8CA1D-F851-4B3F-B6CB-A85682987298}</b:Guid>
    <b:LCID>0</b:LCID>
    <b:Title>https://levelup.gitconnected.com/goroutines-and-channels-concurrent-programming-in-go-9f9f8495c34d</b:Title>
    <b:Year>Datum pristupanja 04.10.2020</b:Year>
    <b:RefOrder>71</b:RefOrder>
  </b:Source>
  <b:Source>
    <b:Tag>pharo_wiki</b:Tag>
    <b:SourceType>Book</b:SourceType>
    <b:Guid>{8433EE9B-B657-4157-B928-6A53702883E3}</b:Guid>
    <b:LCID>0</b:LCID>
    <b:Title>https://en.wikipedia.org/wiki/Pharo</b:Title>
    <b:Year>Datum pristupanja 05.10.2020</b:Year>
    <b:RefOrder>75</b:RefOrder>
  </b:Source>
  <b:Source>
    <b:Tag>StéphaneDucasse</b:Tag>
    <b:SourceType>Book</b:SourceType>
    <b:Guid>{7F97E821-3A8B-4FE9-B05C-E184AC938891}</b:Guid>
    <b:LCID>0</b:LCID>
    <b:Title>http://stephane.ducasse.free.fr</b:Title>
    <b:Year>Datum pristupanja 05.10.2020</b:Year>
    <b:RefOrder>73</b:RefOrder>
  </b:Source>
  <b:Source>
    <b:Tag>MarcusDenker</b:Tag>
    <b:SourceType>Book</b:SourceType>
    <b:Guid>{4B28D836-CD06-42B2-B409-1FC0B2353F79}</b:Guid>
    <b:LCID>0</b:LCID>
    <b:Title>http://marcusdenker.de</b:Title>
    <b:Year>Datum pristupanja 05.10.2020</b:Year>
    <b:RefOrder>74</b:RefOrder>
  </b:Source>
  <b:Source>
    <b:Tag>Smalltalk</b:Tag>
    <b:SourceType>Book</b:SourceType>
    <b:Guid>{7C8871EC-0D77-495F-AD43-39913A679F63}</b:Guid>
    <b:LCID>0</b:LCID>
    <b:Title>https://sr.wikipedia.org/wiki/Smalltalk</b:Title>
    <b:Year>Datum pristupanja 05.10.2020</b:Year>
    <b:RefOrder>76</b:RefOrder>
  </b:Source>
  <b:Source>
    <b:Tag>AlexandreBergel</b:Tag>
    <b:SourceType>Book</b:SourceType>
    <b:Guid>{68E7874C-6333-4113-830B-27866F3CAC23}</b:Guid>
    <b:LCID>0</b:LCID>
    <b:Title>http://bergel.eu</b:Title>
    <b:Year>Datum pristupanja 05.10.2020</b:Year>
    <b:RefOrder>79</b:RefOrder>
  </b:Source>
  <b:Source>
    <b:Tag>context_switch</b:Tag>
    <b:SourceType>Book</b:SourceType>
    <b:Guid>{25F73B02-A50B-44B9-BD35-9EB7C56E8D77}</b:Guid>
    <b:LCID>0</b:LCID>
    <b:Title>https://en.wikipedia.org/wiki/Context_switch</b:Title>
    <b:Year>Datum pristupanja 19.09.2020</b:Year>
    <b:RefOrder>81</b:RefOrder>
  </b:Source>
</b:Sources>
</file>

<file path=customXml/itemProps1.xml><?xml version="1.0" encoding="utf-8"?>
<ds:datastoreItem xmlns:ds="http://schemas.openxmlformats.org/officeDocument/2006/customXml" ds:itemID="{CCEED29F-FE04-4D98-AC14-74D0262C5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12055</TotalTime>
  <Pages>54</Pages>
  <Words>15609</Words>
  <Characters>88977</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Dule</dc:creator>
  <cp:keywords/>
  <dc:description/>
  <cp:lastModifiedBy>Dule</cp:lastModifiedBy>
  <cp:revision>435</cp:revision>
  <cp:lastPrinted>2020-10-08T04:11:00Z</cp:lastPrinted>
  <dcterms:created xsi:type="dcterms:W3CDTF">2020-09-21T17:42:00Z</dcterms:created>
  <dcterms:modified xsi:type="dcterms:W3CDTF">2020-10-08T04:12:00Z</dcterms:modified>
</cp:coreProperties>
</file>