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4C3" w:rsidRDefault="004F5B50" w:rsidP="00226A2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Marcel Diniz Pereira</w:t>
      </w:r>
    </w:p>
    <w:p w:rsidR="00E054C3" w:rsidRDefault="004F5B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Gustavo Willian Silva Dias</w:t>
      </w: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054C3" w:rsidRDefault="004F5B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Sistema </w:t>
      </w:r>
      <w:r w:rsidR="00226A2E">
        <w:rPr>
          <w:rFonts w:ascii="Times New Roman" w:eastAsia="Times New Roman" w:hAnsi="Times New Roman" w:cs="Times New Roman"/>
          <w:b/>
          <w:sz w:val="24"/>
        </w:rPr>
        <w:t>d</w:t>
      </w:r>
      <w:r>
        <w:rPr>
          <w:rFonts w:ascii="Times New Roman" w:eastAsia="Times New Roman" w:hAnsi="Times New Roman" w:cs="Times New Roman"/>
          <w:b/>
          <w:sz w:val="24"/>
        </w:rPr>
        <w:t xml:space="preserve">e Controle </w:t>
      </w:r>
      <w:r w:rsidR="00226A2E">
        <w:rPr>
          <w:rFonts w:ascii="Times New Roman" w:eastAsia="Times New Roman" w:hAnsi="Times New Roman" w:cs="Times New Roman"/>
          <w:b/>
          <w:sz w:val="24"/>
        </w:rPr>
        <w:t>d</w:t>
      </w:r>
      <w:r>
        <w:rPr>
          <w:rFonts w:ascii="Times New Roman" w:eastAsia="Times New Roman" w:hAnsi="Times New Roman" w:cs="Times New Roman"/>
          <w:b/>
          <w:sz w:val="24"/>
        </w:rPr>
        <w:t>e Vacina</w:t>
      </w:r>
      <w:r w:rsidR="004165C1">
        <w:rPr>
          <w:rFonts w:ascii="Times New Roman" w:eastAsia="Times New Roman" w:hAnsi="Times New Roman" w:cs="Times New Roman"/>
          <w:b/>
          <w:sz w:val="24"/>
        </w:rPr>
        <w:t>ção e Saúde para Animais</w:t>
      </w: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054C3" w:rsidRDefault="004F5B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Trabalho Interdisciplinar </w:t>
      </w:r>
    </w:p>
    <w:p w:rsidR="00E054C3" w:rsidRDefault="004F5B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Disciplinas Envolvidas: Engenharia de Software III, Banco de Dados I, Programação Orientada à Objetos, Programação Web e Metodologia de Pesquisa Científico Tecnológico.</w:t>
      </w:r>
    </w:p>
    <w:p w:rsidR="00E054C3" w:rsidRDefault="004F5B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Professores envolvidos: Fabiana P. </w:t>
      </w:r>
      <w:proofErr w:type="spellStart"/>
      <w:r>
        <w:rPr>
          <w:rFonts w:ascii="Times New Roman" w:eastAsia="Times New Roman" w:hAnsi="Times New Roman" w:cs="Times New Roman"/>
          <w:sz w:val="24"/>
        </w:rPr>
        <w:t>Masson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Caravieri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Lígia Rodrigues </w:t>
      </w:r>
      <w:proofErr w:type="spellStart"/>
      <w:r>
        <w:rPr>
          <w:rFonts w:ascii="Times New Roman" w:eastAsia="Times New Roman" w:hAnsi="Times New Roman" w:cs="Times New Roman"/>
          <w:sz w:val="24"/>
        </w:rPr>
        <w:t>Prete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Lucimar </w:t>
      </w:r>
      <w:proofErr w:type="spellStart"/>
      <w:r>
        <w:rPr>
          <w:rFonts w:ascii="Times New Roman" w:eastAsia="Times New Roman" w:hAnsi="Times New Roman" w:cs="Times New Roman"/>
          <w:sz w:val="24"/>
        </w:rPr>
        <w:t>Sasso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Jefferson </w:t>
      </w:r>
      <w:proofErr w:type="spellStart"/>
      <w:r>
        <w:rPr>
          <w:rFonts w:ascii="Times New Roman" w:eastAsia="Times New Roman" w:hAnsi="Times New Roman" w:cs="Times New Roman"/>
          <w:sz w:val="24"/>
        </w:rPr>
        <w:t>Passerini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Gláucia Alvarez </w:t>
      </w:r>
      <w:proofErr w:type="spellStart"/>
      <w:r>
        <w:rPr>
          <w:rFonts w:ascii="Times New Roman" w:eastAsia="Times New Roman" w:hAnsi="Times New Roman" w:cs="Times New Roman"/>
          <w:sz w:val="24"/>
        </w:rPr>
        <w:t>Tonin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054C3" w:rsidRDefault="00E054C3" w:rsidP="00EC3DFF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526EA" w:rsidRDefault="004526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054C3" w:rsidRDefault="004F5B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SUMÁRIO </w:t>
      </w:r>
    </w:p>
    <w:p w:rsidR="00E054C3" w:rsidRDefault="00E054C3">
      <w:pPr>
        <w:tabs>
          <w:tab w:val="right" w:leader="dot" w:pos="9062"/>
        </w:tabs>
        <w:spacing w:before="120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054C3" w:rsidRDefault="004F5B50">
      <w:pPr>
        <w:tabs>
          <w:tab w:val="left" w:pos="284"/>
          <w:tab w:val="right" w:leader="dot" w:pos="9072"/>
        </w:tabs>
        <w:spacing w:before="120" w:after="0" w:line="360" w:lineRule="auto"/>
        <w:ind w:left="284" w:hanging="284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u w:val="single"/>
        </w:rPr>
        <w:t>1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b/>
          <w:color w:val="0000FF"/>
          <w:sz w:val="24"/>
          <w:u w:val="single"/>
        </w:rPr>
        <w:t>INTRODUÇÃO</w:t>
      </w:r>
      <w:r>
        <w:rPr>
          <w:rFonts w:ascii="Times New Roman" w:eastAsia="Times New Roman" w:hAnsi="Times New Roman" w:cs="Times New Roman"/>
          <w:b/>
          <w:sz w:val="24"/>
        </w:rPr>
        <w:tab/>
        <w:t>3</w:t>
      </w:r>
    </w:p>
    <w:p w:rsidR="00E054C3" w:rsidRDefault="004F5B50">
      <w:pPr>
        <w:tabs>
          <w:tab w:val="left" w:pos="284"/>
          <w:tab w:val="right" w:leader="dot" w:pos="9072"/>
        </w:tabs>
        <w:spacing w:before="120" w:after="0" w:line="360" w:lineRule="auto"/>
        <w:ind w:left="284" w:hanging="284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u w:val="single"/>
        </w:rPr>
        <w:t>2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b/>
          <w:color w:val="0000FF"/>
          <w:sz w:val="24"/>
          <w:u w:val="single"/>
        </w:rPr>
        <w:t>LEVANTAMENTO DE REQUISITOS</w:t>
      </w:r>
      <w:r>
        <w:rPr>
          <w:rFonts w:ascii="Times New Roman" w:eastAsia="Times New Roman" w:hAnsi="Times New Roman" w:cs="Times New Roman"/>
          <w:b/>
          <w:sz w:val="24"/>
        </w:rPr>
        <w:tab/>
        <w:t>4</w:t>
      </w:r>
    </w:p>
    <w:p w:rsidR="00E054C3" w:rsidRDefault="004F5B50">
      <w:pPr>
        <w:tabs>
          <w:tab w:val="left" w:pos="851"/>
          <w:tab w:val="right" w:leader="dot" w:pos="9072"/>
        </w:tabs>
        <w:spacing w:after="0" w:line="240" w:lineRule="auto"/>
        <w:ind w:left="567" w:hanging="567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2.1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Descrição dos objetivos do sistema</w:t>
      </w:r>
      <w:r>
        <w:rPr>
          <w:rFonts w:ascii="Times New Roman" w:eastAsia="Times New Roman" w:hAnsi="Times New Roman" w:cs="Times New Roman"/>
          <w:sz w:val="24"/>
        </w:rPr>
        <w:tab/>
        <w:t>4</w:t>
      </w:r>
    </w:p>
    <w:p w:rsidR="00E054C3" w:rsidRDefault="004F5B50">
      <w:pPr>
        <w:tabs>
          <w:tab w:val="left" w:pos="851"/>
          <w:tab w:val="right" w:leader="dot" w:pos="9072"/>
        </w:tabs>
        <w:spacing w:after="0" w:line="240" w:lineRule="auto"/>
        <w:ind w:left="567" w:hanging="567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2.2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Descrição do sistema atual</w:t>
      </w:r>
      <w:r>
        <w:rPr>
          <w:rFonts w:ascii="Times New Roman" w:eastAsia="Times New Roman" w:hAnsi="Times New Roman" w:cs="Times New Roman"/>
          <w:sz w:val="24"/>
        </w:rPr>
        <w:tab/>
        <w:t>4</w:t>
      </w:r>
    </w:p>
    <w:p w:rsidR="00E054C3" w:rsidRDefault="004F5B50">
      <w:pPr>
        <w:tabs>
          <w:tab w:val="left" w:pos="851"/>
          <w:tab w:val="right" w:leader="dot" w:pos="9072"/>
        </w:tabs>
        <w:spacing w:after="0" w:line="240" w:lineRule="auto"/>
        <w:ind w:left="567" w:hanging="567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2.3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Descrição dos principais problemas.</w:t>
      </w:r>
      <w:r>
        <w:rPr>
          <w:rFonts w:ascii="Times New Roman" w:eastAsia="Times New Roman" w:hAnsi="Times New Roman" w:cs="Times New Roman"/>
          <w:sz w:val="24"/>
        </w:rPr>
        <w:tab/>
        <w:t>4</w:t>
      </w:r>
    </w:p>
    <w:p w:rsidR="00E054C3" w:rsidRDefault="004F5B50">
      <w:pPr>
        <w:tabs>
          <w:tab w:val="left" w:pos="851"/>
          <w:tab w:val="right" w:leader="dot" w:pos="9072"/>
        </w:tabs>
        <w:spacing w:after="0" w:line="240" w:lineRule="auto"/>
        <w:ind w:left="567" w:hanging="567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2.4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Descrição dos requisitos funcionais</w:t>
      </w:r>
      <w:r>
        <w:rPr>
          <w:rFonts w:ascii="Times New Roman" w:eastAsia="Times New Roman" w:hAnsi="Times New Roman" w:cs="Times New Roman"/>
          <w:sz w:val="24"/>
        </w:rPr>
        <w:tab/>
        <w:t>4</w:t>
      </w:r>
    </w:p>
    <w:p w:rsidR="00E054C3" w:rsidRDefault="004F5B50">
      <w:pPr>
        <w:tabs>
          <w:tab w:val="left" w:pos="851"/>
          <w:tab w:val="right" w:leader="dot" w:pos="9072"/>
        </w:tabs>
        <w:spacing w:after="0" w:line="240" w:lineRule="auto"/>
        <w:ind w:left="567" w:hanging="567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2.5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Descrição dos requisitos não funcionais</w:t>
      </w:r>
      <w:r>
        <w:rPr>
          <w:rFonts w:ascii="Times New Roman" w:eastAsia="Times New Roman" w:hAnsi="Times New Roman" w:cs="Times New Roman"/>
          <w:sz w:val="24"/>
        </w:rPr>
        <w:tab/>
        <w:t>4</w:t>
      </w:r>
    </w:p>
    <w:p w:rsidR="00E054C3" w:rsidRDefault="004F5B50">
      <w:pPr>
        <w:tabs>
          <w:tab w:val="left" w:pos="284"/>
          <w:tab w:val="right" w:leader="dot" w:pos="9072"/>
        </w:tabs>
        <w:spacing w:before="120" w:after="0" w:line="360" w:lineRule="auto"/>
        <w:ind w:left="284" w:hanging="284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u w:val="single"/>
        </w:rPr>
        <w:t>3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b/>
          <w:color w:val="0000FF"/>
          <w:sz w:val="24"/>
          <w:u w:val="single"/>
        </w:rPr>
        <w:t>VISÃO DE CASO DE USO - UML</w:t>
      </w:r>
      <w:r>
        <w:rPr>
          <w:rFonts w:ascii="Times New Roman" w:eastAsia="Times New Roman" w:hAnsi="Times New Roman" w:cs="Times New Roman"/>
          <w:b/>
          <w:sz w:val="24"/>
        </w:rPr>
        <w:tab/>
        <w:t>5</w:t>
      </w:r>
    </w:p>
    <w:p w:rsidR="00E054C3" w:rsidRDefault="004F5B50">
      <w:pPr>
        <w:tabs>
          <w:tab w:val="left" w:pos="851"/>
          <w:tab w:val="right" w:leader="dot" w:pos="9072"/>
        </w:tabs>
        <w:spacing w:after="0" w:line="240" w:lineRule="auto"/>
        <w:ind w:left="567" w:hanging="567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3.1. Diagrama de Classes</w:t>
      </w:r>
      <w:r>
        <w:rPr>
          <w:rFonts w:ascii="Times New Roman" w:eastAsia="Times New Roman" w:hAnsi="Times New Roman" w:cs="Times New Roman"/>
          <w:sz w:val="24"/>
        </w:rPr>
        <w:tab/>
        <w:t>5</w:t>
      </w:r>
    </w:p>
    <w:p w:rsidR="00E054C3" w:rsidRDefault="004F5B50">
      <w:pPr>
        <w:tabs>
          <w:tab w:val="left" w:pos="851"/>
          <w:tab w:val="right" w:leader="dot" w:pos="9072"/>
        </w:tabs>
        <w:spacing w:after="0" w:line="240" w:lineRule="auto"/>
        <w:ind w:left="567" w:hanging="567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3.2. Definição dos Atores</w:t>
      </w:r>
      <w:r>
        <w:rPr>
          <w:rFonts w:ascii="Times New Roman" w:eastAsia="Times New Roman" w:hAnsi="Times New Roman" w:cs="Times New Roman"/>
          <w:sz w:val="24"/>
        </w:rPr>
        <w:tab/>
        <w:t>5</w:t>
      </w:r>
    </w:p>
    <w:p w:rsidR="00E054C3" w:rsidRDefault="004F5B50">
      <w:pPr>
        <w:tabs>
          <w:tab w:val="left" w:pos="851"/>
          <w:tab w:val="right" w:leader="dot" w:pos="9072"/>
        </w:tabs>
        <w:spacing w:after="0" w:line="240" w:lineRule="auto"/>
        <w:ind w:left="567" w:hanging="567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3.3. Lista de Casos de Uso</w:t>
      </w:r>
      <w:r>
        <w:rPr>
          <w:rFonts w:ascii="Times New Roman" w:eastAsia="Times New Roman" w:hAnsi="Times New Roman" w:cs="Times New Roman"/>
          <w:sz w:val="24"/>
        </w:rPr>
        <w:tab/>
        <w:t>5</w:t>
      </w:r>
    </w:p>
    <w:p w:rsidR="00E054C3" w:rsidRDefault="004F5B50">
      <w:pPr>
        <w:tabs>
          <w:tab w:val="left" w:pos="851"/>
          <w:tab w:val="right" w:leader="dot" w:pos="9072"/>
        </w:tabs>
        <w:spacing w:after="0" w:line="240" w:lineRule="auto"/>
        <w:ind w:left="567" w:hanging="567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3.4. Diagrama de Casos de Uso</w:t>
      </w:r>
      <w:r>
        <w:rPr>
          <w:rFonts w:ascii="Times New Roman" w:eastAsia="Times New Roman" w:hAnsi="Times New Roman" w:cs="Times New Roman"/>
          <w:sz w:val="24"/>
        </w:rPr>
        <w:tab/>
        <w:t>5</w:t>
      </w:r>
    </w:p>
    <w:p w:rsidR="00E054C3" w:rsidRDefault="004F5B50">
      <w:pPr>
        <w:tabs>
          <w:tab w:val="left" w:pos="851"/>
          <w:tab w:val="right" w:leader="dot" w:pos="9072"/>
        </w:tabs>
        <w:spacing w:after="0" w:line="240" w:lineRule="auto"/>
        <w:ind w:left="567" w:hanging="567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3.5. Diagrama de Casos de uso individuais</w:t>
      </w:r>
      <w:r>
        <w:rPr>
          <w:rFonts w:ascii="Times New Roman" w:eastAsia="Times New Roman" w:hAnsi="Times New Roman" w:cs="Times New Roman"/>
          <w:sz w:val="24"/>
        </w:rPr>
        <w:tab/>
        <w:t>6</w:t>
      </w:r>
    </w:p>
    <w:p w:rsidR="00E054C3" w:rsidRDefault="004F5B50">
      <w:pPr>
        <w:tabs>
          <w:tab w:val="left" w:pos="851"/>
          <w:tab w:val="right" w:leader="dot" w:pos="9072"/>
        </w:tabs>
        <w:spacing w:after="0" w:line="240" w:lineRule="auto"/>
        <w:ind w:left="567" w:hanging="567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3.6. Diagrama de Sequencia</w:t>
      </w:r>
      <w:r>
        <w:rPr>
          <w:rFonts w:ascii="Times New Roman" w:eastAsia="Times New Roman" w:hAnsi="Times New Roman" w:cs="Times New Roman"/>
          <w:sz w:val="24"/>
        </w:rPr>
        <w:tab/>
        <w:t>7</w:t>
      </w:r>
    </w:p>
    <w:p w:rsidR="00E054C3" w:rsidRDefault="004F5B50">
      <w:pPr>
        <w:tabs>
          <w:tab w:val="left" w:pos="851"/>
          <w:tab w:val="right" w:leader="dot" w:pos="9072"/>
        </w:tabs>
        <w:spacing w:after="0" w:line="240" w:lineRule="auto"/>
        <w:ind w:left="567" w:hanging="567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3.7. Diagrama de Comunicação</w:t>
      </w:r>
      <w:r>
        <w:rPr>
          <w:rFonts w:ascii="Times New Roman" w:eastAsia="Times New Roman" w:hAnsi="Times New Roman" w:cs="Times New Roman"/>
          <w:sz w:val="24"/>
        </w:rPr>
        <w:tab/>
        <w:t>7</w:t>
      </w:r>
    </w:p>
    <w:p w:rsidR="00E054C3" w:rsidRDefault="004F5B50">
      <w:pPr>
        <w:tabs>
          <w:tab w:val="left" w:pos="851"/>
          <w:tab w:val="right" w:leader="dot" w:pos="9072"/>
        </w:tabs>
        <w:spacing w:after="0" w:line="240" w:lineRule="auto"/>
        <w:ind w:left="567" w:hanging="567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3.8. Diagrama de Atividade</w:t>
      </w:r>
      <w:r>
        <w:rPr>
          <w:rFonts w:ascii="Times New Roman" w:eastAsia="Times New Roman" w:hAnsi="Times New Roman" w:cs="Times New Roman"/>
          <w:sz w:val="24"/>
        </w:rPr>
        <w:tab/>
        <w:t>7</w:t>
      </w:r>
    </w:p>
    <w:p w:rsidR="00E054C3" w:rsidRDefault="004F5B50">
      <w:pPr>
        <w:tabs>
          <w:tab w:val="left" w:pos="284"/>
          <w:tab w:val="right" w:leader="dot" w:pos="9072"/>
        </w:tabs>
        <w:spacing w:before="120" w:after="0" w:line="360" w:lineRule="auto"/>
        <w:ind w:left="284" w:hanging="284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u w:val="single"/>
        </w:rPr>
        <w:t>4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b/>
          <w:color w:val="0000FF"/>
          <w:sz w:val="24"/>
          <w:u w:val="single"/>
        </w:rPr>
        <w:t>BANCO DE DADOS</w:t>
      </w:r>
      <w:r>
        <w:rPr>
          <w:rFonts w:ascii="Times New Roman" w:eastAsia="Times New Roman" w:hAnsi="Times New Roman" w:cs="Times New Roman"/>
          <w:b/>
          <w:sz w:val="24"/>
        </w:rPr>
        <w:tab/>
        <w:t>8</w:t>
      </w:r>
    </w:p>
    <w:p w:rsidR="00E054C3" w:rsidRDefault="004F5B50">
      <w:pPr>
        <w:tabs>
          <w:tab w:val="left" w:pos="851"/>
          <w:tab w:val="right" w:leader="dot" w:pos="9072"/>
        </w:tabs>
        <w:spacing w:after="0" w:line="240" w:lineRule="auto"/>
        <w:ind w:left="567" w:hanging="567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4.1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Modelo Entidade Relacionamento</w:t>
      </w:r>
      <w:r>
        <w:rPr>
          <w:rFonts w:ascii="Times New Roman" w:eastAsia="Times New Roman" w:hAnsi="Times New Roman" w:cs="Times New Roman"/>
          <w:sz w:val="24"/>
        </w:rPr>
        <w:tab/>
        <w:t>8</w:t>
      </w:r>
    </w:p>
    <w:p w:rsidR="00E054C3" w:rsidRDefault="004F5B50">
      <w:pPr>
        <w:tabs>
          <w:tab w:val="left" w:pos="851"/>
          <w:tab w:val="right" w:leader="dot" w:pos="9072"/>
        </w:tabs>
        <w:spacing w:after="0" w:line="240" w:lineRule="auto"/>
        <w:ind w:left="567" w:hanging="567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4.2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Script das tabelas</w:t>
      </w:r>
      <w:r>
        <w:rPr>
          <w:rFonts w:ascii="Times New Roman" w:eastAsia="Times New Roman" w:hAnsi="Times New Roman" w:cs="Times New Roman"/>
          <w:sz w:val="24"/>
        </w:rPr>
        <w:tab/>
        <w:t>8</w:t>
      </w:r>
    </w:p>
    <w:p w:rsidR="00E054C3" w:rsidRDefault="004F5B50">
      <w:pPr>
        <w:tabs>
          <w:tab w:val="left" w:pos="284"/>
          <w:tab w:val="right" w:leader="dot" w:pos="9072"/>
        </w:tabs>
        <w:spacing w:before="120" w:after="0" w:line="360" w:lineRule="auto"/>
        <w:ind w:left="284" w:hanging="284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u w:val="single"/>
        </w:rPr>
        <w:t>5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b/>
          <w:color w:val="0000FF"/>
          <w:sz w:val="24"/>
          <w:u w:val="single"/>
        </w:rPr>
        <w:t>PROGRAMAÇÃO Web</w:t>
      </w:r>
      <w:r>
        <w:rPr>
          <w:rFonts w:ascii="Times New Roman" w:eastAsia="Times New Roman" w:hAnsi="Times New Roman" w:cs="Times New Roman"/>
          <w:b/>
          <w:sz w:val="24"/>
        </w:rPr>
        <w:tab/>
        <w:t>9</w:t>
      </w:r>
    </w:p>
    <w:p w:rsidR="00E054C3" w:rsidRDefault="004F5B50">
      <w:pPr>
        <w:tabs>
          <w:tab w:val="left" w:pos="284"/>
          <w:tab w:val="right" w:leader="dot" w:pos="9072"/>
        </w:tabs>
        <w:spacing w:before="120" w:after="0" w:line="360" w:lineRule="auto"/>
        <w:ind w:left="284" w:hanging="284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u w:val="single"/>
        </w:rPr>
        <w:t>6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b/>
          <w:color w:val="0000FF"/>
          <w:sz w:val="24"/>
          <w:u w:val="single"/>
        </w:rPr>
        <w:t>PROGRAMAÇÃO ORIENTADA À OBJETOS</w:t>
      </w:r>
      <w:r>
        <w:rPr>
          <w:rFonts w:ascii="Times New Roman" w:eastAsia="Times New Roman" w:hAnsi="Times New Roman" w:cs="Times New Roman"/>
          <w:b/>
          <w:sz w:val="24"/>
        </w:rPr>
        <w:tab/>
        <w:t>10</w:t>
      </w:r>
    </w:p>
    <w:p w:rsidR="00E054C3" w:rsidRDefault="004F5B50">
      <w:pPr>
        <w:tabs>
          <w:tab w:val="left" w:pos="851"/>
          <w:tab w:val="right" w:leader="dot" w:pos="9072"/>
        </w:tabs>
        <w:spacing w:after="0" w:line="240" w:lineRule="auto"/>
        <w:ind w:left="567" w:hanging="567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6.1 Implementar as classes do diagrama de classes em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  <w:t>10</w:t>
      </w:r>
    </w:p>
    <w:p w:rsidR="00E054C3" w:rsidRDefault="004F5B50">
      <w:pPr>
        <w:tabs>
          <w:tab w:val="left" w:pos="851"/>
          <w:tab w:val="right" w:leader="dot" w:pos="9072"/>
        </w:tabs>
        <w:spacing w:after="0" w:line="240" w:lineRule="auto"/>
        <w:ind w:left="567" w:hanging="567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6.2 Implementar as telas no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netbeans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  <w:t>10</w:t>
      </w:r>
    </w:p>
    <w:p w:rsidR="00E054C3" w:rsidRDefault="004F5B50">
      <w:pPr>
        <w:tabs>
          <w:tab w:val="left" w:pos="851"/>
          <w:tab w:val="right" w:leader="dot" w:pos="9072"/>
        </w:tabs>
        <w:spacing w:after="0" w:line="240" w:lineRule="auto"/>
        <w:ind w:left="567" w:hanging="567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6.3 Fazer a conexão com o banco de dados</w:t>
      </w:r>
      <w:r>
        <w:rPr>
          <w:rFonts w:ascii="Times New Roman" w:eastAsia="Times New Roman" w:hAnsi="Times New Roman" w:cs="Times New Roman"/>
          <w:sz w:val="24"/>
        </w:rPr>
        <w:tab/>
        <w:t>10</w:t>
      </w:r>
    </w:p>
    <w:p w:rsidR="00E054C3" w:rsidRPr="00553E50" w:rsidRDefault="004F5B50" w:rsidP="00553E50">
      <w:pPr>
        <w:pStyle w:val="PargrafodaLista"/>
        <w:numPr>
          <w:ilvl w:val="0"/>
          <w:numId w:val="17"/>
        </w:numPr>
        <w:tabs>
          <w:tab w:val="left" w:pos="284"/>
          <w:tab w:val="right" w:leader="dot" w:pos="9072"/>
        </w:tabs>
        <w:spacing w:before="120" w:after="0" w:line="360" w:lineRule="auto"/>
        <w:jc w:val="both"/>
        <w:rPr>
          <w:rFonts w:ascii="Calibri" w:eastAsia="Calibri" w:hAnsi="Calibri" w:cs="Calibri"/>
        </w:rPr>
      </w:pPr>
      <w:r w:rsidRPr="00553E50">
        <w:rPr>
          <w:rFonts w:ascii="Times New Roman" w:eastAsia="Times New Roman" w:hAnsi="Times New Roman" w:cs="Times New Roman"/>
          <w:b/>
          <w:color w:val="0000FF"/>
          <w:sz w:val="24"/>
          <w:u w:val="single"/>
        </w:rPr>
        <w:t>CONCLUSÃO</w:t>
      </w:r>
      <w:r w:rsidRPr="00553E50">
        <w:rPr>
          <w:rFonts w:ascii="Times New Roman" w:eastAsia="Times New Roman" w:hAnsi="Times New Roman" w:cs="Times New Roman"/>
          <w:b/>
          <w:sz w:val="24"/>
        </w:rPr>
        <w:tab/>
        <w:t>11</w:t>
      </w:r>
    </w:p>
    <w:p w:rsidR="00553E50" w:rsidRDefault="004F5B50" w:rsidP="00553E50">
      <w:pPr>
        <w:tabs>
          <w:tab w:val="left" w:pos="284"/>
          <w:tab w:val="right" w:leader="dot" w:pos="9072"/>
        </w:tabs>
        <w:spacing w:before="120"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u w:val="single"/>
        </w:rPr>
        <w:t>8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b/>
          <w:color w:val="0000FF"/>
          <w:sz w:val="24"/>
          <w:u w:val="single"/>
        </w:rPr>
        <w:t>REFERÊNCIAS</w:t>
      </w:r>
      <w:r>
        <w:rPr>
          <w:rFonts w:ascii="Times New Roman" w:eastAsia="Times New Roman" w:hAnsi="Times New Roman" w:cs="Times New Roman"/>
          <w:b/>
          <w:sz w:val="24"/>
        </w:rPr>
        <w:tab/>
        <w:t>12</w:t>
      </w:r>
    </w:p>
    <w:p w:rsidR="00553E50" w:rsidRDefault="00553E50" w:rsidP="00553E50">
      <w:pPr>
        <w:tabs>
          <w:tab w:val="left" w:pos="284"/>
          <w:tab w:val="right" w:leader="dot" w:pos="9072"/>
        </w:tabs>
        <w:spacing w:before="120"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553E50" w:rsidRDefault="00553E50" w:rsidP="00553E50">
      <w:pPr>
        <w:tabs>
          <w:tab w:val="left" w:pos="284"/>
          <w:tab w:val="right" w:leader="dot" w:pos="9072"/>
        </w:tabs>
        <w:spacing w:before="120"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553E50" w:rsidRDefault="00553E50" w:rsidP="00553E50">
      <w:pPr>
        <w:tabs>
          <w:tab w:val="left" w:pos="284"/>
          <w:tab w:val="right" w:leader="dot" w:pos="9072"/>
        </w:tabs>
        <w:spacing w:before="120"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E054C3" w:rsidRDefault="004F5B50" w:rsidP="00553E50">
      <w:pPr>
        <w:tabs>
          <w:tab w:val="left" w:pos="284"/>
          <w:tab w:val="right" w:leader="dot" w:pos="9072"/>
        </w:tabs>
        <w:spacing w:before="120"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Objetivo</w:t>
      </w:r>
    </w:p>
    <w:p w:rsidR="00E054C3" w:rsidRPr="00AD4A12" w:rsidRDefault="00AD4A12" w:rsidP="00AD4A12">
      <w:pPr>
        <w:numPr>
          <w:ilvl w:val="1"/>
          <w:numId w:val="1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Objetivo Geral</w:t>
      </w:r>
    </w:p>
    <w:p w:rsidR="00E054C3" w:rsidRDefault="004F5B5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Realizar um software de controle de dados automatizado para um banco de dados sobre vacinação de animais de estimação.</w:t>
      </w:r>
    </w:p>
    <w:p w:rsidR="00E054C3" w:rsidRDefault="004F5B50" w:rsidP="00AD4A12">
      <w:pPr>
        <w:ind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Objetivos Específicos</w:t>
      </w:r>
    </w:p>
    <w:p w:rsidR="00E054C3" w:rsidRDefault="004F5B5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Analisar as dificuldades de profissionais veterinários com o controle de dados sobre vacinação.</w:t>
      </w:r>
    </w:p>
    <w:p w:rsidR="00E054C3" w:rsidRDefault="004F5B5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Planejar o sistema e software.</w:t>
      </w:r>
    </w:p>
    <w:p w:rsidR="00E054C3" w:rsidRDefault="004F5B5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Desenvolver o software com base na pesquisa.</w:t>
      </w:r>
    </w:p>
    <w:p w:rsidR="00E054C3" w:rsidRDefault="00E054C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054C3" w:rsidRPr="00AD5B8B" w:rsidRDefault="004F5B50" w:rsidP="00AD5B8B">
      <w:pPr>
        <w:pStyle w:val="PargrafodaLista"/>
        <w:keepNext/>
        <w:pageBreakBefore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aps/>
          <w:sz w:val="24"/>
        </w:rPr>
      </w:pPr>
      <w:r w:rsidRPr="00AD5B8B">
        <w:rPr>
          <w:rFonts w:ascii="Times New Roman" w:eastAsia="Times New Roman" w:hAnsi="Times New Roman" w:cs="Times New Roman"/>
          <w:b/>
          <w:caps/>
          <w:sz w:val="24"/>
        </w:rPr>
        <w:lastRenderedPageBreak/>
        <w:t>INTRODUÇÃO</w:t>
      </w:r>
    </w:p>
    <w:p w:rsidR="00E054C3" w:rsidRDefault="00E054C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054C3" w:rsidRDefault="004F5B50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evolução da área da saúde no mercado não é recente. Esta área parece ser possível de estender-se indefinidamente gerando mais empregos e oportunidades de trabalho em conjunto com a tecnologia. Mas não é apenas em si própria que fica seu foco de expansão e potencial, ainda há muitas áreas relacionadas à saúde que há de sofrerem grande expansão nos próximos anos, por exemplo, a parte de negócios de relacionada à saúde de animas, agropecuários e domésticos. </w:t>
      </w:r>
    </w:p>
    <w:p w:rsidR="00E054C3" w:rsidRDefault="004F5B50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 o tamanho e grande força da agropecuária na economia brasileira e popularização de animais de estimação, mesmo durante o período de recessão em 2016, o mercado de Pet Shops e cuidado de animais cresceu.</w:t>
      </w:r>
    </w:p>
    <w:p w:rsidR="00E054C3" w:rsidRDefault="00E054C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E054C3" w:rsidRDefault="004A55A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-13123</wp:posOffset>
                </wp:positionV>
                <wp:extent cx="5553075" cy="1362075"/>
                <wp:effectExtent l="0" t="0" r="28575" b="28575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1362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02F8" w:rsidRDefault="007D02F8">
                            <w:r w:rsidRPr="007D02F8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Enquanto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toda a economia sofria com a crise que agora começa a ficar para trás, o setor que representa produtos e serviços para animais de estimação conseguiu passar relativamente ileso. Nos últimos anos o faturamento tem crescido solidamente, e a estimativa do Instituto Pet Brasil é que mais de R$ 25 bilhões tenham circulado no ano passado por esse segmento da economia, um crescimento de 7% em relação a 2016.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44pt;margin-top:-1.05pt;width:437.25pt;height:107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" strokeweight=".5pt">
                <v:textbox>
                  <w:txbxContent>
                    <w:p w:rsidR="007D02F8" w:rsidRDefault="007D02F8">
                      <w:r w:rsidRPr="007D02F8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Enquanto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toda a economia sofria com a crise que agora começa a ficar para trás, o setor que representa produtos e serviços para animais de estimação conseguiu passar relativamente ileso. Nos últimos anos o faturamento tem crescido solidamente, e a estimativa do Instituto Pet Brasil é que mais de R$ 25 bilhões tenham circulado no ano passado por esse segmento da economia, um crescimento de 7% em relação a 2016.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02F8">
        <w:rPr>
          <w:rFonts w:ascii="Times New Roman" w:eastAsia="Times New Roman" w:hAnsi="Times New Roman" w:cs="Times New Roman"/>
          <w:sz w:val="24"/>
        </w:rPr>
        <w:t xml:space="preserve"> </w:t>
      </w:r>
      <w:r w:rsidR="004F5B50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="004F5B50">
        <w:rPr>
          <w:rFonts w:ascii="Times New Roman" w:eastAsia="Times New Roman" w:hAnsi="Times New Roman" w:cs="Times New Roman"/>
          <w:sz w:val="24"/>
        </w:rPr>
        <w:t>InfoMoney</w:t>
      </w:r>
      <w:proofErr w:type="spellEnd"/>
      <w:r w:rsidR="004F5B50">
        <w:rPr>
          <w:rFonts w:ascii="Times New Roman" w:eastAsia="Times New Roman" w:hAnsi="Times New Roman" w:cs="Times New Roman"/>
          <w:sz w:val="24"/>
        </w:rPr>
        <w:t xml:space="preserve">; 13 </w:t>
      </w:r>
      <w:proofErr w:type="spellStart"/>
      <w:r w:rsidR="004F5B50">
        <w:rPr>
          <w:rFonts w:ascii="Times New Roman" w:eastAsia="Times New Roman" w:hAnsi="Times New Roman" w:cs="Times New Roman"/>
          <w:sz w:val="24"/>
        </w:rPr>
        <w:t>abr</w:t>
      </w:r>
      <w:proofErr w:type="spellEnd"/>
      <w:r w:rsidR="004F5B50">
        <w:rPr>
          <w:rFonts w:ascii="Times New Roman" w:eastAsia="Times New Roman" w:hAnsi="Times New Roman" w:cs="Times New Roman"/>
          <w:sz w:val="24"/>
        </w:rPr>
        <w:t xml:space="preserve"> 2018]. Acesso em 16/10/2019, disponível em: </w:t>
      </w:r>
      <w:hyperlink r:id="rId7">
        <w:r w:rsidR="004F5B50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https://www.infomoney.com.br/patrocinados/canal-do-empresario/sem-crise-mercado-de-pets-no-brasil-e-o-terceiro-do-mundo-em-faturamento/</w:t>
        </w:r>
      </w:hyperlink>
    </w:p>
    <w:p w:rsidR="00E054C3" w:rsidRDefault="00E054C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E054C3" w:rsidRDefault="004F5B50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 o maior mercado, o de agropecuária, também há de crescer nos anos seguintes, como apontam as pesquisas.</w:t>
      </w:r>
    </w:p>
    <w:p w:rsidR="00E054C3" w:rsidRDefault="004F5B50" w:rsidP="004F5B5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161290</wp:posOffset>
                </wp:positionV>
                <wp:extent cx="5748655" cy="1438275"/>
                <wp:effectExtent l="0" t="0" r="23495" b="28575"/>
                <wp:wrapSquare wrapText="bothSides"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655" cy="1438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5B50" w:rsidRDefault="004F5B50" w:rsidP="0002218B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"De acordo com o presidente da Câmara de Comércio e Indústria Brasil-China, Charles Tang, em entrevista à imprensa brasileira, os chineses poderiam já ter investido cerca de 90 bilhões de dólares no Brasil, se não houvesse restrições: “os nossos vizinhos na América Latina e alguns países africanos agradecem muito a bondade brasileira de espantar esses investimentos”."</w:t>
                            </w:r>
                          </w:p>
                          <w:p w:rsidR="004F5B50" w:rsidRDefault="004F5B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" o:spid="_x0000_s1027" type="#_x0000_t202" style="position:absolute;left:0;text-align:left;margin-left:39.3pt;margin-top:12.7pt;width:452.65pt;height:11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" strokeweight=".5pt">
                <v:textbox>
                  <w:txbxContent>
                    <w:p w:rsidR="004F5B50" w:rsidRDefault="004F5B50" w:rsidP="0002218B">
                      <w:pPr>
                        <w:spacing w:after="0" w:line="360" w:lineRule="auto"/>
                        <w:jc w:val="right"/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"De acordo com o presidente da Câmara de Comércio e Indústria Brasil-China, Charles Tang, em entrevista à imprensa brasileira, os chineses poderiam já ter investido cerca de 90 bilhões de dólares no Brasil, se não houvesse restrições: “os nossos vizinhos na América Latina e alguns países africanos agradecem muito a bondade brasileira de espantar esses investimentos”."</w:t>
                      </w:r>
                    </w:p>
                    <w:p w:rsidR="004F5B50" w:rsidRDefault="004F5B50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[Exame - </w:t>
      </w:r>
      <w:proofErr w:type="spellStart"/>
      <w:r>
        <w:rPr>
          <w:rFonts w:ascii="Times New Roman" w:eastAsia="Times New Roman" w:hAnsi="Times New Roman" w:cs="Times New Roman"/>
          <w:sz w:val="24"/>
        </w:rPr>
        <w:t>Luíz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Filipe Couto Dutra; 17 out 2019]. Acesso em 17/10/2019, disponível em: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https://exame.abril.com.br/blog/negocios-da-china/o-apetite-chines-por-terras-no-brasil/</w:t>
        </w:r>
      </w:hyperlink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br w:type="page"/>
      </w:r>
    </w:p>
    <w:p w:rsidR="00E054C3" w:rsidRDefault="004F5B5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237067</wp:posOffset>
                </wp:positionH>
                <wp:positionV relativeFrom="paragraph">
                  <wp:posOffset>42333</wp:posOffset>
                </wp:positionV>
                <wp:extent cx="5901055" cy="1314450"/>
                <wp:effectExtent l="0" t="0" r="23495" b="1905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1055" cy="1314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5B50" w:rsidRDefault="004F5B50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"Tecnologia, não deve ser confundida com algo fora da realidade. Na agricultura, a época de semeadura, a quantidade de sementes por unidade de área, a população de plantas, dentre vários outros, são exemplos de itens que interferem na produtividade, na qualidade do produto e no custo de produção. São tecnologias, simples, às vezes de custo zero. (...). Segundo dados gerados a partir censo agropecuário do IBGE, em 2006, a tecnologia foi a responsável por quase 70% do crescimento da produção de grãos."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" o:spid="_x0000_s1028" type="#_x0000_t202" style="position:absolute;left:0;text-align:left;margin-left:18.65pt;margin-top:3.35pt;width:464.65pt;height:10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" strokeweight=".5pt">
                <v:textbox>
                  <w:txbxContent>
                    <w:p w:rsidR="004F5B50" w:rsidRDefault="004F5B50"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"Tecnologia, não deve ser confundida com algo fora da realidade. Na agricultura, a época de semeadura, a quantidade de sementes por unidade de área, a população de plantas, dentre vários outros, são exemplos de itens que interferem na produtividade, na qualidade do produto e no custo de produção. São tecnologias, simples, às vezes de custo zero. (...). Segundo dados gerados a partir censo agropecuário do IBGE, em 2006, a tecnologia foi a responsável por quase 70% do crescimento da produção de grãos."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[EMBRAPA(Empresa Brasileira de Pesquisa Agropecuária) - Fernando Mendes Lamas; 20/11/2017] Acesso em 17/10/2019, disponível em: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https://www.embrapa.br/busca-de-noticias/-/noticia/30015917/artigo-a-tecnologia-na-agricultura</w:t>
        </w:r>
      </w:hyperlink>
    </w:p>
    <w:p w:rsidR="00E054C3" w:rsidRDefault="00E054C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E054C3" w:rsidRDefault="004F5B50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Todavia mesmo com a tecnologia aumentando muito a lucratividade da agricultura e cuidado de animais, ainda faltam softwares específicos para a áreas medicinais de animais. Este projeto planeja resolver esses problemas, especialmente o controle de dados sobre vacinação e saúde por meio de um software Java desktop prático, fácil e de uso intuitivo. Os motivos principais do uso da linguagem Java, são principalmente a facilidade de implementação e a capacidade de transposição do software para uma plataforma web facilmente.</w:t>
      </w:r>
    </w:p>
    <w:p w:rsidR="004F5B50" w:rsidRDefault="004F5B50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E054C3" w:rsidRDefault="004A55A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237067</wp:posOffset>
                </wp:positionH>
                <wp:positionV relativeFrom="paragraph">
                  <wp:posOffset>38947</wp:posOffset>
                </wp:positionV>
                <wp:extent cx="5895975" cy="1304925"/>
                <wp:effectExtent l="0" t="0" r="28575" b="28575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1304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5B50" w:rsidRDefault="004F5B50" w:rsidP="0002218B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"Um motivo pelo qual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JavaSript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é tão popular é ser relativamente fácil de ser acrescentado a uma página web. Tudo que você precisa fazer é incluir pelo menos um elemento HTML script na página, especificar "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" para o atributo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e adicionar qualquer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que quiser."</w:t>
                            </w:r>
                          </w:p>
                          <w:p w:rsidR="004F5B50" w:rsidRDefault="004F5B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" o:spid="_x0000_s1029" type="#_x0000_t202" style="position:absolute;left:0;text-align:left;margin-left:18.65pt;margin-top:3.05pt;width:464.25pt;height:10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" strokeweight=".5pt">
                <v:textbox>
                  <w:txbxContent>
                    <w:p w:rsidR="004F5B50" w:rsidRDefault="004F5B50" w:rsidP="0002218B">
                      <w:pPr>
                        <w:spacing w:after="0" w:line="360" w:lineRule="auto"/>
                        <w:jc w:val="right"/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"Um motivo pelo qual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JavaSript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é tão popular é ser relativamente fácil de ser acrescentado a uma página web. Tudo que você precisa fazer é incluir pelo menos um elemento HTML script na página, especificar "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text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javascript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" para o atributo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type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e adicionar qualquer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JavaScript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que quiser."</w:t>
                      </w:r>
                    </w:p>
                    <w:p w:rsidR="004F5B50" w:rsidRDefault="004F5B50"/>
                  </w:txbxContent>
                </v:textbox>
                <w10:wrap type="square"/>
              </v:shape>
            </w:pict>
          </mc:Fallback>
        </mc:AlternateContent>
      </w:r>
      <w:r w:rsidR="004F5B50">
        <w:rPr>
          <w:rFonts w:ascii="Times New Roman" w:eastAsia="Times New Roman" w:hAnsi="Times New Roman" w:cs="Times New Roman"/>
          <w:sz w:val="24"/>
        </w:rPr>
        <w:t xml:space="preserve"> [</w:t>
      </w:r>
      <w:proofErr w:type="spellStart"/>
      <w:r w:rsidR="004F5B50">
        <w:rPr>
          <w:rFonts w:ascii="Times New Roman" w:eastAsia="Times New Roman" w:hAnsi="Times New Roman" w:cs="Times New Roman"/>
          <w:sz w:val="24"/>
        </w:rPr>
        <w:t>JavaScript</w:t>
      </w:r>
      <w:proofErr w:type="spellEnd"/>
      <w:r w:rsidR="004F5B50">
        <w:rPr>
          <w:rFonts w:ascii="Times New Roman" w:eastAsia="Times New Roman" w:hAnsi="Times New Roman" w:cs="Times New Roman"/>
          <w:sz w:val="24"/>
        </w:rPr>
        <w:t xml:space="preserve"> - Shelley </w:t>
      </w:r>
      <w:proofErr w:type="spellStart"/>
      <w:r w:rsidR="004F5B50">
        <w:rPr>
          <w:rFonts w:ascii="Times New Roman" w:eastAsia="Times New Roman" w:hAnsi="Times New Roman" w:cs="Times New Roman"/>
          <w:sz w:val="24"/>
        </w:rPr>
        <w:t>Powers</w:t>
      </w:r>
      <w:proofErr w:type="spellEnd"/>
      <w:r w:rsidR="004F5B50">
        <w:rPr>
          <w:rFonts w:ascii="Times New Roman" w:eastAsia="Times New Roman" w:hAnsi="Times New Roman" w:cs="Times New Roman"/>
          <w:sz w:val="24"/>
        </w:rPr>
        <w:t xml:space="preserve">] </w:t>
      </w:r>
      <w:proofErr w:type="spellStart"/>
      <w:r w:rsidR="004F5B50">
        <w:rPr>
          <w:rFonts w:ascii="Times New Roman" w:eastAsia="Times New Roman" w:hAnsi="Times New Roman" w:cs="Times New Roman"/>
          <w:sz w:val="24"/>
        </w:rPr>
        <w:t>Pág</w:t>
      </w:r>
      <w:proofErr w:type="spellEnd"/>
      <w:r w:rsidR="004F5B50">
        <w:rPr>
          <w:rFonts w:ascii="Times New Roman" w:eastAsia="Times New Roman" w:hAnsi="Times New Roman" w:cs="Times New Roman"/>
          <w:sz w:val="24"/>
        </w:rPr>
        <w:t xml:space="preserve"> 19.</w:t>
      </w:r>
    </w:p>
    <w:p w:rsidR="00E054C3" w:rsidRDefault="00E054C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E054C3" w:rsidRDefault="00E054C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E054C3" w:rsidRPr="00AD5B8B" w:rsidRDefault="004F5B50" w:rsidP="00AD5B8B">
      <w:pPr>
        <w:pStyle w:val="PargrafodaLista"/>
        <w:keepNext/>
        <w:pageBreakBefore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D5B8B">
        <w:rPr>
          <w:rFonts w:ascii="Times New Roman" w:eastAsia="Times New Roman" w:hAnsi="Times New Roman" w:cs="Times New Roman"/>
          <w:b/>
          <w:caps/>
          <w:sz w:val="24"/>
        </w:rPr>
        <w:lastRenderedPageBreak/>
        <w:t>LEVANTAMENTO DE REQUISITOS DE SOFTWARE</w:t>
      </w:r>
    </w:p>
    <w:p w:rsidR="00E054C3" w:rsidRPr="005D7D7B" w:rsidRDefault="004F5B50" w:rsidP="005D7D7B">
      <w:pPr>
        <w:pStyle w:val="PargrafodaLista"/>
        <w:keepNext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 w:rsidRPr="005D7D7B">
        <w:rPr>
          <w:rFonts w:ascii="Times New Roman" w:eastAsia="Times New Roman" w:hAnsi="Times New Roman" w:cs="Times New Roman"/>
          <w:b/>
          <w:bCs/>
          <w:sz w:val="24"/>
        </w:rPr>
        <w:t xml:space="preserve">Descrição dos objetivos do sistema </w:t>
      </w:r>
    </w:p>
    <w:p w:rsidR="00E054C3" w:rsidRDefault="004F5B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É esperado um sistema desktop programado em linguagem de programação Java (ou similar), capaz de controlar um banco de dados com informações sobre o animal paciente, tipo de vacina recebida, médico que a administrou e centro veterinário aonde foi aplicado.</w:t>
      </w:r>
    </w:p>
    <w:p w:rsidR="00E054C3" w:rsidRPr="005D7D7B" w:rsidRDefault="004F5B50" w:rsidP="005D7D7B">
      <w:pPr>
        <w:pStyle w:val="PargrafodaLista"/>
        <w:keepNext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 w:rsidRPr="005D7D7B">
        <w:rPr>
          <w:rFonts w:ascii="Times New Roman" w:eastAsia="Times New Roman" w:hAnsi="Times New Roman" w:cs="Times New Roman"/>
          <w:b/>
          <w:bCs/>
          <w:sz w:val="24"/>
        </w:rPr>
        <w:t>Descrição do sistema atual</w:t>
      </w:r>
    </w:p>
    <w:p w:rsidR="00E054C3" w:rsidRDefault="004F5B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Atualmente não há  uma grande variedade sistemas de controle de vacinação e saúde direcionados para animais. Os existentes focam em apenas uma área de saúde específica: Agropecuária, ou animais de estimação, além de serem pouco intuitivos.</w:t>
      </w:r>
    </w:p>
    <w:p w:rsidR="00E054C3" w:rsidRPr="005D7D7B" w:rsidRDefault="004F5B50" w:rsidP="005D7D7B">
      <w:pPr>
        <w:pStyle w:val="PargrafodaLista"/>
        <w:keepNext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 w:rsidRPr="005D7D7B">
        <w:rPr>
          <w:rFonts w:ascii="Times New Roman" w:eastAsia="Times New Roman" w:hAnsi="Times New Roman" w:cs="Times New Roman"/>
          <w:b/>
          <w:bCs/>
          <w:sz w:val="24"/>
        </w:rPr>
        <w:t>Descrição dos principais problemas</w:t>
      </w:r>
    </w:p>
    <w:p w:rsidR="00E054C3" w:rsidRDefault="004F5B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Os principais problemas existentes pela falta de um software para resolver esta situação são: Ineficiência de controle de dados; Perda de informações (principalmente se ocorrer a mudança de clínica veterinária de preferência); Lentidão.</w:t>
      </w:r>
    </w:p>
    <w:p w:rsidR="00E054C3" w:rsidRPr="005D7D7B" w:rsidRDefault="004F5B50" w:rsidP="005D7D7B">
      <w:pPr>
        <w:pStyle w:val="PargrafodaLista"/>
        <w:keepNext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 w:rsidRPr="005D7D7B">
        <w:rPr>
          <w:rFonts w:ascii="Times New Roman" w:eastAsia="Times New Roman" w:hAnsi="Times New Roman" w:cs="Times New Roman"/>
          <w:b/>
          <w:bCs/>
          <w:sz w:val="24"/>
        </w:rPr>
        <w:t xml:space="preserve">Descrição dos requisitos funcionais </w:t>
      </w:r>
    </w:p>
    <w:p w:rsidR="00E054C3" w:rsidRDefault="004F5B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Sistema de </w:t>
      </w:r>
      <w:proofErr w:type="spellStart"/>
      <w:r>
        <w:rPr>
          <w:rFonts w:ascii="Times New Roman" w:eastAsia="Times New Roman" w:hAnsi="Times New Roman" w:cs="Times New Roman"/>
          <w:sz w:val="24"/>
        </w:rPr>
        <w:t>login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do usuário no sistema; Tabela de controle de vacinação do animal; Tabela informações sobre animal; Tabela informações dono; Tabela endereço e contato dono; Tabela origem e informações sobre produto vacina; Sistema de backup de dados; Banco de dados sobre vacinação e produto vacina.</w:t>
      </w:r>
    </w:p>
    <w:p w:rsidR="00E054C3" w:rsidRPr="005D7D7B" w:rsidRDefault="004F5B50" w:rsidP="005D7D7B">
      <w:pPr>
        <w:pStyle w:val="PargrafodaLista"/>
        <w:keepNext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 w:rsidRPr="005D7D7B">
        <w:rPr>
          <w:rFonts w:ascii="Times New Roman" w:eastAsia="Times New Roman" w:hAnsi="Times New Roman" w:cs="Times New Roman"/>
          <w:b/>
          <w:bCs/>
          <w:sz w:val="24"/>
        </w:rPr>
        <w:t>Descrição dos requisitos não funcionais</w:t>
      </w:r>
    </w:p>
    <w:p w:rsidR="00E054C3" w:rsidRDefault="004F5B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Rapidez do sistema, sendo capaz de fazer suas funcionalidades sem a necessidade de longos carregamentos de dados e processamentos de informações; alta usabilidade, proporcionando à o usuário compreensão em um nível ao menos básico de todo o sistema, sem a necessidade de instruções; Ícones de fácil compreensão e autoexplicativos para ações mais comuns do sistema como exclusão, alterar, adicionar e outros.</w:t>
      </w:r>
    </w:p>
    <w:p w:rsidR="00E054C3" w:rsidRPr="00AD5B8B" w:rsidRDefault="004F5B50" w:rsidP="00AD5B8B">
      <w:pPr>
        <w:pStyle w:val="PargrafodaLista"/>
        <w:keepNext/>
        <w:pageBreakBefore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D5B8B">
        <w:rPr>
          <w:rFonts w:ascii="Times New Roman" w:eastAsia="Times New Roman" w:hAnsi="Times New Roman" w:cs="Times New Roman"/>
          <w:b/>
          <w:caps/>
          <w:sz w:val="24"/>
        </w:rPr>
        <w:lastRenderedPageBreak/>
        <w:t>VISÃO DE CASO DE USO - UML</w:t>
      </w:r>
    </w:p>
    <w:p w:rsidR="00E054C3" w:rsidRDefault="004F5B5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 xml:space="preserve">Referências:  </w:t>
      </w:r>
      <w:r>
        <w:rPr>
          <w:rFonts w:ascii="Times New Roman" w:eastAsia="Times New Roman" w:hAnsi="Times New Roman" w:cs="Times New Roman"/>
          <w:sz w:val="24"/>
        </w:rPr>
        <w:t xml:space="preserve">GUEDES, </w:t>
      </w:r>
      <w:proofErr w:type="spellStart"/>
      <w:r>
        <w:rPr>
          <w:rFonts w:ascii="Times New Roman" w:eastAsia="Times New Roman" w:hAnsi="Times New Roman" w:cs="Times New Roman"/>
          <w:sz w:val="24"/>
        </w:rPr>
        <w:t>Gilleanes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T. A. </w:t>
      </w:r>
      <w:r>
        <w:rPr>
          <w:rFonts w:ascii="Times New Roman" w:eastAsia="Times New Roman" w:hAnsi="Times New Roman" w:cs="Times New Roman"/>
          <w:b/>
          <w:sz w:val="24"/>
        </w:rPr>
        <w:t>UML Uma Abordagem prática</w:t>
      </w:r>
      <w:r>
        <w:rPr>
          <w:rFonts w:ascii="Times New Roman" w:eastAsia="Times New Roman" w:hAnsi="Times New Roman" w:cs="Times New Roman"/>
          <w:sz w:val="24"/>
        </w:rPr>
        <w:t xml:space="preserve">, 3 ed. São Paulo: </w:t>
      </w:r>
      <w:proofErr w:type="spellStart"/>
      <w:r>
        <w:rPr>
          <w:rFonts w:ascii="Times New Roman" w:eastAsia="Times New Roman" w:hAnsi="Times New Roman" w:cs="Times New Roman"/>
          <w:sz w:val="24"/>
        </w:rPr>
        <w:t>Novatec</w:t>
      </w:r>
      <w:proofErr w:type="spellEnd"/>
      <w:r>
        <w:rPr>
          <w:rFonts w:ascii="Times New Roman" w:eastAsia="Times New Roman" w:hAnsi="Times New Roman" w:cs="Times New Roman"/>
          <w:sz w:val="24"/>
        </w:rPr>
        <w:t>, 2008.</w:t>
      </w:r>
    </w:p>
    <w:p w:rsidR="00E054C3" w:rsidRPr="00AD5B8B" w:rsidRDefault="004165C1" w:rsidP="00AD5B8B">
      <w:pPr>
        <w:pStyle w:val="PargrafodaLista"/>
        <w:keepNext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object w:dxaOrig="8828" w:dyaOrig="6536">
          <v:rect id="rectole0000000001" o:spid="_x0000_i1026" style="width:442pt;height:327.35pt" o:ole="" o:preferrelative="t" stroked="f">
            <v:imagedata r:id="rId10" o:title=""/>
          </v:rect>
          <o:OLEObject Type="Embed" ProgID="StaticMetafile" ShapeID="rectole0000000001" DrawAspect="Content" ObjectID="_1632927435" r:id="rId11"/>
        </w:object>
      </w:r>
      <w:r w:rsidR="004F5B50" w:rsidRPr="00AD5B8B">
        <w:rPr>
          <w:rFonts w:ascii="Times New Roman" w:eastAsia="Times New Roman" w:hAnsi="Times New Roman" w:cs="Times New Roman"/>
          <w:sz w:val="24"/>
        </w:rPr>
        <w:t>3.1. Diagrama de Classes</w:t>
      </w:r>
    </w:p>
    <w:p w:rsidR="00E054C3" w:rsidRDefault="00E054C3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054C3" w:rsidRDefault="004F5B50">
      <w:pPr>
        <w:keepNext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3.2. Definição dos Atores</w:t>
      </w:r>
      <w:r w:rsidR="004165C1">
        <w:rPr>
          <w:noProof/>
        </w:rPr>
        <w:object w:dxaOrig="2020" w:dyaOrig="2333">
          <v:rect id="rectole0000000002" o:spid="_x0000_i1027" style="width:101.35pt;height:116.65pt" o:ole="" o:preferrelative="t" stroked="f">
            <v:imagedata r:id="rId12" o:title=""/>
          </v:rect>
          <o:OLEObject Type="Embed" ProgID="StaticMetafile" ShapeID="rectole0000000002" DrawAspect="Content" ObjectID="_1632927426" r:id="rId13"/>
        </w:object>
      </w:r>
    </w:p>
    <w:p w:rsidR="00E054C3" w:rsidRDefault="004F5B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Ator Veterinário: Administrador responsável pelo controle do sistema desktop no geral, pode agendar vacinas e alterar informações dentro do sistema sobre o usuário e animal.</w:t>
      </w:r>
    </w:p>
    <w:p w:rsidR="00E054C3" w:rsidRDefault="004165C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object w:dxaOrig="1670" w:dyaOrig="1843">
          <v:rect id="rectole0000000003" o:spid="_x0000_i1028" style="width:83.35pt;height:92pt" o:ole="" o:preferrelative="t" stroked="f">
            <v:imagedata r:id="rId14" o:title=""/>
          </v:rect>
          <o:OLEObject Type="Embed" ProgID="StaticMetafile" ShapeID="rectole0000000003" DrawAspect="Content" ObjectID="_1632927427" r:id="rId15"/>
        </w:object>
      </w:r>
    </w:p>
    <w:p w:rsidR="00E054C3" w:rsidRDefault="004F5B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Ator Cliente: Dono do animal e cliente principal do software. Terá acesso à parte web do software apenas. Pode acessar informações sobre os animais que possui, listar informações sobre vacinação e fazer agendamento de vacinas.</w:t>
      </w:r>
    </w:p>
    <w:p w:rsidR="00E054C3" w:rsidRDefault="00E054C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054C3" w:rsidRDefault="004F5B50">
      <w:pPr>
        <w:keepNext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3.3. Lista de Casos de Uso</w:t>
      </w:r>
    </w:p>
    <w:p w:rsidR="00E054C3" w:rsidRDefault="004F5B5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Quadro 1 –</w:t>
      </w:r>
      <w:r>
        <w:rPr>
          <w:rFonts w:ascii="Times New Roman" w:eastAsia="Times New Roman" w:hAnsi="Times New Roman" w:cs="Times New Roman"/>
          <w:sz w:val="24"/>
        </w:rPr>
        <w:t xml:space="preserve"> Lista de Casos de Uso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"/>
        <w:gridCol w:w="2961"/>
        <w:gridCol w:w="1615"/>
        <w:gridCol w:w="2374"/>
        <w:gridCol w:w="1730"/>
      </w:tblGrid>
      <w:tr w:rsidR="00E054C3">
        <w:trPr>
          <w:jc w:val="center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E054C3" w:rsidRDefault="004F5B5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Nº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E054C3" w:rsidRDefault="004F5B5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Descrição do Caso de Uso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E054C3" w:rsidRDefault="004F5B5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Entrada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E054C3" w:rsidRDefault="004F5B5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Caso de Uso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E054C3" w:rsidRDefault="004F5B5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Resposta</w:t>
            </w:r>
          </w:p>
        </w:tc>
      </w:tr>
      <w:tr w:rsidR="00E054C3">
        <w:trPr>
          <w:jc w:val="center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054C3" w:rsidRDefault="004F5B5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054C3" w:rsidRDefault="004F5B5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Funcionário Cadastra Animal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054C3" w:rsidRDefault="004F5B5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Dados animal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054C3" w:rsidRDefault="004F5B5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Cadastrar Animal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054C3" w:rsidRDefault="004F5B5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Msg01</w:t>
            </w:r>
          </w:p>
        </w:tc>
      </w:tr>
      <w:tr w:rsidR="00E054C3">
        <w:trPr>
          <w:jc w:val="center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054C3" w:rsidRDefault="004F5B5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054C3" w:rsidRDefault="004F5B5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Funcionário Cadastra Cliente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054C3" w:rsidRDefault="004F5B5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Dados cliente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054C3" w:rsidRDefault="004F5B5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Cadastrar Cliente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054C3" w:rsidRDefault="004F5B5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Msg02</w:t>
            </w:r>
          </w:p>
        </w:tc>
      </w:tr>
      <w:tr w:rsidR="00E054C3">
        <w:trPr>
          <w:jc w:val="center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054C3" w:rsidRDefault="004F5B5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03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054C3" w:rsidRDefault="004F5B5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Funcionário Agenda Vacinação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054C3" w:rsidRDefault="004F5B5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Dados vacina desejada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054C3" w:rsidRDefault="004F5B5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Agendamento Vacinação por Funcionário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054C3" w:rsidRDefault="004F5B5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Msg03</w:t>
            </w:r>
          </w:p>
        </w:tc>
      </w:tr>
      <w:tr w:rsidR="00E054C3">
        <w:trPr>
          <w:jc w:val="center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054C3" w:rsidRDefault="004F5B5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04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054C3" w:rsidRDefault="004F5B5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Cliente Agenda Vacinação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054C3" w:rsidRDefault="004F5B5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Dados vacina desejada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054C3" w:rsidRDefault="004F5B5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Agendamento Vacinação por Cliente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E054C3" w:rsidRDefault="004F5B5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Msg04</w:t>
            </w:r>
          </w:p>
        </w:tc>
      </w:tr>
    </w:tbl>
    <w:p w:rsidR="00E054C3" w:rsidRDefault="00E054C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</w:rPr>
      </w:pPr>
    </w:p>
    <w:p w:rsidR="00E054C3" w:rsidRDefault="004F5B50">
      <w:pPr>
        <w:keepNext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3.4. Diagrama de Casos de Uso</w:t>
      </w:r>
    </w:p>
    <w:p w:rsidR="00E054C3" w:rsidRDefault="004F5B5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Figura 01</w:t>
      </w:r>
      <w:r>
        <w:rPr>
          <w:rFonts w:ascii="Times New Roman" w:eastAsia="Times New Roman" w:hAnsi="Times New Roman" w:cs="Times New Roman"/>
          <w:sz w:val="24"/>
        </w:rPr>
        <w:t xml:space="preserve"> — Diagrama de uso geral.</w:t>
      </w:r>
    </w:p>
    <w:p w:rsidR="00E054C3" w:rsidRDefault="004165C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object w:dxaOrig="9702" w:dyaOrig="9808">
          <v:rect id="rectole0000000004" o:spid="_x0000_i1029" style="width:485.35pt;height:490.65pt" o:ole="" o:preferrelative="t" stroked="f">
            <v:imagedata r:id="rId16" o:title=""/>
          </v:rect>
          <o:OLEObject Type="Embed" ProgID="StaticMetafile" ShapeID="rectole0000000004" DrawAspect="Content" ObjectID="_1632927428" r:id="rId17"/>
        </w:object>
      </w:r>
    </w:p>
    <w:p w:rsidR="00E054C3" w:rsidRDefault="004F5B50">
      <w:pPr>
        <w:keepNext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3.5. Diagrama de Casos de uso individuais </w:t>
      </w:r>
    </w:p>
    <w:p w:rsidR="00E054C3" w:rsidRDefault="00E054C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</w:rPr>
      </w:pPr>
    </w:p>
    <w:p w:rsidR="00E054C3" w:rsidRDefault="004165C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object w:dxaOrig="8709" w:dyaOrig="2667">
          <v:rect id="rectole0000000005" o:spid="_x0000_i1030" style="width:436pt;height:133.35pt" o:ole="" o:preferrelative="t" stroked="f">
            <v:imagedata r:id="rId18" o:title=""/>
          </v:rect>
          <o:OLEObject Type="Embed" ProgID="StaticMetafile" ShapeID="rectole0000000005" DrawAspect="Content" ObjectID="_1632927429" r:id="rId19"/>
        </w:object>
      </w:r>
      <w:r w:rsidR="004F5B50">
        <w:rPr>
          <w:rFonts w:ascii="Times New Roman" w:eastAsia="Times New Roman" w:hAnsi="Times New Roman" w:cs="Times New Roman"/>
          <w:sz w:val="24"/>
        </w:rPr>
        <w:t>3.5.1 – Caso de uso: Funcionário Cadastra Animal</w:t>
      </w:r>
    </w:p>
    <w:p w:rsidR="00E054C3" w:rsidRDefault="004165C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object w:dxaOrig="9040" w:dyaOrig="3384">
          <v:rect id="rectole0000000006" o:spid="_x0000_i1031" style="width:452.65pt;height:169.35pt" o:ole="" o:preferrelative="t" stroked="f">
            <v:imagedata r:id="rId20" o:title=""/>
          </v:rect>
          <o:OLEObject Type="Embed" ProgID="StaticMetafile" ShapeID="rectole0000000006" DrawAspect="Content" ObjectID="_1632927430" r:id="rId21"/>
        </w:object>
      </w:r>
      <w:r w:rsidR="004F5B50">
        <w:rPr>
          <w:rFonts w:ascii="Times New Roman" w:eastAsia="Times New Roman" w:hAnsi="Times New Roman" w:cs="Times New Roman"/>
          <w:sz w:val="24"/>
        </w:rPr>
        <w:t>3.5.2 – Caso de uso: Funcionário Cadastra Usuário</w:t>
      </w:r>
    </w:p>
    <w:p w:rsidR="00E054C3" w:rsidRDefault="004165C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object w:dxaOrig="9592" w:dyaOrig="3077">
          <v:rect id="rectole0000000007" o:spid="_x0000_i1032" style="width:479.35pt;height:154pt" o:ole="" o:preferrelative="t" stroked="f">
            <v:imagedata r:id="rId22" o:title=""/>
          </v:rect>
          <o:OLEObject Type="Embed" ProgID="StaticMetafile" ShapeID="rectole0000000007" DrawAspect="Content" ObjectID="_1632927431" r:id="rId23"/>
        </w:object>
      </w:r>
      <w:r w:rsidR="004F5B50">
        <w:rPr>
          <w:rFonts w:ascii="Times New Roman" w:eastAsia="Times New Roman" w:hAnsi="Times New Roman" w:cs="Times New Roman"/>
          <w:sz w:val="24"/>
        </w:rPr>
        <w:t>3.5.3 – Caso de uso: Funcionário Agenda Vacinação</w:t>
      </w:r>
    </w:p>
    <w:p w:rsidR="00E054C3" w:rsidRDefault="00E054C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054C3" w:rsidRDefault="00E054C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054C3" w:rsidRDefault="00E054C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054C3" w:rsidRDefault="00E054C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054C3" w:rsidRDefault="00E054C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054C3" w:rsidRDefault="00E054C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054C3" w:rsidRDefault="00E054C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054C3" w:rsidRDefault="00E054C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054C3" w:rsidRDefault="004165C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object w:dxaOrig="9426" w:dyaOrig="3551">
          <v:rect id="rectole0000000008" o:spid="_x0000_i1033" style="width:470.65pt;height:178pt" o:ole="" o:preferrelative="t" stroked="f">
            <v:imagedata r:id="rId24" o:title=""/>
          </v:rect>
          <o:OLEObject Type="Embed" ProgID="StaticMetafile" ShapeID="rectole0000000008" DrawAspect="Content" ObjectID="_1632927432" r:id="rId25"/>
        </w:object>
      </w:r>
      <w:r w:rsidR="004F5B50">
        <w:rPr>
          <w:rFonts w:ascii="Times New Roman" w:eastAsia="Times New Roman" w:hAnsi="Times New Roman" w:cs="Times New Roman"/>
          <w:sz w:val="24"/>
        </w:rPr>
        <w:t>3.5.4 – Caso de uso: Cliente Agenda Vacinação</w:t>
      </w:r>
    </w:p>
    <w:p w:rsidR="00E054C3" w:rsidRDefault="00E054C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054C3" w:rsidRDefault="00E054C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054C3" w:rsidRDefault="004F5B5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/>
          <w:color w:val="1F497D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Figura 02</w:t>
      </w:r>
      <w:r>
        <w:rPr>
          <w:rFonts w:ascii="Times New Roman" w:eastAsia="Times New Roman" w:hAnsi="Times New Roman" w:cs="Times New Roman"/>
          <w:sz w:val="24"/>
        </w:rPr>
        <w:t xml:space="preserve"> — Diagrama de Contexto – Visão do Paciente</w:t>
      </w:r>
    </w:p>
    <w:p w:rsidR="00E054C3" w:rsidRDefault="00E054C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i/>
          <w:color w:val="1F497D"/>
          <w:sz w:val="24"/>
        </w:rPr>
      </w:pPr>
    </w:p>
    <w:p w:rsidR="00E054C3" w:rsidRDefault="004F5B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Fonte: Silva, 2016.</w:t>
      </w: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054C3" w:rsidRDefault="004F5B5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Fluxo Normal</w:t>
      </w:r>
    </w:p>
    <w:p w:rsidR="00E054C3" w:rsidRDefault="004F5B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1-AtorAdm solicita exclusão do registro da pessoa</w:t>
      </w:r>
    </w:p>
    <w:p w:rsidR="00E054C3" w:rsidRDefault="004F5B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2-Sistema envia mensagem 06: "Deseja excluir o registro?"</w:t>
      </w:r>
    </w:p>
    <w:p w:rsidR="00E054C3" w:rsidRDefault="004F5B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3-AtorAdm confirma exclusão do registro</w:t>
      </w:r>
    </w:p>
    <w:p w:rsidR="00E054C3" w:rsidRDefault="004F5B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4-Sistema exclui registro</w:t>
      </w:r>
    </w:p>
    <w:p w:rsidR="00E054C3" w:rsidRDefault="004F5B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5-Sistema envia msg07: "Registro excluído com sucesso!"</w:t>
      </w:r>
    </w:p>
    <w:p w:rsidR="00E054C3" w:rsidRDefault="004F5B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6-Sistema atualiza banco de dados e retorna ao Caso de Uso "Alterar Pessoa"</w:t>
      </w:r>
    </w:p>
    <w:p w:rsidR="00E054C3" w:rsidRDefault="00E054C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054C3" w:rsidRDefault="004F5B5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Fluxo Exceção</w:t>
      </w:r>
    </w:p>
    <w:p w:rsidR="00E054C3" w:rsidRDefault="004F5B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2-Sistema envia mensagem 06: "Deseja excluir o registro?"</w:t>
      </w:r>
    </w:p>
    <w:p w:rsidR="00E054C3" w:rsidRDefault="004F5B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2.1-AtorAdm não confirma exclusão do registro</w:t>
      </w:r>
    </w:p>
    <w:p w:rsidR="00E054C3" w:rsidRDefault="004F5B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2.2-Sistema cancela ação</w:t>
      </w:r>
    </w:p>
    <w:p w:rsidR="00E054C3" w:rsidRDefault="004F5B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2.3-Sistema retorna  ao caso de Uso "Alterar Pessoa"</w:t>
      </w:r>
    </w:p>
    <w:p w:rsidR="00E054C3" w:rsidRDefault="00E054C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054C3" w:rsidRDefault="004F5B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Fluxo Alternativo</w:t>
      </w:r>
    </w:p>
    <w:p w:rsidR="00E054C3" w:rsidRDefault="004F5B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4-Sistema exclui registro</w:t>
      </w:r>
    </w:p>
    <w:p w:rsidR="00E054C3" w:rsidRDefault="004F5B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4.1-Sistema identifica erros de conexão com banco de dados ao excluir registro</w:t>
      </w:r>
    </w:p>
    <w:p w:rsidR="00E054C3" w:rsidRDefault="004F5B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4.2-Sistema envia msg07:"Erro s de conexão de BD"</w:t>
      </w:r>
    </w:p>
    <w:p w:rsidR="00E054C3" w:rsidRDefault="004F5B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4.3-Sistema retorna ao item 1</w:t>
      </w:r>
    </w:p>
    <w:p w:rsidR="00E054C3" w:rsidRDefault="00E054C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054C3" w:rsidRDefault="00E054C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E054C3" w:rsidRDefault="00E054C3">
      <w:pPr>
        <w:keepNext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054C3" w:rsidRDefault="00E054C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</w:rPr>
      </w:pPr>
    </w:p>
    <w:p w:rsidR="00E054C3" w:rsidRDefault="004F5B50">
      <w:pPr>
        <w:keepNext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3.6. Diagrama de Sequencia </w:t>
      </w:r>
    </w:p>
    <w:p w:rsidR="00E054C3" w:rsidRDefault="004F5B5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1F497D"/>
          <w:sz w:val="24"/>
        </w:rPr>
      </w:pPr>
      <w:r>
        <w:rPr>
          <w:rFonts w:ascii="Times New Roman" w:eastAsia="Times New Roman" w:hAnsi="Times New Roman" w:cs="Times New Roman"/>
          <w:i/>
          <w:color w:val="1F497D"/>
          <w:sz w:val="24"/>
        </w:rPr>
        <w:t>(2 principais: cadastro, consulta, relatório, agendamento, controle, etc..)</w:t>
      </w:r>
    </w:p>
    <w:p w:rsidR="00E054C3" w:rsidRDefault="004F5B5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1F497D"/>
          <w:sz w:val="24"/>
        </w:rPr>
      </w:pPr>
      <w:r>
        <w:rPr>
          <w:rFonts w:ascii="Times New Roman" w:eastAsia="Times New Roman" w:hAnsi="Times New Roman" w:cs="Times New Roman"/>
          <w:i/>
          <w:color w:val="1F497D"/>
          <w:sz w:val="24"/>
        </w:rPr>
        <w:t xml:space="preserve">Inserir o diagrama e abaixo colocar a documentação do mesmo. </w:t>
      </w:r>
    </w:p>
    <w:p w:rsidR="00E054C3" w:rsidRDefault="00E054C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</w:rPr>
      </w:pPr>
    </w:p>
    <w:p w:rsidR="00E054C3" w:rsidRDefault="004F5B50">
      <w:pPr>
        <w:keepNext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3.7. Diagrama de Comunicação </w:t>
      </w:r>
    </w:p>
    <w:p w:rsidR="00E054C3" w:rsidRDefault="004F5B5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1F497D"/>
          <w:sz w:val="24"/>
        </w:rPr>
      </w:pPr>
      <w:r>
        <w:rPr>
          <w:rFonts w:ascii="Times New Roman" w:eastAsia="Times New Roman" w:hAnsi="Times New Roman" w:cs="Times New Roman"/>
          <w:i/>
          <w:color w:val="1F497D"/>
          <w:sz w:val="24"/>
        </w:rPr>
        <w:t>(1 diagrama relevante do projeto)</w:t>
      </w:r>
    </w:p>
    <w:p w:rsidR="00E054C3" w:rsidRDefault="00E054C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</w:rPr>
      </w:pPr>
    </w:p>
    <w:p w:rsidR="00E054C3" w:rsidRDefault="004F5B50">
      <w:pPr>
        <w:keepNext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3.8. Diagrama de Atividade </w:t>
      </w:r>
    </w:p>
    <w:p w:rsidR="00E054C3" w:rsidRDefault="004F5B5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1F497D"/>
          <w:sz w:val="24"/>
        </w:rPr>
      </w:pPr>
      <w:r>
        <w:rPr>
          <w:rFonts w:ascii="Times New Roman" w:eastAsia="Times New Roman" w:hAnsi="Times New Roman" w:cs="Times New Roman"/>
          <w:i/>
          <w:color w:val="1F497D"/>
          <w:sz w:val="24"/>
        </w:rPr>
        <w:t>(1 diagrama de uma ação específica do sistema)</w:t>
      </w:r>
    </w:p>
    <w:p w:rsidR="00E054C3" w:rsidRDefault="00E054C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</w:rPr>
      </w:pPr>
    </w:p>
    <w:p w:rsidR="00E054C3" w:rsidRDefault="00E054C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</w:rPr>
      </w:pPr>
    </w:p>
    <w:p w:rsidR="00E054C3" w:rsidRDefault="00E054C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</w:rPr>
      </w:pPr>
    </w:p>
    <w:p w:rsidR="00E054C3" w:rsidRPr="00AD5B8B" w:rsidRDefault="004F5B50" w:rsidP="00AD5B8B">
      <w:pPr>
        <w:pStyle w:val="PargrafodaLista"/>
        <w:keepNext/>
        <w:pageBreakBefore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aps/>
          <w:sz w:val="24"/>
        </w:rPr>
      </w:pPr>
      <w:r w:rsidRPr="00AD5B8B">
        <w:rPr>
          <w:rFonts w:ascii="Times New Roman" w:eastAsia="Times New Roman" w:hAnsi="Times New Roman" w:cs="Times New Roman"/>
          <w:b/>
          <w:sz w:val="24"/>
        </w:rPr>
        <w:lastRenderedPageBreak/>
        <w:t>BANCO DE DADOS</w:t>
      </w:r>
    </w:p>
    <w:p w:rsidR="00E054C3" w:rsidRDefault="004F5B50">
      <w:pPr>
        <w:keepNext/>
        <w:numPr>
          <w:ilvl w:val="0"/>
          <w:numId w:val="10"/>
        </w:numPr>
        <w:tabs>
          <w:tab w:val="left" w:pos="3273"/>
          <w:tab w:val="left" w:pos="851"/>
        </w:tabs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Modelo Entidade Relacionamento</w:t>
      </w:r>
    </w:p>
    <w:p w:rsidR="00E054C3" w:rsidRDefault="004F5B5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/>
          <w:color w:val="365F91"/>
          <w:sz w:val="24"/>
        </w:rPr>
      </w:pPr>
      <w:r>
        <w:rPr>
          <w:rFonts w:ascii="Times New Roman" w:eastAsia="Times New Roman" w:hAnsi="Times New Roman" w:cs="Times New Roman"/>
          <w:i/>
          <w:color w:val="365F91"/>
          <w:sz w:val="24"/>
        </w:rPr>
        <w:t>(descrever sobre o que se refere o Mapeamento do Objeto Relacional)</w:t>
      </w:r>
    </w:p>
    <w:p w:rsidR="00E054C3" w:rsidRDefault="004F5B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Figura 9 – </w:t>
      </w:r>
      <w:r>
        <w:rPr>
          <w:rFonts w:ascii="Times New Roman" w:eastAsia="Times New Roman" w:hAnsi="Times New Roman" w:cs="Times New Roman"/>
          <w:sz w:val="24"/>
        </w:rPr>
        <w:t>Mapeamento do Objeto Relacional</w:t>
      </w: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054C3" w:rsidRDefault="00E054C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054C3" w:rsidRDefault="00E054C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054C3" w:rsidRDefault="00E054C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054C3" w:rsidRDefault="004F5B50">
      <w:pPr>
        <w:keepNext/>
        <w:numPr>
          <w:ilvl w:val="0"/>
          <w:numId w:val="11"/>
        </w:numPr>
        <w:tabs>
          <w:tab w:val="left" w:pos="3273"/>
          <w:tab w:val="left" w:pos="851"/>
        </w:tabs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Script das tabelas</w:t>
      </w:r>
    </w:p>
    <w:p w:rsidR="00E054C3" w:rsidRPr="00AD5B8B" w:rsidRDefault="004F5B50" w:rsidP="00AD5B8B">
      <w:pPr>
        <w:pStyle w:val="PargrafodaLista"/>
        <w:keepNext/>
        <w:pageBreakBefore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aps/>
          <w:sz w:val="24"/>
        </w:rPr>
      </w:pPr>
      <w:r w:rsidRPr="00AD5B8B">
        <w:rPr>
          <w:rFonts w:ascii="Times New Roman" w:eastAsia="Times New Roman" w:hAnsi="Times New Roman" w:cs="Times New Roman"/>
          <w:b/>
          <w:caps/>
          <w:sz w:val="24"/>
        </w:rPr>
        <w:lastRenderedPageBreak/>
        <w:t>PROGRAMAÇÃO Web</w:t>
      </w:r>
    </w:p>
    <w:p w:rsidR="00E054C3" w:rsidRDefault="004F5B50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1F497D"/>
          <w:sz w:val="24"/>
        </w:rPr>
      </w:pPr>
      <w:r>
        <w:rPr>
          <w:rFonts w:ascii="Times New Roman" w:eastAsia="Times New Roman" w:hAnsi="Times New Roman" w:cs="Times New Roman"/>
          <w:i/>
          <w:color w:val="1F497D"/>
          <w:sz w:val="24"/>
        </w:rPr>
        <w:t>colocar os itens exigidos pelo professor na mesma formatação</w:t>
      </w:r>
    </w:p>
    <w:p w:rsidR="00E054C3" w:rsidRDefault="00E054C3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1F497D"/>
          <w:sz w:val="24"/>
        </w:rPr>
      </w:pPr>
    </w:p>
    <w:p w:rsidR="00E054C3" w:rsidRPr="00AD5B8B" w:rsidRDefault="004F5B50" w:rsidP="00AD5B8B">
      <w:pPr>
        <w:pStyle w:val="PargrafodaLista"/>
        <w:keepNext/>
        <w:pageBreakBefore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aps/>
          <w:sz w:val="24"/>
        </w:rPr>
      </w:pPr>
      <w:r w:rsidRPr="00AD5B8B">
        <w:rPr>
          <w:rFonts w:ascii="Times New Roman" w:eastAsia="Times New Roman" w:hAnsi="Times New Roman" w:cs="Times New Roman"/>
          <w:b/>
          <w:caps/>
          <w:sz w:val="24"/>
        </w:rPr>
        <w:lastRenderedPageBreak/>
        <w:t>PROGRAMAÇÃO ORIENTADA À OBJETOS</w:t>
      </w:r>
    </w:p>
    <w:p w:rsidR="00E054C3" w:rsidRDefault="004F5B50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1F497D"/>
          <w:sz w:val="24"/>
        </w:rPr>
      </w:pPr>
      <w:r>
        <w:rPr>
          <w:rFonts w:ascii="Times New Roman" w:eastAsia="Times New Roman" w:hAnsi="Times New Roman" w:cs="Times New Roman"/>
          <w:i/>
          <w:color w:val="1F497D"/>
          <w:sz w:val="24"/>
        </w:rPr>
        <w:t>colocar os itens exigidos pelo professor na mesma formatação</w:t>
      </w:r>
    </w:p>
    <w:p w:rsidR="00E054C3" w:rsidRDefault="00E054C3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E054C3" w:rsidRDefault="004F5B50">
      <w:pPr>
        <w:keepNext/>
        <w:numPr>
          <w:ilvl w:val="0"/>
          <w:numId w:val="13"/>
        </w:numPr>
        <w:spacing w:after="0" w:line="360" w:lineRule="auto"/>
        <w:ind w:left="-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6.1 Implementar as classes do diagrama de classes em </w:t>
      </w:r>
      <w:proofErr w:type="spellStart"/>
      <w:r>
        <w:rPr>
          <w:rFonts w:ascii="Times New Roman" w:eastAsia="Times New Roman" w:hAnsi="Times New Roman" w:cs="Times New Roman"/>
          <w:sz w:val="24"/>
        </w:rPr>
        <w:t>java</w:t>
      </w:r>
      <w:proofErr w:type="spellEnd"/>
    </w:p>
    <w:p w:rsidR="00E054C3" w:rsidRDefault="00E054C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</w:rPr>
      </w:pPr>
    </w:p>
    <w:p w:rsidR="00E054C3" w:rsidRDefault="004F5B50">
      <w:pPr>
        <w:keepNext/>
        <w:numPr>
          <w:ilvl w:val="0"/>
          <w:numId w:val="14"/>
        </w:numPr>
        <w:spacing w:after="0" w:line="360" w:lineRule="auto"/>
        <w:ind w:left="-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6.2 Implementar as telas no </w:t>
      </w:r>
      <w:proofErr w:type="spellStart"/>
      <w:r>
        <w:rPr>
          <w:rFonts w:ascii="Times New Roman" w:eastAsia="Times New Roman" w:hAnsi="Times New Roman" w:cs="Times New Roman"/>
          <w:sz w:val="24"/>
        </w:rPr>
        <w:t>netbeans</w:t>
      </w:r>
      <w:proofErr w:type="spellEnd"/>
    </w:p>
    <w:p w:rsidR="00E054C3" w:rsidRDefault="00E054C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</w:rPr>
      </w:pPr>
    </w:p>
    <w:p w:rsidR="00E054C3" w:rsidRDefault="004F5B50">
      <w:pPr>
        <w:keepNext/>
        <w:numPr>
          <w:ilvl w:val="0"/>
          <w:numId w:val="15"/>
        </w:numPr>
        <w:spacing w:after="0" w:line="360" w:lineRule="auto"/>
        <w:ind w:left="-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6.3 Fazer a conexão com o banco de dados</w:t>
      </w:r>
    </w:p>
    <w:p w:rsidR="00E054C3" w:rsidRDefault="00E054C3">
      <w:pPr>
        <w:keepNext/>
        <w:numPr>
          <w:ilvl w:val="0"/>
          <w:numId w:val="15"/>
        </w:numPr>
        <w:spacing w:after="0" w:line="360" w:lineRule="auto"/>
        <w:ind w:left="-6"/>
        <w:jc w:val="both"/>
        <w:rPr>
          <w:rFonts w:ascii="Times New Roman" w:eastAsia="Times New Roman" w:hAnsi="Times New Roman" w:cs="Times New Roman"/>
          <w:sz w:val="24"/>
        </w:rPr>
      </w:pPr>
    </w:p>
    <w:p w:rsidR="00E054C3" w:rsidRPr="00AD5B8B" w:rsidRDefault="004F5B50" w:rsidP="00AD5B8B">
      <w:pPr>
        <w:pStyle w:val="PargrafodaLista"/>
        <w:keepNext/>
        <w:pageBreakBefore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aps/>
          <w:sz w:val="24"/>
        </w:rPr>
      </w:pPr>
      <w:r w:rsidRPr="00AD5B8B">
        <w:rPr>
          <w:rFonts w:ascii="Times New Roman" w:eastAsia="Times New Roman" w:hAnsi="Times New Roman" w:cs="Times New Roman"/>
          <w:b/>
          <w:caps/>
          <w:sz w:val="24"/>
        </w:rPr>
        <w:lastRenderedPageBreak/>
        <w:t>CONCLUSÃO</w:t>
      </w: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054C3" w:rsidRDefault="004F5B5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Fazer uma conclusão se é viável o desenvolvimento do software.</w:t>
      </w: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054C3" w:rsidRDefault="00E054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054C3" w:rsidRPr="00AD5B8B" w:rsidRDefault="004F5B50" w:rsidP="00AD5B8B">
      <w:pPr>
        <w:pStyle w:val="PargrafodaLista"/>
        <w:keepNext/>
        <w:pageBreakBefore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1F497D"/>
          <w:sz w:val="24"/>
        </w:rPr>
      </w:pPr>
      <w:bookmarkStart w:id="0" w:name="_GoBack"/>
      <w:r w:rsidRPr="00AD5B8B">
        <w:rPr>
          <w:rFonts w:ascii="Times New Roman" w:eastAsia="Times New Roman" w:hAnsi="Times New Roman" w:cs="Times New Roman"/>
          <w:b/>
          <w:caps/>
          <w:sz w:val="24"/>
        </w:rPr>
        <w:lastRenderedPageBreak/>
        <w:t>REFERÊNCIAS</w:t>
      </w:r>
    </w:p>
    <w:bookmarkEnd w:id="0"/>
    <w:p w:rsidR="00E054C3" w:rsidRDefault="00E054C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054C3" w:rsidRDefault="004F5B5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ASFHAL, C. R. </w:t>
      </w:r>
      <w:r>
        <w:rPr>
          <w:rFonts w:ascii="Times New Roman" w:eastAsia="Times New Roman" w:hAnsi="Times New Roman" w:cs="Times New Roman"/>
          <w:b/>
          <w:sz w:val="24"/>
        </w:rPr>
        <w:t>Gestão de segurança do trabalho e de saúde ocupacional</w:t>
      </w:r>
      <w:r>
        <w:rPr>
          <w:rFonts w:ascii="Times New Roman" w:eastAsia="Times New Roman" w:hAnsi="Times New Roman" w:cs="Times New Roman"/>
          <w:sz w:val="24"/>
        </w:rPr>
        <w:t xml:space="preserve">. São Paulo: </w:t>
      </w:r>
      <w:proofErr w:type="spellStart"/>
      <w:r>
        <w:rPr>
          <w:rFonts w:ascii="Times New Roman" w:eastAsia="Times New Roman" w:hAnsi="Times New Roman" w:cs="Times New Roman"/>
          <w:sz w:val="24"/>
        </w:rPr>
        <w:t>Reichmann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&amp; Autores, 2005.</w:t>
      </w:r>
    </w:p>
    <w:p w:rsidR="00E054C3" w:rsidRDefault="00E054C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054C3" w:rsidRDefault="004F5B50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BEAIRD, J. Princípios do Web Design Maravilhoso. Rio de Janeiro: </w:t>
      </w:r>
      <w:proofErr w:type="spellStart"/>
      <w:r>
        <w:rPr>
          <w:rFonts w:ascii="Times New Roman" w:eastAsia="Times New Roman" w:hAnsi="Times New Roman" w:cs="Times New Roman"/>
          <w:sz w:val="24"/>
        </w:rPr>
        <w:t>Altabooks</w:t>
      </w:r>
      <w:proofErr w:type="spellEnd"/>
      <w:r>
        <w:rPr>
          <w:rFonts w:ascii="Times New Roman" w:eastAsia="Times New Roman" w:hAnsi="Times New Roman" w:cs="Times New Roman"/>
          <w:sz w:val="24"/>
        </w:rPr>
        <w:t>, 2008.</w:t>
      </w:r>
    </w:p>
    <w:p w:rsidR="00E054C3" w:rsidRDefault="00E054C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054C3" w:rsidRDefault="004F5B5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CHIAVENATO, I. </w:t>
      </w:r>
      <w:r>
        <w:rPr>
          <w:rFonts w:ascii="Times New Roman" w:eastAsia="Times New Roman" w:hAnsi="Times New Roman" w:cs="Times New Roman"/>
          <w:b/>
          <w:sz w:val="24"/>
        </w:rPr>
        <w:t>Gestão de pessoas</w:t>
      </w:r>
      <w:r>
        <w:rPr>
          <w:rFonts w:ascii="Times New Roman" w:eastAsia="Times New Roman" w:hAnsi="Times New Roman" w:cs="Times New Roman"/>
          <w:sz w:val="24"/>
        </w:rPr>
        <w:t xml:space="preserve">: o novo papel dos recursos humanos nas organizações. 3. ed. Rio de Janeiro: </w:t>
      </w:r>
      <w:proofErr w:type="spellStart"/>
      <w:r>
        <w:rPr>
          <w:rFonts w:ascii="Times New Roman" w:eastAsia="Times New Roman" w:hAnsi="Times New Roman" w:cs="Times New Roman"/>
          <w:sz w:val="24"/>
        </w:rPr>
        <w:t>Elsevier</w:t>
      </w:r>
      <w:proofErr w:type="spellEnd"/>
      <w:r>
        <w:rPr>
          <w:rFonts w:ascii="Times New Roman" w:eastAsia="Times New Roman" w:hAnsi="Times New Roman" w:cs="Times New Roman"/>
          <w:sz w:val="24"/>
        </w:rPr>
        <w:t>, 2008.</w:t>
      </w:r>
    </w:p>
    <w:p w:rsidR="00E054C3" w:rsidRDefault="00E054C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054C3" w:rsidRDefault="004F5B5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COSTA, H. J. Acidentes do trabalho: teremos nova lei acidentária?. </w:t>
      </w:r>
      <w:r>
        <w:rPr>
          <w:rFonts w:ascii="Times New Roman" w:eastAsia="Times New Roman" w:hAnsi="Times New Roman" w:cs="Times New Roman"/>
          <w:b/>
          <w:sz w:val="24"/>
        </w:rPr>
        <w:t xml:space="preserve">Jus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Navigandi</w:t>
      </w:r>
      <w:proofErr w:type="spellEnd"/>
      <w:r>
        <w:rPr>
          <w:rFonts w:ascii="Times New Roman" w:eastAsia="Times New Roman" w:hAnsi="Times New Roman" w:cs="Times New Roman"/>
          <w:sz w:val="24"/>
        </w:rPr>
        <w:t>, Teresina, v. 9, n. 664, 1 maio 2005. Disponível em: &lt;</w:t>
      </w:r>
      <w:hyperlink r:id="rId2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http://jus2.uol.com.br/doutrina/texto.asp?id=6662</w:t>
        </w:r>
      </w:hyperlink>
      <w:r>
        <w:rPr>
          <w:rFonts w:ascii="Times New Roman" w:eastAsia="Times New Roman" w:hAnsi="Times New Roman" w:cs="Times New Roman"/>
          <w:sz w:val="24"/>
        </w:rPr>
        <w:t>&gt;. Acesso em: 1 jul. 2010.</w:t>
      </w:r>
    </w:p>
    <w:p w:rsidR="00E054C3" w:rsidRDefault="00E054C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054C3" w:rsidRDefault="004F5B5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DELIBERATO, P. C. P. </w:t>
      </w:r>
      <w:r>
        <w:rPr>
          <w:rFonts w:ascii="Times New Roman" w:eastAsia="Times New Roman" w:hAnsi="Times New Roman" w:cs="Times New Roman"/>
          <w:b/>
          <w:sz w:val="24"/>
        </w:rPr>
        <w:t>Fisioterapia preventiva</w:t>
      </w:r>
      <w:r>
        <w:rPr>
          <w:rFonts w:ascii="Times New Roman" w:eastAsia="Times New Roman" w:hAnsi="Times New Roman" w:cs="Times New Roman"/>
          <w:sz w:val="24"/>
        </w:rPr>
        <w:t>: fundamentos e aplicações. São Paulo: Manole, 2002.</w:t>
      </w:r>
    </w:p>
    <w:p w:rsidR="00E054C3" w:rsidRDefault="00E054C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054C3" w:rsidRDefault="004F5B5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EQUIPE INFOMONEY. </w:t>
      </w:r>
      <w:r>
        <w:rPr>
          <w:rFonts w:ascii="Times New Roman" w:eastAsia="Times New Roman" w:hAnsi="Times New Roman" w:cs="Times New Roman"/>
          <w:b/>
          <w:sz w:val="24"/>
        </w:rPr>
        <w:t>Sem crise: mercado de pets no Brasil é o terceiro do mundo em faturamento</w:t>
      </w:r>
      <w:r>
        <w:rPr>
          <w:rFonts w:ascii="Times New Roman" w:eastAsia="Times New Roman" w:hAnsi="Times New Roman" w:cs="Times New Roman"/>
          <w:sz w:val="24"/>
        </w:rPr>
        <w:t xml:space="preserve">. [13 </w:t>
      </w:r>
      <w:proofErr w:type="spellStart"/>
      <w:r>
        <w:rPr>
          <w:rFonts w:ascii="Times New Roman" w:eastAsia="Times New Roman" w:hAnsi="Times New Roman" w:cs="Times New Roman"/>
          <w:sz w:val="24"/>
        </w:rPr>
        <w:t>abr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2018]. Acesso em 16/10/2019, disponível em: &lt;</w:t>
      </w:r>
      <w:hyperlink r:id="rId2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https://www.infomoney.com.br/patrocinados/canal-do-empresario/sem-crise-mercado-de-pets-no-brasil-e-o-terceiro-do-mundo-em-faturamento/</w:t>
        </w:r>
      </w:hyperlink>
      <w:r>
        <w:rPr>
          <w:rFonts w:ascii="Times New Roman" w:eastAsia="Times New Roman" w:hAnsi="Times New Roman" w:cs="Times New Roman"/>
          <w:sz w:val="24"/>
        </w:rPr>
        <w:t>&gt;</w:t>
      </w:r>
    </w:p>
    <w:p w:rsidR="00E054C3" w:rsidRDefault="00E054C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054C3" w:rsidRDefault="004F5B5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FILIPE, LUÍZ COUTO DUTRA. </w:t>
      </w:r>
      <w:r>
        <w:rPr>
          <w:rFonts w:ascii="Times New Roman" w:eastAsia="Times New Roman" w:hAnsi="Times New Roman" w:cs="Times New Roman"/>
          <w:b/>
          <w:sz w:val="24"/>
        </w:rPr>
        <w:t xml:space="preserve">O apetite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chines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por terras no brasil. </w:t>
      </w:r>
      <w:r>
        <w:rPr>
          <w:rFonts w:ascii="Times New Roman" w:eastAsia="Times New Roman" w:hAnsi="Times New Roman" w:cs="Times New Roman"/>
          <w:sz w:val="24"/>
        </w:rPr>
        <w:t>[17 out 2019]. Blog de notícias Exame. Acesso em 17/10/2019. Disponível em: &lt;</w:t>
      </w:r>
      <w:hyperlink r:id="rId2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https://exame.abril.com.br/blog/negocios-da-china/o-apetite-chines-por-terras-no-brasil/</w:t>
        </w:r>
      </w:hyperlink>
      <w:r>
        <w:rPr>
          <w:rFonts w:ascii="Times New Roman" w:eastAsia="Times New Roman" w:hAnsi="Times New Roman" w:cs="Times New Roman"/>
          <w:sz w:val="24"/>
        </w:rPr>
        <w:t>&gt;</w:t>
      </w:r>
    </w:p>
    <w:p w:rsidR="00E054C3" w:rsidRDefault="00E054C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054C3" w:rsidRDefault="004F5B5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MENDES, FERNANDO LAMAS. </w:t>
      </w:r>
      <w:r>
        <w:rPr>
          <w:rFonts w:ascii="Times New Roman" w:eastAsia="Times New Roman" w:hAnsi="Times New Roman" w:cs="Times New Roman"/>
          <w:b/>
          <w:sz w:val="24"/>
        </w:rPr>
        <w:t>Artigo a tecnologia na agricultura</w:t>
      </w:r>
      <w:r>
        <w:rPr>
          <w:rFonts w:ascii="Times New Roman" w:eastAsia="Times New Roman" w:hAnsi="Times New Roman" w:cs="Times New Roman"/>
          <w:sz w:val="24"/>
        </w:rPr>
        <w:t>. [20/11/2019]. EMBRAPA. Acesso em 17/10/2019. Disponível em: &lt;</w:t>
      </w:r>
      <w:hyperlink r:id="rId2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https://www.embrapa.br/busca-de-noticias/-/noticia/30015917/artigo-a-tecnologia-na-agricultura</w:t>
        </w:r>
      </w:hyperlink>
      <w:r>
        <w:rPr>
          <w:rFonts w:ascii="Times New Roman" w:eastAsia="Times New Roman" w:hAnsi="Times New Roman" w:cs="Times New Roman"/>
          <w:sz w:val="24"/>
        </w:rPr>
        <w:t>&gt;</w:t>
      </w:r>
    </w:p>
    <w:p w:rsidR="00E054C3" w:rsidRDefault="00E054C3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054C3" w:rsidRDefault="004F5B5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GUEDES, </w:t>
      </w:r>
      <w:proofErr w:type="spellStart"/>
      <w:r>
        <w:rPr>
          <w:rFonts w:ascii="Times New Roman" w:eastAsia="Times New Roman" w:hAnsi="Times New Roman" w:cs="Times New Roman"/>
          <w:sz w:val="24"/>
        </w:rPr>
        <w:t>Gilleanes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T. A. </w:t>
      </w:r>
      <w:r>
        <w:rPr>
          <w:rFonts w:ascii="Times New Roman" w:eastAsia="Times New Roman" w:hAnsi="Times New Roman" w:cs="Times New Roman"/>
          <w:b/>
          <w:sz w:val="24"/>
        </w:rPr>
        <w:t>UML Uma Abordagem prática</w:t>
      </w:r>
      <w:r>
        <w:rPr>
          <w:rFonts w:ascii="Times New Roman" w:eastAsia="Times New Roman" w:hAnsi="Times New Roman" w:cs="Times New Roman"/>
          <w:sz w:val="24"/>
        </w:rPr>
        <w:t xml:space="preserve">, 3 ed. São Paulo: </w:t>
      </w:r>
      <w:proofErr w:type="spellStart"/>
      <w:r>
        <w:rPr>
          <w:rFonts w:ascii="Times New Roman" w:eastAsia="Times New Roman" w:hAnsi="Times New Roman" w:cs="Times New Roman"/>
          <w:sz w:val="24"/>
        </w:rPr>
        <w:t>Novatec</w:t>
      </w:r>
      <w:proofErr w:type="spellEnd"/>
      <w:r>
        <w:rPr>
          <w:rFonts w:ascii="Times New Roman" w:eastAsia="Times New Roman" w:hAnsi="Times New Roman" w:cs="Times New Roman"/>
          <w:sz w:val="24"/>
        </w:rPr>
        <w:t>, 2008.</w:t>
      </w:r>
    </w:p>
    <w:p w:rsidR="00E054C3" w:rsidRDefault="00E054C3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054C3" w:rsidRDefault="004F5B5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GUEDES, </w:t>
      </w:r>
      <w:proofErr w:type="spellStart"/>
      <w:r>
        <w:rPr>
          <w:rFonts w:ascii="Times New Roman" w:eastAsia="Times New Roman" w:hAnsi="Times New Roman" w:cs="Times New Roman"/>
          <w:sz w:val="24"/>
        </w:rPr>
        <w:t>Gilleanes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T. A. </w:t>
      </w:r>
      <w:r>
        <w:rPr>
          <w:rFonts w:ascii="Times New Roman" w:eastAsia="Times New Roman" w:hAnsi="Times New Roman" w:cs="Times New Roman"/>
          <w:b/>
          <w:sz w:val="24"/>
        </w:rPr>
        <w:t>UML 2 Uma Abordagem prática</w:t>
      </w:r>
      <w:r>
        <w:rPr>
          <w:rFonts w:ascii="Times New Roman" w:eastAsia="Times New Roman" w:hAnsi="Times New Roman" w:cs="Times New Roman"/>
          <w:sz w:val="24"/>
        </w:rPr>
        <w:t xml:space="preserve">, São Paulo: </w:t>
      </w:r>
      <w:proofErr w:type="spellStart"/>
      <w:r>
        <w:rPr>
          <w:rFonts w:ascii="Times New Roman" w:eastAsia="Times New Roman" w:hAnsi="Times New Roman" w:cs="Times New Roman"/>
          <w:sz w:val="24"/>
        </w:rPr>
        <w:t>Novatec</w:t>
      </w:r>
      <w:proofErr w:type="spellEnd"/>
      <w:r>
        <w:rPr>
          <w:rFonts w:ascii="Times New Roman" w:eastAsia="Times New Roman" w:hAnsi="Times New Roman" w:cs="Times New Roman"/>
          <w:sz w:val="24"/>
        </w:rPr>
        <w:t>, 2009.</w:t>
      </w:r>
    </w:p>
    <w:p w:rsidR="00E054C3" w:rsidRDefault="00E054C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E054C3" w:rsidRDefault="004F5B50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WATRALL, E; SIARTO, J. Use A Cabeça! </w:t>
      </w:r>
      <w:r>
        <w:rPr>
          <w:rFonts w:ascii="Times New Roman" w:eastAsia="Times New Roman" w:hAnsi="Times New Roman" w:cs="Times New Roman"/>
          <w:b/>
          <w:sz w:val="24"/>
        </w:rPr>
        <w:t>Web Design.</w:t>
      </w:r>
      <w:r>
        <w:rPr>
          <w:rFonts w:ascii="Times New Roman" w:eastAsia="Times New Roman" w:hAnsi="Times New Roman" w:cs="Times New Roman"/>
          <w:sz w:val="24"/>
        </w:rPr>
        <w:t xml:space="preserve"> Alta Books, 2009. </w:t>
      </w:r>
    </w:p>
    <w:p w:rsidR="00E054C3" w:rsidRDefault="00E054C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E054C3" w:rsidRDefault="004F5B50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SHELLEY POWERS. </w:t>
      </w:r>
      <w:r>
        <w:rPr>
          <w:rFonts w:ascii="Times New Roman" w:eastAsia="Times New Roman" w:hAnsi="Times New Roman" w:cs="Times New Roman"/>
          <w:b/>
          <w:sz w:val="24"/>
        </w:rPr>
        <w:t xml:space="preserve">Aprendendo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O'Reilly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Novatec</w:t>
      </w:r>
      <w:proofErr w:type="spellEnd"/>
      <w:r>
        <w:rPr>
          <w:rFonts w:ascii="Times New Roman" w:eastAsia="Times New Roman" w:hAnsi="Times New Roman" w:cs="Times New Roman"/>
          <w:sz w:val="24"/>
        </w:rPr>
        <w:t>, 2010.</w:t>
      </w:r>
    </w:p>
    <w:p w:rsidR="00E054C3" w:rsidRDefault="00E054C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sectPr w:rsidR="00E054C3" w:rsidSect="00C8322B">
      <w:headerReference w:type="even" r:id="rId30"/>
      <w:headerReference w:type="default" r:id="rId31"/>
      <w:headerReference w:type="first" r:id="rId32"/>
      <w:footerReference w:type="first" r:id="rId33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3CF" w:rsidRDefault="00F223CF" w:rsidP="00226A2E">
      <w:pPr>
        <w:spacing w:after="0" w:line="240" w:lineRule="auto"/>
      </w:pPr>
      <w:r>
        <w:separator/>
      </w:r>
    </w:p>
  </w:endnote>
  <w:endnote w:type="continuationSeparator" w:id="0">
    <w:p w:rsidR="00F223CF" w:rsidRDefault="00F223CF" w:rsidP="00226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A2E" w:rsidRPr="006E5DC3" w:rsidRDefault="004526EA" w:rsidP="006E5DC3">
    <w:pPr>
      <w:pStyle w:val="Rodap"/>
      <w:jc w:val="center"/>
      <w:rPr>
        <w:b/>
        <w:bCs/>
      </w:rPr>
    </w:pPr>
    <w:r w:rsidRPr="006E5DC3">
      <w:rPr>
        <w:b/>
        <w:bCs/>
      </w:rPr>
      <w:t>Jales</w:t>
    </w:r>
  </w:p>
  <w:p w:rsidR="004526EA" w:rsidRPr="006E5DC3" w:rsidRDefault="004526EA" w:rsidP="006E5DC3">
    <w:pPr>
      <w:pStyle w:val="Rodap"/>
      <w:jc w:val="center"/>
      <w:rPr>
        <w:b/>
        <w:bCs/>
      </w:rPr>
    </w:pPr>
    <w:r w:rsidRPr="006E5DC3">
      <w:rPr>
        <w:b/>
        <w:bCs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3CF" w:rsidRDefault="00F223CF" w:rsidP="00226A2E">
      <w:pPr>
        <w:spacing w:after="0" w:line="240" w:lineRule="auto"/>
      </w:pPr>
      <w:r>
        <w:separator/>
      </w:r>
    </w:p>
  </w:footnote>
  <w:footnote w:type="continuationSeparator" w:id="0">
    <w:p w:rsidR="00F223CF" w:rsidRDefault="00F223CF" w:rsidP="00226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201905087"/>
      <w:docPartObj>
        <w:docPartGallery w:val="Page Numbers (Top of Page)"/>
        <w:docPartUnique/>
      </w:docPartObj>
    </w:sdtPr>
    <w:sdtContent>
      <w:p w:rsidR="00C8322B" w:rsidRDefault="00C8322B" w:rsidP="006E500C">
        <w:pPr>
          <w:pStyle w:val="Cabealho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t xml:space="preserve">Página </w:t>
        </w: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  <w:r>
          <w:rPr>
            <w:rStyle w:val="Nmerodepgina"/>
          </w:rPr>
          <w:t xml:space="preserve"> de </w:t>
        </w: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NUMPAGES </w:instrText>
        </w:r>
        <w:r>
          <w:rPr>
            <w:rStyle w:val="Nmerodepgina"/>
          </w:rPr>
          <w:fldChar w:fldCharType="end"/>
        </w:r>
      </w:p>
    </w:sdtContent>
  </w:sdt>
  <w:p w:rsidR="00C8322B" w:rsidRDefault="00C8322B" w:rsidP="00C8322B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281697250"/>
      <w:docPartObj>
        <w:docPartGallery w:val="Page Numbers (Top of Page)"/>
        <w:docPartUnique/>
      </w:docPartObj>
    </w:sdtPr>
    <w:sdtContent>
      <w:p w:rsidR="00C8322B" w:rsidRDefault="00C8322B" w:rsidP="00C8322B">
        <w:pPr>
          <w:pStyle w:val="Cabealho"/>
          <w:framePr w:wrap="none" w:vAnchor="text" w:hAnchor="page" w:x="228" w:y="-414"/>
          <w:rPr>
            <w:rStyle w:val="Nmerodepgina"/>
          </w:rPr>
        </w:pPr>
        <w:r>
          <w:rPr>
            <w:rStyle w:val="Nmerodepgina"/>
          </w:rPr>
          <w:t xml:space="preserve">Página </w:t>
        </w: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  <w:r>
          <w:rPr>
            <w:rStyle w:val="Nmerodepgina"/>
          </w:rPr>
          <w:t xml:space="preserve"> de </w:t>
        </w: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NUMPAGES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17</w:t>
        </w:r>
        <w:r>
          <w:rPr>
            <w:rStyle w:val="Nmerodepgina"/>
          </w:rPr>
          <w:fldChar w:fldCharType="end"/>
        </w:r>
      </w:p>
    </w:sdtContent>
  </w:sdt>
  <w:p w:rsidR="00C8322B" w:rsidRDefault="00C8322B" w:rsidP="00C8322B">
    <w:pPr>
      <w:pStyle w:val="Cabealho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A2E" w:rsidRDefault="00226A2E" w:rsidP="00C8322B">
    <w:pPr>
      <w:pStyle w:val="Cabealho"/>
      <w:ind w:firstLine="360"/>
    </w:pPr>
    <w:r>
      <w:rPr>
        <w:noProof/>
      </w:rPr>
      <w:object w:dxaOrig="8709" w:dyaOrig="1619" w14:anchorId="41E9FF11">
        <v:rect id="_x0000_i1026" style="width:436pt;height:81.35pt" o:ole="" o:preferrelative="t" stroked="f">
          <v:imagedata r:id="rId1" o:title=""/>
        </v:rect>
        <o:OLEObject Type="Embed" ProgID="StaticMetafile" ShapeID="_x0000_i1026" DrawAspect="Content" ObjectID="_1632927437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25D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A637F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673039"/>
    <w:multiLevelType w:val="hybridMultilevel"/>
    <w:tmpl w:val="9C862B2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DBA4A0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281407"/>
    <w:multiLevelType w:val="hybridMultilevel"/>
    <w:tmpl w:val="196A63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1667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8C0037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F8309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6F63E9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37809B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5603D9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10F7AD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58940D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6FC5A3E"/>
    <w:multiLevelType w:val="hybridMultilevel"/>
    <w:tmpl w:val="ADE6ECA2"/>
    <w:lvl w:ilvl="0" w:tplc="FFFFFFFF">
      <w:start w:val="8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FF"/>
        <w:sz w:val="24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10AF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B675D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9577CF0"/>
    <w:multiLevelType w:val="multilevel"/>
    <w:tmpl w:val="CE32FA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63D3B"/>
    <w:multiLevelType w:val="multilevel"/>
    <w:tmpl w:val="FFFFFFFF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29338E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2BE46A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7C5591"/>
    <w:multiLevelType w:val="hybridMultilevel"/>
    <w:tmpl w:val="E5FCB1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0"/>
  </w:num>
  <w:num w:numId="4">
    <w:abstractNumId w:val="9"/>
  </w:num>
  <w:num w:numId="5">
    <w:abstractNumId w:val="18"/>
  </w:num>
  <w:num w:numId="6">
    <w:abstractNumId w:val="6"/>
  </w:num>
  <w:num w:numId="7">
    <w:abstractNumId w:val="11"/>
  </w:num>
  <w:num w:numId="8">
    <w:abstractNumId w:val="3"/>
  </w:num>
  <w:num w:numId="9">
    <w:abstractNumId w:val="12"/>
  </w:num>
  <w:num w:numId="10">
    <w:abstractNumId w:val="14"/>
  </w:num>
  <w:num w:numId="11">
    <w:abstractNumId w:val="10"/>
  </w:num>
  <w:num w:numId="12">
    <w:abstractNumId w:val="15"/>
  </w:num>
  <w:num w:numId="13">
    <w:abstractNumId w:val="5"/>
  </w:num>
  <w:num w:numId="14">
    <w:abstractNumId w:val="19"/>
  </w:num>
  <w:num w:numId="15">
    <w:abstractNumId w:val="7"/>
  </w:num>
  <w:num w:numId="16">
    <w:abstractNumId w:val="8"/>
  </w:num>
  <w:num w:numId="17">
    <w:abstractNumId w:val="13"/>
  </w:num>
  <w:num w:numId="18">
    <w:abstractNumId w:val="2"/>
  </w:num>
  <w:num w:numId="19">
    <w:abstractNumId w:val="4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C3"/>
    <w:rsid w:val="00226A2E"/>
    <w:rsid w:val="002B730B"/>
    <w:rsid w:val="004165C1"/>
    <w:rsid w:val="004526EA"/>
    <w:rsid w:val="004A55A9"/>
    <w:rsid w:val="004F5B50"/>
    <w:rsid w:val="00553E50"/>
    <w:rsid w:val="005D7D7B"/>
    <w:rsid w:val="006E5DC3"/>
    <w:rsid w:val="007D02F8"/>
    <w:rsid w:val="00AD4A12"/>
    <w:rsid w:val="00AD5B8B"/>
    <w:rsid w:val="00C8322B"/>
    <w:rsid w:val="00E054C3"/>
    <w:rsid w:val="00EC3DFF"/>
    <w:rsid w:val="00F2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A4668"/>
  <w15:docId w15:val="{75F5BDD5-0876-4010-A88C-A8007D9D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3E5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26A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6A2E"/>
  </w:style>
  <w:style w:type="paragraph" w:styleId="Rodap">
    <w:name w:val="footer"/>
    <w:basedOn w:val="Normal"/>
    <w:link w:val="RodapChar"/>
    <w:uiPriority w:val="99"/>
    <w:unhideWhenUsed/>
    <w:rsid w:val="00226A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6A2E"/>
  </w:style>
  <w:style w:type="character" w:styleId="TextodoEspaoReservado">
    <w:name w:val="Placeholder Text"/>
    <w:basedOn w:val="Fontepargpadro"/>
    <w:uiPriority w:val="99"/>
    <w:semiHidden/>
    <w:rsid w:val="00C8322B"/>
    <w:rPr>
      <w:color w:val="808080"/>
    </w:rPr>
  </w:style>
  <w:style w:type="character" w:styleId="Nmerodepgina">
    <w:name w:val="page number"/>
    <w:basedOn w:val="Fontepargpadro"/>
    <w:uiPriority w:val="99"/>
    <w:semiHidden/>
    <w:unhideWhenUsed/>
    <w:rsid w:val="00C83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hyperlink" Target="http://jus2.uol.com.br/doutrina/texto.asp?id=6662" TargetMode="Externa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fontTable" Target="fontTable.xml"/><Relationship Id="rId7" Type="http://schemas.openxmlformats.org/officeDocument/2006/relationships/hyperlink" Target="https://www.infomoney.com.br/patrocinados/canal-do-empresario/sem-crise-mercado-de-pets-no-brasil-e-o-terceiro-do-mundo-em-faturamento/" TargetMode="Externa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hyperlink" Target="https://www.embrapa.br/busca-de-noticias/-/noticia/30015917/artigo-a-tecnologia-na-agricultur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hyperlink" Target="https://exame.abril.com.br/blog/negocios-da-china/o-apetite-chines-por-terras-no-brasil/" TargetMode="Externa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embrapa.br/busca-de-noticias/-/noticia/30015917/artigo-a-tecnologia-na-agricultura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hyperlink" Target="https://www.infomoney.com.br/patrocinados/canal-do-empresario/sem-crise-mercado-de-pets-no-brasil-e-o-terceiro-do-mundo-em-faturamento/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hyperlink" Target="https://exame.abril.com.br/blog/negocios-da-china/o-apetite-chines-por-terras-no-brasil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9.bin"/><Relationship Id="rId1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17</Pages>
  <Words>1720</Words>
  <Characters>9292</Characters>
  <Application>Microsoft Office Word</Application>
  <DocSecurity>0</DocSecurity>
  <Lines>77</Lines>
  <Paragraphs>21</Paragraphs>
  <ScaleCrop>false</ScaleCrop>
  <Company/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Alpha B</cp:lastModifiedBy>
  <cp:revision>15</cp:revision>
  <dcterms:created xsi:type="dcterms:W3CDTF">2019-10-18T20:38:00Z</dcterms:created>
  <dcterms:modified xsi:type="dcterms:W3CDTF">2019-10-18T21:09:00Z</dcterms:modified>
</cp:coreProperties>
</file>