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  <w:r>
        <w:rPr>
          <w:rFonts w:asciiTheme="majorHAnsi" w:hAnsiTheme="majorHAnsi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2491317</wp:posOffset>
            </wp:positionH>
            <wp:positionV relativeFrom="paragraph">
              <wp:posOffset>384104</wp:posOffset>
            </wp:positionV>
            <wp:extent cx="1411464" cy="1840089"/>
            <wp:effectExtent l="19050" t="0" r="0" b="0"/>
            <wp:wrapNone/>
            <wp:docPr id="6" name="Picture 5" descr="Sri_Lanka_Naval_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i_Lanka_Naval_Sea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1464" cy="184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Pr="00686CE4" w:rsidRDefault="00686CE4" w:rsidP="00686CE4">
      <w:pPr>
        <w:jc w:val="center"/>
        <w:rPr>
          <w:rFonts w:asciiTheme="majorHAnsi" w:hAnsiTheme="majorHAnsi" w:cs="Times New Roman"/>
          <w:b/>
          <w:bCs/>
          <w:sz w:val="44"/>
          <w:szCs w:val="44"/>
        </w:rPr>
      </w:pPr>
      <w:r w:rsidRPr="00686CE4">
        <w:rPr>
          <w:rFonts w:asciiTheme="majorHAnsi" w:hAnsiTheme="majorHAnsi" w:cs="Times New Roman"/>
          <w:b/>
          <w:bCs/>
          <w:sz w:val="44"/>
          <w:szCs w:val="44"/>
        </w:rPr>
        <w:t>E-RECOVERY SYSTEM</w:t>
      </w:r>
    </w:p>
    <w:p w:rsidR="00686CE4" w:rsidRPr="00686CE4" w:rsidRDefault="00686CE4" w:rsidP="00686CE4">
      <w:pPr>
        <w:jc w:val="center"/>
        <w:rPr>
          <w:rFonts w:asciiTheme="majorHAnsi" w:hAnsiTheme="majorHAnsi" w:cs="Times New Roman"/>
          <w:b/>
          <w:bCs/>
          <w:sz w:val="32"/>
          <w:szCs w:val="32"/>
        </w:rPr>
      </w:pPr>
      <w:r>
        <w:rPr>
          <w:rFonts w:asciiTheme="majorHAnsi" w:hAnsiTheme="majorHAnsi" w:cs="Times New Roman"/>
          <w:b/>
          <w:bCs/>
          <w:sz w:val="32"/>
          <w:szCs w:val="32"/>
        </w:rPr>
        <w:t>SLN</w:t>
      </w:r>
      <w:r w:rsidRPr="00686CE4">
        <w:rPr>
          <w:rFonts w:asciiTheme="majorHAnsi" w:hAnsiTheme="majorHAnsi" w:cs="Times New Roman"/>
          <w:b/>
          <w:bCs/>
          <w:sz w:val="32"/>
          <w:szCs w:val="32"/>
        </w:rPr>
        <w:t xml:space="preserve"> Internal System</w:t>
      </w: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222E3B" w:rsidRDefault="00222E3B" w:rsidP="00222E3B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 w:rsidRPr="00502238">
        <w:rPr>
          <w:rFonts w:asciiTheme="majorHAnsi" w:hAnsiTheme="majorHAnsi" w:cs="Times New Roman"/>
          <w:sz w:val="24"/>
          <w:szCs w:val="24"/>
        </w:rPr>
        <w:t>Introduction</w:t>
      </w:r>
    </w:p>
    <w:p w:rsidR="00222E3B" w:rsidRDefault="00222E3B" w:rsidP="00222E3B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2B390A" w:rsidRDefault="002B390A" w:rsidP="002B390A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222E3B" w:rsidRDefault="004516FC" w:rsidP="007C1963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E-R</w:t>
      </w:r>
      <w:r w:rsidR="00E572E7" w:rsidRPr="00BE62C1">
        <w:rPr>
          <w:rFonts w:ascii="Times New Roman" w:hAnsi="Times New Roman" w:cs="Times New Roman"/>
          <w:sz w:val="24"/>
          <w:szCs w:val="24"/>
        </w:rPr>
        <w:t>ecovery system is a web based paperless system and it is provided facility to sent recoveries</w:t>
      </w:r>
      <w:r w:rsidR="00E572E7">
        <w:rPr>
          <w:rFonts w:ascii="Times New Roman" w:hAnsi="Times New Roman" w:cs="Times New Roman"/>
          <w:sz w:val="24"/>
          <w:szCs w:val="24"/>
        </w:rPr>
        <w:t>/allowances</w:t>
      </w:r>
      <w:r w:rsidR="00E572E7" w:rsidRPr="00BE62C1">
        <w:rPr>
          <w:rFonts w:ascii="Times New Roman" w:hAnsi="Times New Roman" w:cs="Times New Roman"/>
          <w:sz w:val="24"/>
          <w:szCs w:val="24"/>
        </w:rPr>
        <w:t xml:space="preserve"> through the system with the authorization of relevant officer</w:t>
      </w:r>
      <w:r w:rsidR="00E572E7">
        <w:rPr>
          <w:rFonts w:ascii="Times New Roman" w:hAnsi="Times New Roman" w:cs="Times New Roman"/>
          <w:sz w:val="24"/>
          <w:szCs w:val="24"/>
        </w:rPr>
        <w:t xml:space="preserve"> to Pay &amp; Pension Department</w:t>
      </w:r>
      <w:r w:rsidR="00E572E7" w:rsidRPr="00BE62C1">
        <w:rPr>
          <w:rFonts w:ascii="Times New Roman" w:hAnsi="Times New Roman" w:cs="Times New Roman"/>
          <w:sz w:val="24"/>
          <w:szCs w:val="24"/>
        </w:rPr>
        <w:t xml:space="preserve">. </w:t>
      </w:r>
      <w:r w:rsidR="002B390A">
        <w:rPr>
          <w:rFonts w:ascii="Times New Roman" w:hAnsi="Times New Roman" w:cs="Times New Roman"/>
          <w:sz w:val="24"/>
          <w:szCs w:val="24"/>
        </w:rPr>
        <w:t xml:space="preserve">System is given </w:t>
      </w:r>
      <w:r w:rsidR="00CC348C">
        <w:rPr>
          <w:rFonts w:ascii="Times New Roman" w:hAnsi="Times New Roman" w:cs="Times New Roman"/>
          <w:sz w:val="24"/>
          <w:szCs w:val="24"/>
        </w:rPr>
        <w:t xml:space="preserve">user friendly data entry screens to the users. Moreover it provides authentication facility, </w:t>
      </w:r>
      <w:r w:rsidR="002B390A">
        <w:rPr>
          <w:rFonts w:ascii="Times New Roman" w:hAnsi="Times New Roman" w:cs="Times New Roman"/>
          <w:sz w:val="24"/>
          <w:szCs w:val="24"/>
        </w:rPr>
        <w:t xml:space="preserve">data </w:t>
      </w:r>
      <w:r w:rsidR="00CC348C">
        <w:rPr>
          <w:rFonts w:ascii="Times New Roman" w:hAnsi="Times New Roman" w:cs="Times New Roman"/>
          <w:sz w:val="24"/>
          <w:szCs w:val="24"/>
        </w:rPr>
        <w:t>validity checking</w:t>
      </w:r>
      <w:r w:rsidR="002B390A">
        <w:rPr>
          <w:rFonts w:ascii="Times New Roman" w:hAnsi="Times New Roman" w:cs="Times New Roman"/>
          <w:sz w:val="24"/>
          <w:szCs w:val="24"/>
        </w:rPr>
        <w:t>,</w:t>
      </w:r>
      <w:r w:rsidR="00CC348C">
        <w:rPr>
          <w:rFonts w:ascii="Times New Roman" w:hAnsi="Times New Roman" w:cs="Times New Roman"/>
          <w:sz w:val="24"/>
          <w:szCs w:val="24"/>
        </w:rPr>
        <w:t xml:space="preserve"> </w:t>
      </w:r>
      <w:r w:rsidR="002B390A">
        <w:rPr>
          <w:rFonts w:ascii="Times New Roman" w:hAnsi="Times New Roman" w:cs="Times New Roman"/>
          <w:sz w:val="24"/>
          <w:szCs w:val="24"/>
        </w:rPr>
        <w:t>data availability,</w:t>
      </w:r>
      <w:r w:rsidR="00CC348C">
        <w:rPr>
          <w:rFonts w:ascii="Times New Roman" w:hAnsi="Times New Roman" w:cs="Times New Roman"/>
          <w:sz w:val="24"/>
          <w:szCs w:val="24"/>
        </w:rPr>
        <w:t xml:space="preserve"> data integrity and tracking facility. In addition to that U</w:t>
      </w:r>
      <w:r w:rsidR="002B390A">
        <w:rPr>
          <w:rFonts w:ascii="Times New Roman" w:hAnsi="Times New Roman" w:cs="Times New Roman"/>
          <w:sz w:val="24"/>
          <w:szCs w:val="24"/>
        </w:rPr>
        <w:t xml:space="preserve">sers </w:t>
      </w:r>
      <w:r w:rsidR="00CC348C">
        <w:rPr>
          <w:rFonts w:ascii="Times New Roman" w:hAnsi="Times New Roman" w:cs="Times New Roman"/>
          <w:sz w:val="24"/>
          <w:szCs w:val="24"/>
        </w:rPr>
        <w:t>are no need to register to the system, they</w:t>
      </w:r>
      <w:r w:rsidR="002B390A">
        <w:rPr>
          <w:rFonts w:ascii="Times New Roman" w:hAnsi="Times New Roman" w:cs="Times New Roman"/>
          <w:sz w:val="24"/>
          <w:szCs w:val="24"/>
        </w:rPr>
        <w:t xml:space="preserve"> able to login to the system by using HRMS user name and </w:t>
      </w:r>
      <w:r w:rsidR="00CC348C">
        <w:rPr>
          <w:rFonts w:ascii="Times New Roman" w:hAnsi="Times New Roman" w:cs="Times New Roman"/>
          <w:sz w:val="24"/>
          <w:szCs w:val="24"/>
        </w:rPr>
        <w:t>password.</w:t>
      </w:r>
    </w:p>
    <w:p w:rsidR="00222E3B" w:rsidRDefault="00222E3B" w:rsidP="007C1963">
      <w:pPr>
        <w:pStyle w:val="ListParagraph"/>
        <w:ind w:left="0" w:firstLine="720"/>
        <w:jc w:val="both"/>
        <w:rPr>
          <w:rFonts w:asciiTheme="majorHAnsi" w:hAnsiTheme="majorHAnsi" w:cs="Times New Roman"/>
          <w:sz w:val="24"/>
          <w:szCs w:val="24"/>
        </w:rPr>
      </w:pPr>
    </w:p>
    <w:p w:rsidR="00552094" w:rsidRDefault="00552094" w:rsidP="00E572E7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552094" w:rsidRPr="00433DCC" w:rsidRDefault="00D826EB" w:rsidP="00552094">
      <w:pPr>
        <w:pStyle w:val="ListParagraph"/>
        <w:numPr>
          <w:ilvl w:val="0"/>
          <w:numId w:val="1"/>
        </w:numPr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D826EB">
        <w:rPr>
          <w:rFonts w:asciiTheme="majorHAnsi" w:hAnsiTheme="majorHAnsi" w:cs="Times New Roman"/>
          <w:b/>
          <w:bCs/>
          <w:noProof/>
          <w:sz w:val="24"/>
          <w:szCs w:val="24"/>
        </w:rPr>
        <w:pict>
          <v:group id="_x0000_s1029" style="position:absolute;left:0;text-align:left;margin-left:90.25pt;margin-top:23.45pt;width:290.4pt;height:76.35pt;z-index:251663360" coordorigin="3245,6063" coordsize="5808,1527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3245;top:6845;width:3026;height:658;flip:x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6097;top:6063;width:2956;height:1527;mso-width-relative:margin;mso-height-relative:margin">
              <v:textbox style="mso-next-textbox:#_x0000_s1028">
                <w:txbxContent>
                  <w:p w:rsid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Select the User type before enter to the system.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User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 xml:space="preserve">-For </w:t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Data Entry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CO/HOD/Other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-To Authorized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DDN(Pay)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-To Approve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Subject Clerk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 To Action</w:t>
                    </w:r>
                  </w:p>
                </w:txbxContent>
              </v:textbox>
            </v:shape>
          </v:group>
        </w:pict>
      </w:r>
      <w:r w:rsidR="00502238" w:rsidRPr="00433DCC">
        <w:rPr>
          <w:rFonts w:asciiTheme="majorHAnsi" w:hAnsiTheme="majorHAnsi" w:cs="Times New Roman"/>
          <w:b/>
          <w:bCs/>
          <w:sz w:val="24"/>
          <w:szCs w:val="24"/>
        </w:rPr>
        <w:t>User Login</w: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-212863</wp:posOffset>
            </wp:positionH>
            <wp:positionV relativeFrom="paragraph">
              <wp:posOffset>58227</wp:posOffset>
            </wp:positionV>
            <wp:extent cx="6805820" cy="3412435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110"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820" cy="341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D826EB" w:rsidP="00510280">
      <w:pPr>
        <w:rPr>
          <w:rFonts w:ascii="Times New Roman" w:hAnsi="Times New Roman" w:cs="Times New Roman"/>
          <w:sz w:val="24"/>
          <w:szCs w:val="24"/>
        </w:rPr>
      </w:pPr>
      <w:r w:rsidRPr="00D826EB">
        <w:rPr>
          <w:rFonts w:asciiTheme="majorHAnsi" w:hAnsiTheme="majorHAnsi" w:cs="Times New Roman"/>
          <w:noProof/>
          <w:sz w:val="24"/>
          <w:szCs w:val="24"/>
        </w:rPr>
        <w:pict>
          <v:shape id="_x0000_s1032" type="#_x0000_t202" style="position:absolute;margin-left:166.55pt;margin-top:15.7pt;width:85.45pt;height:28.15pt;z-index:251666432;mso-width-relative:margin;mso-height-relative:margin" o:regroupid="1">
            <v:textbox>
              <w:txbxContent>
                <w:p w:rsidR="00510280" w:rsidRPr="00510280" w:rsidRDefault="00510280" w:rsidP="00510280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510280">
                    <w:rPr>
                      <w:rFonts w:ascii="Times New Roman" w:hAnsi="Times New Roman" w:cs="Times New Roman"/>
                      <w:sz w:val="18"/>
                      <w:szCs w:val="18"/>
                    </w:rPr>
                    <w:t>HRMS User name &amp; Password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_x0000_s1035" style="position:absolute;margin-left:93.9pt;margin-top:11.5pt;width:72.65pt;height:20.35pt;z-index:251669504" coordorigin="3318,7899" coordsize="1453,407">
            <v:shape id="_x0000_s1031" type="#_x0000_t32" style="position:absolute;left:3318;top:7899;width:877;height:219;flip:x y" o:connectortype="straight" o:regroupid="1">
              <v:stroke endarrow="block"/>
            </v:shape>
            <v:shape id="_x0000_s1033" type="#_x0000_t32" style="position:absolute;left:3318;top:8118;width:877;height:188;flip:x" o:connectortype="straight">
              <v:stroke endarrow="block"/>
            </v:shape>
            <v:shape id="_x0000_s1034" type="#_x0000_t32" style="position:absolute;left:4195;top:8118;width:576;height:0" o:connectortype="straight" strokeweight="1.25pt"/>
          </v:group>
        </w:pic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D826EB" w:rsidP="00510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39" style="position:absolute;margin-left:380.65pt;margin-top:12.6pt;width:115.5pt;height:19.3pt;z-index:251673600" coordorigin="9053,10508" coordsize="2310,386">
            <v:shape id="_x0000_s1037" type="#_x0000_t32" style="position:absolute;left:10347;top:10508;width:1016;height:209;flip:y" o:connectortype="straight" o:regroupid="2">
              <v:stroke endarrow="block"/>
            </v:shape>
            <v:shape id="_x0000_s1038" type="#_x0000_t202" style="position:absolute;left:9053;top:10508;width:1294;height:386;mso-width-relative:margin;mso-height-relative:margin" o:regroupid="2">
              <v:textbox>
                <w:txbxContent>
                  <w:p w:rsidR="007C1963" w:rsidRPr="00510280" w:rsidRDefault="007C1963" w:rsidP="007C1963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User Manual</w:t>
                    </w:r>
                  </w:p>
                </w:txbxContent>
              </v:textbox>
            </v:shape>
          </v:group>
        </w:pic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31548B" w:rsidRDefault="0031548B" w:rsidP="00510280">
      <w:pPr>
        <w:rPr>
          <w:rFonts w:ascii="Times New Roman" w:hAnsi="Times New Roman" w:cs="Times New Roman"/>
          <w:sz w:val="24"/>
          <w:szCs w:val="24"/>
        </w:rPr>
      </w:pPr>
    </w:p>
    <w:p w:rsidR="0031548B" w:rsidRDefault="0031548B" w:rsidP="00510280">
      <w:pPr>
        <w:rPr>
          <w:rFonts w:ascii="Times New Roman" w:hAnsi="Times New Roman" w:cs="Times New Roman"/>
          <w:sz w:val="24"/>
          <w:szCs w:val="24"/>
        </w:rPr>
      </w:pPr>
    </w:p>
    <w:p w:rsidR="00552094" w:rsidRP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552094" w:rsidRPr="00433DCC" w:rsidRDefault="00552094" w:rsidP="00552094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b/>
          <w:bCs/>
          <w:sz w:val="24"/>
          <w:szCs w:val="24"/>
        </w:rPr>
      </w:pPr>
      <w:r w:rsidRPr="00433DCC">
        <w:rPr>
          <w:rFonts w:asciiTheme="majorHAnsi" w:hAnsiTheme="majorHAnsi" w:cs="Times New Roman"/>
          <w:b/>
          <w:bCs/>
          <w:sz w:val="24"/>
          <w:szCs w:val="24"/>
        </w:rPr>
        <w:lastRenderedPageBreak/>
        <w:t>User</w:t>
      </w:r>
    </w:p>
    <w:p w:rsidR="007C1963" w:rsidRPr="007C1963" w:rsidRDefault="007C1963" w:rsidP="007C1963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502238" w:rsidRDefault="00502238" w:rsidP="007C1963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 w:rsidRPr="00502238">
        <w:rPr>
          <w:rFonts w:asciiTheme="majorHAnsi" w:hAnsiTheme="majorHAnsi" w:cs="Times New Roman"/>
          <w:sz w:val="24"/>
          <w:szCs w:val="24"/>
        </w:rPr>
        <w:t>Home Page</w:t>
      </w:r>
    </w:p>
    <w:p w:rsidR="007C1963" w:rsidRDefault="007C1963" w:rsidP="007C1963">
      <w:pPr>
        <w:pStyle w:val="ListParagraph"/>
        <w:ind w:hanging="720"/>
        <w:rPr>
          <w:rFonts w:asciiTheme="majorHAnsi" w:hAnsiTheme="majorHAnsi" w:cs="Times New Roman"/>
          <w:sz w:val="24"/>
          <w:szCs w:val="24"/>
        </w:rPr>
      </w:pPr>
    </w:p>
    <w:p w:rsidR="007C1963" w:rsidRDefault="00426D33" w:rsidP="007C1963">
      <w:pPr>
        <w:pStyle w:val="ListParagraph"/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123333" cy="30745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472" r="4347" b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33" cy="307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63" w:rsidRDefault="007C1963" w:rsidP="007C1963">
      <w:pPr>
        <w:pStyle w:val="ListParagraph"/>
        <w:ind w:hanging="720"/>
        <w:rPr>
          <w:rFonts w:asciiTheme="majorHAnsi" w:hAnsiTheme="majorHAnsi" w:cs="Times New Roman"/>
          <w:sz w:val="24"/>
          <w:szCs w:val="24"/>
        </w:rPr>
      </w:pPr>
    </w:p>
    <w:p w:rsidR="007C1963" w:rsidRDefault="007C1963" w:rsidP="007C1963">
      <w:pPr>
        <w:pStyle w:val="ListParagraph"/>
        <w:ind w:hanging="720"/>
        <w:rPr>
          <w:rFonts w:asciiTheme="majorHAnsi" w:hAnsiTheme="majorHAnsi" w:cs="Times New Roman"/>
          <w:sz w:val="24"/>
          <w:szCs w:val="24"/>
        </w:rPr>
      </w:pPr>
    </w:p>
    <w:p w:rsidR="00502238" w:rsidRPr="00433DCC" w:rsidRDefault="00502238" w:rsidP="007C1963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b/>
          <w:bCs/>
          <w:sz w:val="24"/>
          <w:szCs w:val="24"/>
        </w:rPr>
      </w:pPr>
      <w:r w:rsidRPr="00433DCC">
        <w:rPr>
          <w:rFonts w:asciiTheme="majorHAnsi" w:hAnsiTheme="majorHAnsi" w:cs="Times New Roman"/>
          <w:b/>
          <w:bCs/>
          <w:sz w:val="24"/>
          <w:szCs w:val="24"/>
        </w:rPr>
        <w:t>Data Entry Page</w:t>
      </w:r>
    </w:p>
    <w:p w:rsidR="00552094" w:rsidRDefault="007C196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44450</wp:posOffset>
            </wp:positionV>
            <wp:extent cx="6702425" cy="3425190"/>
            <wp:effectExtent l="19050" t="0" r="3175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814" r="3209" b="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552094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zh-TW" w:bidi="ar-SA"/>
        </w:rPr>
        <w:pict>
          <v:shape id="_x0000_s1043" type="#_x0000_t202" style="position:absolute;margin-left:352.9pt;margin-top:8.95pt;width:21.5pt;height:18.3pt;z-index:251677696;mso-width-relative:margin;mso-height-relative:margin" fillcolor="white [3201]" strokecolor="#c0504d [3205]" strokeweight="1pt">
            <v:stroke dashstyle="dash"/>
            <v:shadow color="#868686"/>
            <v:textbox>
              <w:txbxContent>
                <w:p w:rsidR="007C1963" w:rsidRPr="007C1963" w:rsidRDefault="007C1963">
                  <w:pPr>
                    <w:rPr>
                      <w:b/>
                      <w:bCs/>
                      <w:color w:val="FF0000"/>
                    </w:rPr>
                  </w:pPr>
                  <w:r w:rsidRPr="007C1963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</w:p>
    <w:p w:rsidR="00552094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4" type="#_x0000_t202" style="position:absolute;margin-left:325.75pt;margin-top:4.7pt;width:21.5pt;height:18.3pt;z-index:251678720;mso-width-relative:margin;mso-height-relative:margin" fillcolor="white [3201]" strokecolor="#c0504d [3205]" strokeweight="1pt">
            <v:stroke dashstyle="dash"/>
            <v:shadow color="#868686"/>
            <v:textbox style="mso-next-textbox:#_x0000_s1044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</w:p>
    <w:p w:rsidR="007C1963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5" type="#_x0000_t202" style="position:absolute;margin-left:236.35pt;margin-top:14pt;width:21.5pt;height:18.3pt;z-index:251679744;mso-width-relative:margin;mso-height-relative:margin" fillcolor="white [3201]" strokecolor="#c0504d [3205]" strokeweight="1pt">
            <v:stroke dashstyle="dash"/>
            <v:shadow color="#868686"/>
            <v:textbox style="mso-next-textbox:#_x0000_s1045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3</w:t>
                  </w:r>
                </w:p>
              </w:txbxContent>
            </v:textbox>
          </v:shape>
        </w:pict>
      </w:r>
    </w:p>
    <w:p w:rsidR="007C1963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6" type="#_x0000_t202" style="position:absolute;margin-left:363.7pt;margin-top:24.35pt;width:21.5pt;height:18.3pt;z-index:251680768;mso-width-relative:margin;mso-height-relative:margin" fillcolor="white [3201]" strokecolor="#c0504d [3205]" strokeweight="1pt">
            <v:stroke dashstyle="dash"/>
            <v:shadow color="#868686"/>
            <v:textbox style="mso-next-textbox:#_x0000_s1046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4</w:t>
                  </w:r>
                </w:p>
              </w:txbxContent>
            </v:textbox>
          </v:shape>
        </w:pict>
      </w:r>
    </w:p>
    <w:p w:rsidR="007C1963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7" type="#_x0000_t202" style="position:absolute;margin-left:160.65pt;margin-top:23.15pt;width:21.5pt;height:18.3pt;z-index:251681792;mso-width-relative:margin;mso-height-relative:margin" fillcolor="white [3201]" strokecolor="#c0504d [3205]" strokeweight="1pt">
            <v:stroke dashstyle="dash"/>
            <v:shadow color="#868686"/>
            <v:textbox style="mso-next-textbox:#_x0000_s1047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5</w:t>
                  </w:r>
                </w:p>
              </w:txbxContent>
            </v:textbox>
          </v:shape>
        </w:pict>
      </w: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Pr="00773283" w:rsidRDefault="00D826EB" w:rsidP="00552094">
      <w:pPr>
        <w:rPr>
          <w:rFonts w:ascii="Times New Roman" w:hAnsi="Times New Roman" w:cs="Times New Roman"/>
          <w:sz w:val="24"/>
          <w:szCs w:val="24"/>
        </w:rPr>
      </w:pPr>
      <w:r w:rsidRPr="00D826EB">
        <w:rPr>
          <w:rFonts w:asciiTheme="majorHAnsi" w:hAnsiTheme="majorHAnsi" w:cs="Times New Roman"/>
          <w:noProof/>
          <w:sz w:val="24"/>
          <w:szCs w:val="24"/>
        </w:rPr>
        <w:pict>
          <v:shape id="_x0000_s1048" type="#_x0000_t202" style="position:absolute;margin-left:-.6pt;margin-top:-.55pt;width:21.5pt;height:18.3pt;z-index:251682816;mso-width-relative:margin;mso-height-relative:margin" fillcolor="white [3201]" strokecolor="#c0504d [3205]" strokeweight="1pt">
            <v:stroke dashstyle="dash"/>
            <v:shadow color="#868686"/>
            <v:textbox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 w:rsidRPr="007C1963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773283">
        <w:rPr>
          <w:rFonts w:asciiTheme="majorHAnsi" w:hAnsiTheme="majorHAnsi" w:cs="Times New Roman"/>
          <w:sz w:val="24"/>
          <w:szCs w:val="24"/>
        </w:rPr>
        <w:t xml:space="preserve">  </w:t>
      </w:r>
      <w:r w:rsidR="00773283">
        <w:rPr>
          <w:rFonts w:asciiTheme="majorHAnsi" w:hAnsiTheme="majorHAnsi" w:cs="Times New Roman"/>
          <w:sz w:val="24"/>
          <w:szCs w:val="24"/>
        </w:rPr>
        <w:tab/>
        <w:t>1</w:t>
      </w:r>
      <w:r w:rsidR="00773283" w:rsidRPr="00773283">
        <w:rPr>
          <w:rFonts w:asciiTheme="majorHAnsi" w:hAnsiTheme="majorHAnsi" w:cs="Times New Roman"/>
          <w:sz w:val="24"/>
          <w:szCs w:val="24"/>
          <w:vertAlign w:val="superscript"/>
        </w:rPr>
        <w:t>st</w:t>
      </w:r>
      <w:r w:rsidR="00773283">
        <w:rPr>
          <w:rFonts w:asciiTheme="majorHAnsi" w:hAnsiTheme="majorHAnsi" w:cs="Times New Roman"/>
          <w:sz w:val="24"/>
          <w:szCs w:val="24"/>
        </w:rPr>
        <w:t xml:space="preserve"> Step -</w:t>
      </w:r>
      <w:r w:rsidR="00773283">
        <w:rPr>
          <w:rFonts w:ascii="Times New Roman" w:hAnsi="Times New Roman" w:cs="Times New Roman"/>
          <w:sz w:val="24"/>
          <w:szCs w:val="24"/>
        </w:rPr>
        <w:t>Relevant subject should have to select form this drop down</w:t>
      </w:r>
      <w:r w:rsidR="00434360">
        <w:rPr>
          <w:rFonts w:ascii="Times New Roman" w:hAnsi="Times New Roman" w:cs="Times New Roman"/>
          <w:sz w:val="24"/>
          <w:szCs w:val="24"/>
        </w:rPr>
        <w:t>.</w:t>
      </w:r>
    </w:p>
    <w:p w:rsidR="007C1963" w:rsidRDefault="00D826EB" w:rsidP="00773283">
      <w:pPr>
        <w:ind w:left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lastRenderedPageBreak/>
        <w:pict>
          <v:shape id="_x0000_s1050" type="#_x0000_t202" style="position:absolute;left:0;text-align:left;margin-left:-.6pt;margin-top:36.8pt;width:21.5pt;height:18.3pt;z-index:251684864;mso-width-relative:margin;mso-height-relative:margin" fillcolor="white [3201]" strokecolor="#c0504d [3205]" strokeweight="1pt">
            <v:stroke dashstyle="dash"/>
            <v:shadow color="#868686"/>
            <v:textbox style="mso-next-textbox:#_x0000_s1050">
              <w:txbxContent>
                <w:p w:rsidR="00434360" w:rsidRPr="007C1963" w:rsidRDefault="00434360" w:rsidP="00434360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49" type="#_x0000_t202" style="position:absolute;left:0;text-align:left;margin-left:-.6pt;margin-top:1.05pt;width:21.5pt;height:18.3pt;z-index:251683840;mso-width-relative:margin;mso-height-relative:margin" fillcolor="white [3201]" strokecolor="#c0504d [3205]" strokeweight="1pt">
            <v:stroke dashstyle="dash"/>
            <v:shadow color="#868686"/>
            <v:textbox style="mso-next-textbox:#_x0000_s1049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="00773283">
        <w:rPr>
          <w:rFonts w:asciiTheme="majorHAnsi" w:hAnsiTheme="majorHAnsi" w:cs="Times New Roman"/>
          <w:sz w:val="24"/>
          <w:szCs w:val="24"/>
        </w:rPr>
        <w:t>2</w:t>
      </w:r>
      <w:r w:rsidR="00773283" w:rsidRPr="00773283">
        <w:rPr>
          <w:rFonts w:asciiTheme="majorHAnsi" w:hAnsiTheme="majorHAnsi" w:cs="Times New Roman"/>
          <w:sz w:val="24"/>
          <w:szCs w:val="24"/>
          <w:vertAlign w:val="superscript"/>
        </w:rPr>
        <w:t>nd</w:t>
      </w:r>
      <w:r w:rsidR="00773283">
        <w:rPr>
          <w:rFonts w:asciiTheme="majorHAnsi" w:hAnsiTheme="majorHAnsi" w:cs="Times New Roman"/>
          <w:sz w:val="24"/>
          <w:szCs w:val="24"/>
        </w:rPr>
        <w:t xml:space="preserve"> Step </w:t>
      </w:r>
      <w:r w:rsidR="00434360">
        <w:rPr>
          <w:rFonts w:asciiTheme="majorHAnsi" w:hAnsiTheme="majorHAnsi" w:cs="Times New Roman"/>
          <w:sz w:val="24"/>
          <w:szCs w:val="24"/>
        </w:rPr>
        <w:t>-</w:t>
      </w:r>
      <w:r w:rsidR="00773283">
        <w:rPr>
          <w:rFonts w:asciiTheme="majorHAnsi" w:hAnsiTheme="majorHAnsi" w:cs="Times New Roman"/>
          <w:sz w:val="24"/>
          <w:szCs w:val="24"/>
        </w:rPr>
        <w:t xml:space="preserve">Pay items are loaded according to the subject </w:t>
      </w:r>
      <w:r w:rsidR="00EA7E31">
        <w:rPr>
          <w:rFonts w:asciiTheme="majorHAnsi" w:hAnsiTheme="majorHAnsi" w:cs="Times New Roman"/>
          <w:sz w:val="24"/>
          <w:szCs w:val="24"/>
        </w:rPr>
        <w:t>.</w:t>
      </w:r>
      <w:r w:rsidR="00773283">
        <w:rPr>
          <w:rFonts w:asciiTheme="majorHAnsi" w:hAnsiTheme="majorHAnsi" w:cs="Times New Roman"/>
          <w:sz w:val="24"/>
          <w:szCs w:val="24"/>
        </w:rPr>
        <w:t xml:space="preserve"> select the relevant Pay Item Code</w:t>
      </w:r>
      <w:r w:rsidR="00434360">
        <w:rPr>
          <w:rFonts w:asciiTheme="majorHAnsi" w:hAnsiTheme="majorHAnsi" w:cs="Times New Roman"/>
          <w:sz w:val="24"/>
          <w:szCs w:val="24"/>
        </w:rPr>
        <w:t>.</w:t>
      </w:r>
    </w:p>
    <w:p w:rsidR="00434360" w:rsidRDefault="00D826EB" w:rsidP="00773283">
      <w:pPr>
        <w:ind w:left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1" type="#_x0000_t202" style="position:absolute;left:0;text-align:left;margin-left:-.6pt;margin-top:25.25pt;width:21.5pt;height:18.3pt;z-index:251685888;mso-width-relative:margin;mso-height-relative:margin" fillcolor="white [3201]" strokecolor="#c0504d [3205]" strokeweight="1pt">
            <v:stroke dashstyle="dash"/>
            <v:shadow color="#868686"/>
            <v:textbox style="mso-next-textbox:#_x0000_s1051">
              <w:txbxContent>
                <w:p w:rsidR="004D3F49" w:rsidRPr="007C1963" w:rsidRDefault="004D3F49" w:rsidP="004D3F49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4</w:t>
                  </w:r>
                </w:p>
              </w:txbxContent>
            </v:textbox>
          </v:shape>
        </w:pict>
      </w:r>
      <w:r w:rsidR="00434360">
        <w:rPr>
          <w:rFonts w:asciiTheme="majorHAnsi" w:hAnsiTheme="majorHAnsi" w:cs="Times New Roman"/>
          <w:sz w:val="24"/>
          <w:szCs w:val="24"/>
        </w:rPr>
        <w:t>3</w:t>
      </w:r>
      <w:r w:rsidR="00434360" w:rsidRPr="00434360">
        <w:rPr>
          <w:rFonts w:asciiTheme="majorHAnsi" w:hAnsiTheme="majorHAnsi" w:cs="Times New Roman"/>
          <w:sz w:val="24"/>
          <w:szCs w:val="24"/>
          <w:vertAlign w:val="superscript"/>
        </w:rPr>
        <w:t>rd</w:t>
      </w:r>
      <w:r w:rsidR="00434360">
        <w:rPr>
          <w:rFonts w:asciiTheme="majorHAnsi" w:hAnsiTheme="majorHAnsi" w:cs="Times New Roman"/>
          <w:sz w:val="24"/>
          <w:szCs w:val="24"/>
        </w:rPr>
        <w:t xml:space="preserve"> Step – </w:t>
      </w:r>
      <w:r w:rsidR="004D3F49">
        <w:rPr>
          <w:rFonts w:asciiTheme="majorHAnsi" w:hAnsiTheme="majorHAnsi" w:cs="Times New Roman"/>
          <w:sz w:val="24"/>
          <w:szCs w:val="24"/>
        </w:rPr>
        <w:t>User</w:t>
      </w:r>
      <w:r w:rsidR="00434360">
        <w:rPr>
          <w:rFonts w:asciiTheme="majorHAnsi" w:hAnsiTheme="majorHAnsi" w:cs="Times New Roman"/>
          <w:sz w:val="24"/>
          <w:szCs w:val="24"/>
        </w:rPr>
        <w:t xml:space="preserve"> can load the last month recovery list by search. </w:t>
      </w:r>
    </w:p>
    <w:p w:rsidR="004D3F49" w:rsidRDefault="00D826EB" w:rsidP="00773283">
      <w:pPr>
        <w:ind w:left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2" type="#_x0000_t202" style="position:absolute;left:0;text-align:left;margin-left:-.6pt;margin-top:41.85pt;width:21.5pt;height:18.3pt;z-index:251686912;mso-width-relative:margin;mso-height-relative:margin" fillcolor="white [3201]" strokecolor="#c0504d [3205]" strokeweight="1pt">
            <v:stroke dashstyle="dash"/>
            <v:shadow color="#868686"/>
            <v:textbox style="mso-next-textbox:#_x0000_s1052">
              <w:txbxContent>
                <w:p w:rsidR="00A762AA" w:rsidRPr="007C1963" w:rsidRDefault="00A762AA" w:rsidP="00A762A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5</w:t>
                  </w:r>
                </w:p>
              </w:txbxContent>
            </v:textbox>
          </v:shape>
        </w:pict>
      </w:r>
      <w:r w:rsidR="004D3F49">
        <w:rPr>
          <w:rFonts w:asciiTheme="majorHAnsi" w:hAnsiTheme="majorHAnsi" w:cs="Times New Roman"/>
          <w:sz w:val="24"/>
          <w:szCs w:val="24"/>
        </w:rPr>
        <w:t>4</w:t>
      </w:r>
      <w:r w:rsidR="004D3F49" w:rsidRPr="004D3F49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4D3F49">
        <w:rPr>
          <w:rFonts w:asciiTheme="majorHAnsi" w:hAnsiTheme="majorHAnsi" w:cs="Times New Roman"/>
          <w:sz w:val="24"/>
          <w:szCs w:val="24"/>
        </w:rPr>
        <w:t xml:space="preserve"> Step – Or User can upload recovery list from excel sheet. Excel sheet format can download from the “Download Excel Format” button</w:t>
      </w:r>
    </w:p>
    <w:p w:rsidR="00A762AA" w:rsidRDefault="00A762AA" w:rsidP="00A762AA">
      <w:pPr>
        <w:ind w:left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4</w:t>
      </w:r>
      <w:r w:rsidRPr="004D3F49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>
        <w:rPr>
          <w:rFonts w:asciiTheme="majorHAnsi" w:hAnsiTheme="majorHAnsi" w:cs="Times New Roman"/>
          <w:sz w:val="24"/>
          <w:szCs w:val="24"/>
        </w:rPr>
        <w:t xml:space="preserve"> Step – uploaded recovery list is display here.</w:t>
      </w: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4" type="#_x0000_t202" style="position:absolute;margin-left:425.7pt;margin-top:28.7pt;width:21.5pt;height:18.3pt;z-index:251687936;mso-width-relative:margin;mso-height-relative:margin" fillcolor="white [3201]" strokecolor="#c0504d [3205]" strokeweight="1pt">
            <v:stroke dashstyle="dash"/>
            <v:shadow color="#868686"/>
            <v:textbox style="mso-next-textbox:#_x0000_s1054">
              <w:txbxContent>
                <w:p w:rsidR="00A762AA" w:rsidRPr="007C1963" w:rsidRDefault="00A762AA" w:rsidP="00A762A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6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56" type="#_x0000_t202" style="position:absolute;margin-left:.95pt;margin-top:228.5pt;width:21.5pt;height:18.3pt;z-index:251689984;mso-width-relative:margin;mso-height-relative:margin" fillcolor="white [3201]" strokecolor="#c0504d [3205]" strokeweight="1pt">
            <v:stroke dashstyle="dash"/>
            <v:shadow color="#868686"/>
            <v:textbox style="mso-next-textbox:#_x0000_s1056">
              <w:txbxContent>
                <w:p w:rsidR="00187AFE" w:rsidRPr="007C1963" w:rsidRDefault="00187AFE" w:rsidP="00187AFE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6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55" type="#_x0000_t202" style="position:absolute;margin-left:51.1pt;margin-top:102.8pt;width:21.5pt;height:18.3pt;z-index:251688960;mso-width-relative:margin;mso-height-relative:margin" fillcolor="white [3201]" strokecolor="#c0504d [3205]" strokeweight="1pt">
            <v:stroke dashstyle="dash"/>
            <v:shadow color="#868686"/>
            <v:textbox style="mso-next-textbox:#_x0000_s1055">
              <w:txbxContent>
                <w:p w:rsidR="00A762AA" w:rsidRPr="007C1963" w:rsidRDefault="00A762AA" w:rsidP="00A762A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7</w:t>
                  </w:r>
                </w:p>
              </w:txbxContent>
            </v:textbox>
          </v:shape>
        </w:pict>
      </w:r>
      <w:r w:rsidR="00A762AA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096828" cy="2769704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735" r="4761" b="1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828" cy="276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094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7" type="#_x0000_t202" style="position:absolute;margin-left:.4pt;margin-top:38.5pt;width:21.5pt;height:18.3pt;z-index:251691008;mso-width-relative:margin;mso-height-relative:margin" fillcolor="white [3201]" strokecolor="#c0504d [3205]" strokeweight="1pt">
            <v:stroke dashstyle="dash"/>
            <v:shadow color="#868686"/>
            <v:textbox style="mso-next-textbox:#_x0000_s1057">
              <w:txbxContent>
                <w:p w:rsidR="00284BC6" w:rsidRPr="007C1963" w:rsidRDefault="00284BC6" w:rsidP="00284BC6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7</w:t>
                  </w:r>
                </w:p>
              </w:txbxContent>
            </v:textbox>
          </v:shape>
        </w:pict>
      </w:r>
      <w:r w:rsidR="00187AFE">
        <w:rPr>
          <w:rFonts w:asciiTheme="majorHAnsi" w:hAnsiTheme="majorHAnsi" w:cs="Times New Roman"/>
          <w:sz w:val="24"/>
          <w:szCs w:val="24"/>
        </w:rPr>
        <w:t xml:space="preserve"> </w:t>
      </w:r>
      <w:r w:rsidR="00187AFE">
        <w:rPr>
          <w:rFonts w:asciiTheme="majorHAnsi" w:hAnsiTheme="majorHAnsi" w:cs="Times New Roman"/>
          <w:sz w:val="24"/>
          <w:szCs w:val="24"/>
        </w:rPr>
        <w:tab/>
        <w:t>6</w:t>
      </w:r>
      <w:r w:rsidR="00187AFE" w:rsidRPr="00187AFE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187AFE">
        <w:rPr>
          <w:rFonts w:asciiTheme="majorHAnsi" w:hAnsiTheme="majorHAnsi" w:cs="Times New Roman"/>
          <w:sz w:val="24"/>
          <w:szCs w:val="24"/>
        </w:rPr>
        <w:t xml:space="preserve"> Step – System provide facility to add items to upload list or user make a recovery list by entering one by one with the relevant details by skipping step 03 and step 04  . </w:t>
      </w:r>
    </w:p>
    <w:p w:rsidR="00284BC6" w:rsidRDefault="00284BC6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ab/>
        <w:t>7</w:t>
      </w:r>
      <w:r w:rsidRPr="00284BC6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>
        <w:rPr>
          <w:rFonts w:asciiTheme="majorHAnsi" w:hAnsiTheme="majorHAnsi" w:cs="Times New Roman"/>
          <w:sz w:val="24"/>
          <w:szCs w:val="24"/>
        </w:rPr>
        <w:t xml:space="preserve"> step – Items able to delete by click “Delete “ button.</w:t>
      </w:r>
    </w:p>
    <w:p w:rsidR="00187AFE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lastRenderedPageBreak/>
        <w:pict>
          <v:shape id="_x0000_s1060" type="#_x0000_t202" style="position:absolute;margin-left:.95pt;margin-top:266.35pt;width:21.5pt;height:18.3pt;z-index:251694080;mso-width-relative:margin;mso-height-relative:margin" fillcolor="white [3201]" strokecolor="#c0504d [3205]" strokeweight="1pt">
            <v:stroke dashstyle="dash"/>
            <v:shadow color="#868686"/>
            <v:textbox style="mso-next-textbox:#_x0000_s1060">
              <w:txbxContent>
                <w:p w:rsidR="00BB45AC" w:rsidRPr="007C1963" w:rsidRDefault="00BB45AC" w:rsidP="00BB45AC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8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59" type="#_x0000_t202" style="position:absolute;margin-left:107.45pt;margin-top:196.4pt;width:21.5pt;height:18.3pt;z-index:251693056;mso-width-relative:margin;mso-height-relative:margin" fillcolor="white [3201]" strokecolor="#c0504d [3205]" strokeweight="1pt">
            <v:stroke dashstyle="dash"/>
            <v:shadow color="#868686"/>
            <v:textbox style="mso-next-textbox:#_x0000_s1059">
              <w:txbxContent>
                <w:p w:rsidR="00BB45AC" w:rsidRPr="007C1963" w:rsidRDefault="00BB45AC" w:rsidP="00BB45AC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9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58" type="#_x0000_t202" style="position:absolute;margin-left:238.8pt;margin-top:145.75pt;width:21.5pt;height:18.3pt;z-index:251692032;mso-width-relative:margin;mso-height-relative:margin" fillcolor="white [3201]" strokecolor="#c0504d [3205]" strokeweight="1pt">
            <v:stroke dashstyle="dash"/>
            <v:shadow color="#868686"/>
            <v:textbox style="mso-next-textbox:#_x0000_s1058">
              <w:txbxContent>
                <w:p w:rsidR="00BB45AC" w:rsidRPr="007C1963" w:rsidRDefault="00BB45AC" w:rsidP="00BB45AC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8</w:t>
                  </w:r>
                </w:p>
              </w:txbxContent>
            </v:textbox>
          </v:shape>
        </w:pict>
      </w:r>
      <w:r w:rsidR="00BB45AC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401628" cy="324015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420" b="5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28" cy="324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FE" w:rsidRDefault="00BB45AC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ab/>
        <w:t>8</w:t>
      </w:r>
      <w:r w:rsidRPr="00BB45AC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>
        <w:rPr>
          <w:rFonts w:asciiTheme="majorHAnsi" w:hAnsiTheme="majorHAnsi" w:cs="Times New Roman"/>
          <w:sz w:val="24"/>
          <w:szCs w:val="24"/>
        </w:rPr>
        <w:t xml:space="preserve">  Step – Select the authorized person to forward</w:t>
      </w:r>
      <w:r w:rsidR="0092643F">
        <w:rPr>
          <w:rFonts w:asciiTheme="majorHAnsi" w:hAnsiTheme="majorHAnsi" w:cs="Times New Roman"/>
          <w:sz w:val="24"/>
          <w:szCs w:val="24"/>
        </w:rPr>
        <w:t>.</w:t>
      </w:r>
      <w:r>
        <w:rPr>
          <w:rFonts w:asciiTheme="majorHAnsi" w:hAnsiTheme="majorHAnsi" w:cs="Times New Roman"/>
          <w:sz w:val="24"/>
          <w:szCs w:val="24"/>
        </w:rPr>
        <w:t xml:space="preserve"> </w:t>
      </w:r>
    </w:p>
    <w:p w:rsidR="0092643F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1" type="#_x0000_t202" style="position:absolute;margin-left:.4pt;margin-top:.55pt;width:21.5pt;height:18.3pt;z-index:251695104;mso-width-relative:margin;mso-height-relative:margin" fillcolor="white [3201]" strokecolor="#c0504d [3205]" strokeweight="1pt">
            <v:stroke dashstyle="dash"/>
            <v:shadow color="#868686"/>
            <v:textbox style="mso-next-textbox:#_x0000_s1061">
              <w:txbxContent>
                <w:p w:rsidR="0092643F" w:rsidRPr="007C1963" w:rsidRDefault="0092643F" w:rsidP="0092643F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9</w:t>
                  </w:r>
                </w:p>
              </w:txbxContent>
            </v:textbox>
          </v:shape>
        </w:pict>
      </w:r>
      <w:r w:rsidR="0092643F">
        <w:rPr>
          <w:rFonts w:asciiTheme="majorHAnsi" w:hAnsiTheme="majorHAnsi" w:cs="Times New Roman"/>
          <w:sz w:val="24"/>
          <w:szCs w:val="24"/>
        </w:rPr>
        <w:tab/>
        <w:t>9</w:t>
      </w:r>
      <w:r w:rsidR="0092643F" w:rsidRPr="00BB45AC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92643F">
        <w:rPr>
          <w:rFonts w:asciiTheme="majorHAnsi" w:hAnsiTheme="majorHAnsi" w:cs="Times New Roman"/>
          <w:sz w:val="24"/>
          <w:szCs w:val="24"/>
        </w:rPr>
        <w:t xml:space="preserve">  Step – Forward and Forward Confirm  </w:t>
      </w:r>
    </w:p>
    <w:p w:rsidR="00626DEA" w:rsidRDefault="00626DEA" w:rsidP="00552094">
      <w:pPr>
        <w:rPr>
          <w:rFonts w:asciiTheme="majorHAnsi" w:hAnsiTheme="majorHAnsi" w:cs="Times New Roman"/>
          <w:sz w:val="24"/>
          <w:szCs w:val="24"/>
        </w:rPr>
      </w:pPr>
    </w:p>
    <w:p w:rsidR="00626DEA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2" type="#_x0000_t202" style="position:absolute;margin-left:131.3pt;margin-top:125.8pt;width:28.85pt;height:18.3pt;z-index:251696128;mso-width-relative:margin;mso-height-relative:margin" fillcolor="white [3201]" strokecolor="#c0504d [3205]" strokeweight="1pt">
            <v:stroke dashstyle="dash"/>
            <v:shadow color="#868686"/>
            <v:textbox style="mso-next-textbox:#_x0000_s1062">
              <w:txbxContent>
                <w:p w:rsidR="00626DEA" w:rsidRPr="007C1963" w:rsidRDefault="00626DEA" w:rsidP="00626DE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100</w:t>
                  </w:r>
                </w:p>
              </w:txbxContent>
            </v:textbox>
          </v:shape>
        </w:pict>
      </w:r>
      <w:r w:rsidR="00626DEA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123333" cy="269019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919" r="4347" b="17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33" cy="269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EA" w:rsidRDefault="00D826EB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3" type="#_x0000_t202" style="position:absolute;margin-left:.9pt;margin-top:.9pt;width:28.85pt;height:18.3pt;z-index:251697152;mso-width-relative:margin;mso-height-relative:margin" fillcolor="white [3201]" strokecolor="#c0504d [3205]" strokeweight="1pt">
            <v:stroke dashstyle="dash"/>
            <v:shadow color="#868686"/>
            <v:textbox style="mso-next-textbox:#_x0000_s1063">
              <w:txbxContent>
                <w:p w:rsidR="00626DEA" w:rsidRPr="007C1963" w:rsidRDefault="00626DEA" w:rsidP="00626DE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100</w:t>
                  </w:r>
                </w:p>
              </w:txbxContent>
            </v:textbox>
          </v:shape>
        </w:pict>
      </w:r>
      <w:r w:rsidR="00626DEA">
        <w:rPr>
          <w:rFonts w:asciiTheme="majorHAnsi" w:hAnsiTheme="majorHAnsi" w:cs="Times New Roman"/>
          <w:sz w:val="24"/>
          <w:szCs w:val="24"/>
        </w:rPr>
        <w:tab/>
        <w:t>10</w:t>
      </w:r>
      <w:r w:rsidR="00626DEA" w:rsidRPr="00626DEA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626DEA">
        <w:rPr>
          <w:rFonts w:asciiTheme="majorHAnsi" w:hAnsiTheme="majorHAnsi" w:cs="Times New Roman"/>
          <w:sz w:val="24"/>
          <w:szCs w:val="24"/>
        </w:rPr>
        <w:t xml:space="preserve"> Step – 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The user can </w:t>
      </w:r>
      <w:r w:rsidR="006B5B76">
        <w:rPr>
          <w:rFonts w:asciiTheme="majorHAnsi" w:hAnsiTheme="majorHAnsi" w:cs="Times New Roman"/>
          <w:sz w:val="24"/>
          <w:szCs w:val="24"/>
        </w:rPr>
        <w:t>re</w:t>
      </w:r>
      <w:r w:rsidR="00626DEA" w:rsidRPr="00626DEA">
        <w:rPr>
          <w:rFonts w:asciiTheme="majorHAnsi" w:hAnsiTheme="majorHAnsi" w:cs="Times New Roman"/>
          <w:sz w:val="24"/>
          <w:szCs w:val="24"/>
        </w:rPr>
        <w:t>view</w:t>
      </w:r>
      <w:r w:rsidR="006B5B76">
        <w:rPr>
          <w:rFonts w:asciiTheme="majorHAnsi" w:hAnsiTheme="majorHAnsi" w:cs="Times New Roman"/>
          <w:sz w:val="24"/>
          <w:szCs w:val="24"/>
        </w:rPr>
        <w:t>/monitor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 the list of </w:t>
      </w:r>
      <w:r w:rsidR="00626DEA">
        <w:rPr>
          <w:rFonts w:asciiTheme="majorHAnsi" w:hAnsiTheme="majorHAnsi" w:cs="Times New Roman"/>
          <w:sz w:val="24"/>
          <w:szCs w:val="24"/>
        </w:rPr>
        <w:t>Recover</w:t>
      </w:r>
      <w:r w:rsidR="006B5B76">
        <w:rPr>
          <w:rFonts w:asciiTheme="majorHAnsi" w:hAnsiTheme="majorHAnsi" w:cs="Times New Roman"/>
          <w:sz w:val="24"/>
          <w:szCs w:val="24"/>
        </w:rPr>
        <w:t>ies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 / </w:t>
      </w:r>
      <w:r w:rsidR="00626DEA">
        <w:rPr>
          <w:rFonts w:asciiTheme="majorHAnsi" w:hAnsiTheme="majorHAnsi" w:cs="Times New Roman"/>
          <w:sz w:val="24"/>
          <w:szCs w:val="24"/>
        </w:rPr>
        <w:t>Allowance</w:t>
      </w:r>
      <w:r w:rsidR="006B5B76">
        <w:rPr>
          <w:rFonts w:asciiTheme="majorHAnsi" w:hAnsiTheme="majorHAnsi" w:cs="Times New Roman"/>
          <w:sz w:val="24"/>
          <w:szCs w:val="24"/>
        </w:rPr>
        <w:t>s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. Lists of </w:t>
      </w:r>
      <w:r w:rsidR="006B5B76">
        <w:rPr>
          <w:rFonts w:asciiTheme="majorHAnsi" w:hAnsiTheme="majorHAnsi" w:cs="Times New Roman"/>
          <w:sz w:val="24"/>
          <w:szCs w:val="24"/>
        </w:rPr>
        <w:t>Recoveries</w:t>
      </w:r>
      <w:r w:rsidR="006B5B76" w:rsidRPr="00626DEA">
        <w:rPr>
          <w:rFonts w:asciiTheme="majorHAnsi" w:hAnsiTheme="majorHAnsi" w:cs="Times New Roman"/>
          <w:sz w:val="24"/>
          <w:szCs w:val="24"/>
        </w:rPr>
        <w:t xml:space="preserve"> / </w:t>
      </w:r>
      <w:r w:rsidR="006B5B76">
        <w:rPr>
          <w:rFonts w:asciiTheme="majorHAnsi" w:hAnsiTheme="majorHAnsi" w:cs="Times New Roman"/>
          <w:sz w:val="24"/>
          <w:szCs w:val="24"/>
        </w:rPr>
        <w:t>Allowances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 </w:t>
      </w:r>
      <w:r w:rsidR="006B5B76">
        <w:rPr>
          <w:rFonts w:asciiTheme="majorHAnsi" w:hAnsiTheme="majorHAnsi" w:cs="Times New Roman"/>
          <w:sz w:val="24"/>
          <w:szCs w:val="24"/>
        </w:rPr>
        <w:t xml:space="preserve">are </w:t>
      </w:r>
      <w:r w:rsidR="00626DEA" w:rsidRPr="00626DEA">
        <w:rPr>
          <w:rFonts w:asciiTheme="majorHAnsi" w:hAnsiTheme="majorHAnsi" w:cs="Times New Roman"/>
          <w:sz w:val="24"/>
          <w:szCs w:val="24"/>
        </w:rPr>
        <w:t>display</w:t>
      </w:r>
      <w:r w:rsidR="006B5B76">
        <w:rPr>
          <w:rFonts w:asciiTheme="majorHAnsi" w:hAnsiTheme="majorHAnsi" w:cs="Times New Roman"/>
          <w:sz w:val="24"/>
          <w:szCs w:val="24"/>
        </w:rPr>
        <w:t>ed</w:t>
      </w:r>
      <w:r w:rsidR="00626DEA" w:rsidRPr="00626DEA">
        <w:rPr>
          <w:rFonts w:asciiTheme="majorHAnsi" w:hAnsiTheme="majorHAnsi" w:cs="Times New Roman"/>
          <w:sz w:val="24"/>
          <w:szCs w:val="24"/>
        </w:rPr>
        <w:t xml:space="preserve"> here until do the pay process.</w:t>
      </w:r>
    </w:p>
    <w:p w:rsidR="00F200F9" w:rsidRDefault="00F200F9" w:rsidP="00552094">
      <w:pPr>
        <w:rPr>
          <w:rFonts w:asciiTheme="majorHAnsi" w:hAnsiTheme="majorHAnsi" w:cs="Times New Roman"/>
          <w:sz w:val="24"/>
          <w:szCs w:val="24"/>
        </w:rPr>
      </w:pPr>
    </w:p>
    <w:p w:rsidR="0031548B" w:rsidRDefault="0031548B" w:rsidP="00552094">
      <w:pPr>
        <w:rPr>
          <w:rFonts w:asciiTheme="majorHAnsi" w:hAnsiTheme="majorHAnsi" w:cs="Times New Roman"/>
          <w:sz w:val="24"/>
          <w:szCs w:val="24"/>
        </w:rPr>
      </w:pPr>
    </w:p>
    <w:p w:rsidR="0031548B" w:rsidRPr="00552094" w:rsidRDefault="0031548B" w:rsidP="00552094">
      <w:pPr>
        <w:rPr>
          <w:rFonts w:asciiTheme="majorHAnsi" w:hAnsiTheme="majorHAnsi" w:cs="Times New Roman"/>
          <w:sz w:val="24"/>
          <w:szCs w:val="24"/>
        </w:rPr>
      </w:pPr>
    </w:p>
    <w:p w:rsidR="00502238" w:rsidRPr="00433DCC" w:rsidRDefault="00502238" w:rsidP="00502238">
      <w:pPr>
        <w:pStyle w:val="ListParagraph"/>
        <w:numPr>
          <w:ilvl w:val="1"/>
          <w:numId w:val="1"/>
        </w:numPr>
        <w:rPr>
          <w:rFonts w:asciiTheme="majorHAnsi" w:hAnsiTheme="majorHAnsi" w:cs="Times New Roman"/>
          <w:b/>
          <w:bCs/>
          <w:sz w:val="24"/>
          <w:szCs w:val="24"/>
        </w:rPr>
      </w:pPr>
      <w:r w:rsidRPr="00433DCC">
        <w:rPr>
          <w:rFonts w:asciiTheme="majorHAnsi" w:hAnsiTheme="majorHAnsi" w:cs="Times New Roman"/>
          <w:b/>
          <w:bCs/>
          <w:sz w:val="24"/>
          <w:szCs w:val="24"/>
        </w:rPr>
        <w:lastRenderedPageBreak/>
        <w:t>Forwarded Lists</w:t>
      </w:r>
    </w:p>
    <w:p w:rsidR="00433DCC" w:rsidRPr="00433DCC" w:rsidRDefault="00EA7E31" w:rsidP="00433DCC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401628" cy="308113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497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28" cy="308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B33" w:rsidRDefault="00F80FB0" w:rsidP="00F200F9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  <w:r w:rsidRPr="00F80FB0">
        <w:rPr>
          <w:rFonts w:asciiTheme="majorHAnsi" w:hAnsiTheme="majorHAnsi" w:cs="Times New Roman"/>
          <w:sz w:val="24"/>
          <w:szCs w:val="24"/>
        </w:rPr>
        <w:t xml:space="preserve">Forwarded recovery lists has been process </w:t>
      </w:r>
      <w:r w:rsidR="004516FC">
        <w:rPr>
          <w:rFonts w:asciiTheme="majorHAnsi" w:hAnsiTheme="majorHAnsi" w:cs="Times New Roman"/>
          <w:sz w:val="24"/>
          <w:szCs w:val="24"/>
        </w:rPr>
        <w:t>at the</w:t>
      </w:r>
      <w:r w:rsidRPr="00F80FB0">
        <w:rPr>
          <w:rFonts w:asciiTheme="majorHAnsi" w:hAnsiTheme="majorHAnsi" w:cs="Times New Roman"/>
          <w:sz w:val="24"/>
          <w:szCs w:val="24"/>
        </w:rPr>
        <w:t xml:space="preserve"> relevant</w:t>
      </w:r>
      <w:r w:rsidR="00EA7E31">
        <w:rPr>
          <w:rFonts w:asciiTheme="majorHAnsi" w:hAnsiTheme="majorHAnsi" w:cs="Times New Roman"/>
          <w:sz w:val="24"/>
          <w:szCs w:val="24"/>
        </w:rPr>
        <w:t xml:space="preserve"> Pay M</w:t>
      </w:r>
      <w:r w:rsidRPr="00F80FB0">
        <w:rPr>
          <w:rFonts w:asciiTheme="majorHAnsi" w:hAnsiTheme="majorHAnsi" w:cs="Times New Roman"/>
          <w:sz w:val="24"/>
          <w:szCs w:val="24"/>
        </w:rPr>
        <w:t>onth and</w:t>
      </w:r>
      <w:r w:rsidR="00EA7E31">
        <w:rPr>
          <w:rFonts w:asciiTheme="majorHAnsi" w:hAnsiTheme="majorHAnsi" w:cs="Times New Roman"/>
          <w:sz w:val="24"/>
          <w:szCs w:val="24"/>
        </w:rPr>
        <w:t xml:space="preserve"> after that it display at the forwarded lists. System provides facility  to download process list in pdf and excel formats.</w:t>
      </w:r>
    </w:p>
    <w:p w:rsidR="008A5B33" w:rsidRDefault="008A5B33" w:rsidP="00F80FB0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502238" w:rsidRDefault="00502238" w:rsidP="00502238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CO/HOD/Authorized person’s login</w:t>
      </w:r>
    </w:p>
    <w:p w:rsidR="00502238" w:rsidRDefault="00502238" w:rsidP="004516FC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Recovery/Allowance Lists</w:t>
      </w:r>
    </w:p>
    <w:p w:rsidR="000E54C5" w:rsidRDefault="000E54C5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401628" cy="316726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103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628" cy="316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D9" w:rsidRDefault="00E153D9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31548B" w:rsidRDefault="0031548B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E153D9" w:rsidRDefault="00E153D9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lastRenderedPageBreak/>
        <w:t xml:space="preserve"> System provide facility to approve or reject the received recovery/allowance list. Further by clicking “select” button authorized person able to</w:t>
      </w:r>
      <w:r w:rsidR="00D64EA8">
        <w:rPr>
          <w:rFonts w:asciiTheme="majorHAnsi" w:hAnsiTheme="majorHAnsi" w:cs="Times New Roman"/>
          <w:sz w:val="24"/>
          <w:szCs w:val="24"/>
        </w:rPr>
        <w:t xml:space="preserve"> view all indetail </w:t>
      </w:r>
      <w:r>
        <w:rPr>
          <w:rFonts w:asciiTheme="majorHAnsi" w:hAnsiTheme="majorHAnsi" w:cs="Times New Roman"/>
          <w:sz w:val="24"/>
          <w:szCs w:val="24"/>
        </w:rPr>
        <w:t xml:space="preserve">. Approved and Rejected transaction lists are displayed </w:t>
      </w:r>
      <w:r w:rsidR="00D64EA8">
        <w:rPr>
          <w:rFonts w:asciiTheme="majorHAnsi" w:hAnsiTheme="majorHAnsi" w:cs="Times New Roman"/>
          <w:sz w:val="24"/>
          <w:szCs w:val="24"/>
        </w:rPr>
        <w:t xml:space="preserve">at </w:t>
      </w:r>
      <w:r>
        <w:rPr>
          <w:rFonts w:asciiTheme="majorHAnsi" w:hAnsiTheme="majorHAnsi" w:cs="Times New Roman"/>
          <w:sz w:val="24"/>
          <w:szCs w:val="24"/>
        </w:rPr>
        <w:t>Action Taken List and Rejected List.</w:t>
      </w:r>
    </w:p>
    <w:p w:rsidR="00D64EA8" w:rsidRDefault="00D64EA8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502238" w:rsidRDefault="00502238" w:rsidP="004516FC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Forwarded Lists</w:t>
      </w:r>
    </w:p>
    <w:p w:rsidR="008A5B33" w:rsidRDefault="008A5B33" w:rsidP="008A5B33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8A5B33" w:rsidRPr="008A5B33" w:rsidRDefault="00D64EA8" w:rsidP="008A5B33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  <w:r w:rsidRPr="00D64EA8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400800" cy="3080732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0497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A8" w:rsidRDefault="00D64EA8" w:rsidP="00D64EA8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  <w:r w:rsidRPr="00F80FB0">
        <w:rPr>
          <w:rFonts w:asciiTheme="majorHAnsi" w:hAnsiTheme="majorHAnsi" w:cs="Times New Roman"/>
          <w:sz w:val="24"/>
          <w:szCs w:val="24"/>
        </w:rPr>
        <w:t xml:space="preserve">Forwarded recovery lists has been process </w:t>
      </w:r>
      <w:r>
        <w:rPr>
          <w:rFonts w:asciiTheme="majorHAnsi" w:hAnsiTheme="majorHAnsi" w:cs="Times New Roman"/>
          <w:sz w:val="24"/>
          <w:szCs w:val="24"/>
        </w:rPr>
        <w:t>at the</w:t>
      </w:r>
      <w:r w:rsidRPr="00F80FB0">
        <w:rPr>
          <w:rFonts w:asciiTheme="majorHAnsi" w:hAnsiTheme="majorHAnsi" w:cs="Times New Roman"/>
          <w:sz w:val="24"/>
          <w:szCs w:val="24"/>
        </w:rPr>
        <w:t xml:space="preserve"> relevant</w:t>
      </w:r>
      <w:r>
        <w:rPr>
          <w:rFonts w:asciiTheme="majorHAnsi" w:hAnsiTheme="majorHAnsi" w:cs="Times New Roman"/>
          <w:sz w:val="24"/>
          <w:szCs w:val="24"/>
        </w:rPr>
        <w:t xml:space="preserve"> Pay M</w:t>
      </w:r>
      <w:r w:rsidRPr="00F80FB0">
        <w:rPr>
          <w:rFonts w:asciiTheme="majorHAnsi" w:hAnsiTheme="majorHAnsi" w:cs="Times New Roman"/>
          <w:sz w:val="24"/>
          <w:szCs w:val="24"/>
        </w:rPr>
        <w:t>onth and</w:t>
      </w:r>
      <w:r>
        <w:rPr>
          <w:rFonts w:asciiTheme="majorHAnsi" w:hAnsiTheme="majorHAnsi" w:cs="Times New Roman"/>
          <w:sz w:val="24"/>
          <w:szCs w:val="24"/>
        </w:rPr>
        <w:t xml:space="preserve"> after that it display at the forwarded lists. System provides facility to download process list in pdf and excel formats.</w:t>
      </w: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502238" w:rsidRPr="00502238" w:rsidRDefault="00502238" w:rsidP="00502238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502238" w:rsidRPr="00502238" w:rsidRDefault="00502238" w:rsidP="00502238">
      <w:pPr>
        <w:pStyle w:val="ListParagraph"/>
        <w:rPr>
          <w:rFonts w:asciiTheme="majorHAnsi" w:hAnsiTheme="majorHAnsi" w:cs="Times New Roman"/>
          <w:sz w:val="24"/>
          <w:szCs w:val="24"/>
          <w:u w:val="single"/>
        </w:rPr>
      </w:pPr>
    </w:p>
    <w:p w:rsidR="00502238" w:rsidRPr="00502238" w:rsidRDefault="00502238">
      <w:pPr>
        <w:rPr>
          <w:rFonts w:asciiTheme="majorHAnsi" w:hAnsiTheme="majorHAnsi" w:cs="Times New Roman"/>
        </w:rPr>
      </w:pPr>
    </w:p>
    <w:p w:rsidR="00247F72" w:rsidRPr="00502238" w:rsidRDefault="00247F72">
      <w:pPr>
        <w:rPr>
          <w:rFonts w:asciiTheme="majorHAnsi" w:hAnsiTheme="majorHAnsi" w:cs="Times New Roman"/>
        </w:rPr>
      </w:pPr>
    </w:p>
    <w:sectPr w:rsidR="00247F72" w:rsidRPr="00502238" w:rsidSect="0031548B">
      <w:footerReference w:type="default" r:id="rId16"/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0A2F" w:rsidRDefault="009B0A2F" w:rsidP="0031548B">
      <w:pPr>
        <w:spacing w:after="0" w:line="240" w:lineRule="auto"/>
      </w:pPr>
      <w:r>
        <w:separator/>
      </w:r>
    </w:p>
  </w:endnote>
  <w:endnote w:type="continuationSeparator" w:id="1">
    <w:p w:rsidR="009B0A2F" w:rsidRDefault="009B0A2F" w:rsidP="00315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48B" w:rsidRDefault="0031548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1F24D5">
      <w:rPr>
        <w:rFonts w:asciiTheme="majorHAnsi" w:hAnsiTheme="majorHAnsi"/>
        <w:sz w:val="20"/>
        <w:szCs w:val="20"/>
      </w:rPr>
      <w:t>erec.navy.lk</w:t>
    </w:r>
    <w:r w:rsidR="001F24D5" w:rsidRPr="001F24D5">
      <w:rPr>
        <w:rFonts w:asciiTheme="majorHAnsi" w:hAnsiTheme="majorHAnsi"/>
        <w:sz w:val="20"/>
        <w:szCs w:val="20"/>
      </w:rPr>
      <w:t xml:space="preserve"> </w:t>
    </w:r>
    <w:r w:rsidR="001F24D5">
      <w:rPr>
        <w:rFonts w:asciiTheme="majorHAnsi" w:hAnsiTheme="majorHAnsi"/>
      </w:rPr>
      <w:tab/>
    </w:r>
    <w:r w:rsidR="001F24D5" w:rsidRPr="001F24D5">
      <w:rPr>
        <w:rFonts w:asciiTheme="majorHAnsi" w:hAnsiTheme="majorHAnsi"/>
        <w:sz w:val="18"/>
        <w:szCs w:val="18"/>
      </w:rPr>
      <w:t>User Manual</w:t>
    </w:r>
    <w:r>
      <w:rPr>
        <w:rFonts w:asciiTheme="majorHAnsi" w:hAnsiTheme="majorHAnsi"/>
      </w:rPr>
      <w:ptab w:relativeTo="margin" w:alignment="right" w:leader="none"/>
    </w:r>
    <w:r w:rsidRPr="001F24D5">
      <w:rPr>
        <w:rFonts w:asciiTheme="majorHAnsi" w:hAnsiTheme="majorHAnsi"/>
        <w:sz w:val="20"/>
        <w:szCs w:val="20"/>
      </w:rPr>
      <w:t>Page</w:t>
    </w:r>
    <w:r>
      <w:rPr>
        <w:rFonts w:asciiTheme="majorHAnsi" w:hAnsiTheme="majorHAnsi"/>
      </w:rPr>
      <w:t xml:space="preserve"> </w:t>
    </w:r>
    <w:fldSimple w:instr=" PAGE   \* MERGEFORMAT ">
      <w:r w:rsidR="00686CE4" w:rsidRPr="00686CE4">
        <w:rPr>
          <w:rFonts w:asciiTheme="majorHAnsi" w:hAnsiTheme="majorHAnsi"/>
          <w:noProof/>
        </w:rPr>
        <w:t>7</w:t>
      </w:r>
    </w:fldSimple>
  </w:p>
  <w:p w:rsidR="0031548B" w:rsidRDefault="0031548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0A2F" w:rsidRDefault="009B0A2F" w:rsidP="0031548B">
      <w:pPr>
        <w:spacing w:after="0" w:line="240" w:lineRule="auto"/>
      </w:pPr>
      <w:r>
        <w:separator/>
      </w:r>
    </w:p>
  </w:footnote>
  <w:footnote w:type="continuationSeparator" w:id="1">
    <w:p w:rsidR="009B0A2F" w:rsidRDefault="009B0A2F" w:rsidP="00315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035D8D"/>
    <w:multiLevelType w:val="hybridMultilevel"/>
    <w:tmpl w:val="65A623F2"/>
    <w:lvl w:ilvl="0" w:tplc="D2BAE616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0434D"/>
    <w:multiLevelType w:val="hybridMultilevel"/>
    <w:tmpl w:val="37621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BE3941"/>
    <w:multiLevelType w:val="hybridMultilevel"/>
    <w:tmpl w:val="63FAD8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6693F"/>
    <w:rsid w:val="00061A60"/>
    <w:rsid w:val="0006693F"/>
    <w:rsid w:val="000B0833"/>
    <w:rsid w:val="000E54C5"/>
    <w:rsid w:val="00187AFE"/>
    <w:rsid w:val="001F24D5"/>
    <w:rsid w:val="00222E3B"/>
    <w:rsid w:val="00247F72"/>
    <w:rsid w:val="00284BC6"/>
    <w:rsid w:val="002B390A"/>
    <w:rsid w:val="002E2F2F"/>
    <w:rsid w:val="0031548B"/>
    <w:rsid w:val="003E0F76"/>
    <w:rsid w:val="00400A08"/>
    <w:rsid w:val="00426D33"/>
    <w:rsid w:val="00433DCC"/>
    <w:rsid w:val="00434360"/>
    <w:rsid w:val="004516FC"/>
    <w:rsid w:val="00471584"/>
    <w:rsid w:val="00471E74"/>
    <w:rsid w:val="004C56D3"/>
    <w:rsid w:val="004D3F49"/>
    <w:rsid w:val="00502238"/>
    <w:rsid w:val="00510280"/>
    <w:rsid w:val="00552094"/>
    <w:rsid w:val="00626DEA"/>
    <w:rsid w:val="00686CE4"/>
    <w:rsid w:val="006B5B76"/>
    <w:rsid w:val="00736833"/>
    <w:rsid w:val="00773283"/>
    <w:rsid w:val="007C1963"/>
    <w:rsid w:val="008A5B33"/>
    <w:rsid w:val="0092643F"/>
    <w:rsid w:val="009B0A2F"/>
    <w:rsid w:val="00A762AA"/>
    <w:rsid w:val="00AB0A32"/>
    <w:rsid w:val="00B7537A"/>
    <w:rsid w:val="00BB45AC"/>
    <w:rsid w:val="00CC348C"/>
    <w:rsid w:val="00D64EA8"/>
    <w:rsid w:val="00D826EB"/>
    <w:rsid w:val="00E153D9"/>
    <w:rsid w:val="00E572E7"/>
    <w:rsid w:val="00EA7E31"/>
    <w:rsid w:val="00F200F9"/>
    <w:rsid w:val="00F6682A"/>
    <w:rsid w:val="00F80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"/>
    </o:shapedefaults>
    <o:shapelayout v:ext="edit">
      <o:idmap v:ext="edit" data="1"/>
      <o:rules v:ext="edit">
        <o:r id="V:Rule6" type="connector" idref="#_x0000_s1027"/>
        <o:r id="V:Rule7" type="connector" idref="#_x0000_s1031"/>
        <o:r id="V:Rule8" type="connector" idref="#_x0000_s1037"/>
        <o:r id="V:Rule9" type="connector" idref="#_x0000_s1034"/>
        <o:r id="V:Rule10" type="connector" idref="#_x0000_s1033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8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9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22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15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548B"/>
  </w:style>
  <w:style w:type="paragraph" w:styleId="Footer">
    <w:name w:val="footer"/>
    <w:basedOn w:val="Normal"/>
    <w:link w:val="FooterChar"/>
    <w:uiPriority w:val="99"/>
    <w:unhideWhenUsed/>
    <w:rsid w:val="00315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4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33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2020-12-17T08:20:00Z</dcterms:created>
  <dcterms:modified xsi:type="dcterms:W3CDTF">2021-01-21T08:03:00Z</dcterms:modified>
</cp:coreProperties>
</file>