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6D561DA9" w:rsidR="00234B39" w:rsidRPr="00B424E0" w:rsidRDefault="00000000" w:rsidP="00B424E0">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BA5AA80"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424E0">
        <w:rPr>
          <w:rFonts w:ascii="Arial" w:hAnsi="Arial" w:cs="Arial"/>
          <w:lang w:val="en"/>
        </w:rPr>
        <w:t>Dushyant Jain</w:t>
      </w:r>
    </w:p>
    <w:p w14:paraId="677DC39A" w14:textId="7E24F90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424E0">
        <w:rPr>
          <w:rFonts w:ascii="Arial" w:hAnsi="Arial" w:cs="Arial"/>
          <w:lang w:val="en"/>
        </w:rPr>
        <w:t>jaindushyant22@gmail.com</w:t>
      </w:r>
    </w:p>
    <w:p w14:paraId="4D7EECF3" w14:textId="261B0171"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424E0">
        <w:rPr>
          <w:rFonts w:ascii="Arial" w:hAnsi="Arial" w:cs="Arial"/>
          <w:lang w:val="en"/>
        </w:rPr>
        <w:t>R</w:t>
      </w:r>
      <w:r w:rsidR="00B424E0" w:rsidRPr="00B424E0">
        <w:rPr>
          <w:rFonts w:ascii="Arial" w:hAnsi="Arial" w:cs="Arial"/>
          <w:lang w:val="en"/>
        </w:rPr>
        <w:t>esearch on advancements in renewable energy technologies.</w:t>
      </w:r>
    </w:p>
    <w:p w14:paraId="19551121" w14:textId="201E50A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22782E">
        <w:rPr>
          <w:rFonts w:ascii="Arial" w:hAnsi="Arial" w:cs="Arial"/>
          <w:lang w:val="en"/>
        </w:rPr>
        <w:t xml:space="preserve"> </w:t>
      </w:r>
      <w:r w:rsidR="0022782E" w:rsidRPr="0022782E">
        <w:rPr>
          <w:rFonts w:ascii="Arial" w:hAnsi="Arial" w:cs="Arial"/>
          <w:lang w:val="en"/>
        </w:rPr>
        <w:t>https://www.noveltyjournals.com/upload/paper/Advancements%20in%20Technology-10082024-3.pdf</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53305EF7" w14:textId="4762C025" w:rsidR="00B424E0" w:rsidRDefault="00000000" w:rsidP="00B424E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B424E0" w:rsidRPr="00B424E0">
        <w:rPr>
          <w:rFonts w:ascii="Arial" w:hAnsi="Arial" w:cs="Arial"/>
          <w:lang w:val="en"/>
        </w:rPr>
        <w:t xml:space="preserve">Could you provide </w:t>
      </w:r>
      <w:proofErr w:type="gramStart"/>
      <w:r w:rsidR="00B424E0" w:rsidRPr="00B424E0">
        <w:rPr>
          <w:rFonts w:ascii="Arial" w:hAnsi="Arial" w:cs="Arial"/>
          <w:lang w:val="en"/>
        </w:rPr>
        <w:t>a brief summary</w:t>
      </w:r>
      <w:proofErr w:type="gramEnd"/>
      <w:r w:rsidR="00B424E0" w:rsidRPr="00B424E0">
        <w:rPr>
          <w:rFonts w:ascii="Arial" w:hAnsi="Arial" w:cs="Arial"/>
          <w:lang w:val="en"/>
        </w:rPr>
        <w:t xml:space="preserve"> of the paper?</w:t>
      </w:r>
    </w:p>
    <w:p w14:paraId="6B24C147" w14:textId="77777777" w:rsidR="00B424E0" w:rsidRDefault="00000000" w:rsidP="00B424E0">
      <w:pPr>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135192FA" w14:textId="1BC8384E" w:rsidR="00B424E0" w:rsidRPr="00315AFF" w:rsidRDefault="00B424E0" w:rsidP="00B424E0">
      <w:pPr>
        <w:jc w:val="both"/>
        <w:divId w:val="465317432"/>
        <w:rPr>
          <w:rFonts w:ascii="Arial" w:hAnsi="Arial" w:cs="Arial"/>
        </w:rPr>
      </w:pPr>
      <w:r w:rsidRPr="00315AFF">
        <w:rPr>
          <w:rFonts w:ascii="Arial" w:hAnsi="Arial" w:cs="Arial"/>
        </w:rPr>
        <w:t>Sure! The paper titled “Advancements in Technology” discusses several key areas of technological progress:</w:t>
      </w:r>
    </w:p>
    <w:p w14:paraId="3B804A2D" w14:textId="77777777" w:rsidR="00B424E0" w:rsidRPr="00315AFF" w:rsidRDefault="00B424E0" w:rsidP="00B424E0">
      <w:pPr>
        <w:pStyle w:val="ListParagraph"/>
        <w:numPr>
          <w:ilvl w:val="0"/>
          <w:numId w:val="9"/>
        </w:numPr>
        <w:jc w:val="both"/>
        <w:divId w:val="465317432"/>
        <w:rPr>
          <w:rFonts w:ascii="Arial" w:hAnsi="Arial" w:cs="Arial"/>
        </w:rPr>
      </w:pPr>
      <w:r w:rsidRPr="00315AFF">
        <w:rPr>
          <w:rFonts w:ascii="Arial" w:hAnsi="Arial" w:cs="Arial"/>
          <w:b/>
          <w:bCs/>
        </w:rPr>
        <w:t>Renewable Energy Microgrids</w:t>
      </w:r>
      <w:r w:rsidRPr="00315AFF">
        <w:rPr>
          <w:rFonts w:ascii="Arial" w:hAnsi="Arial" w:cs="Arial"/>
        </w:rPr>
        <w:t>: It highlights the development and integration of microgrids that utilize renewable energy sources, aiming to enhance energy efficiency and sustainability.</w:t>
      </w:r>
    </w:p>
    <w:p w14:paraId="43AA7385" w14:textId="77777777" w:rsidR="00B424E0" w:rsidRPr="00315AFF" w:rsidRDefault="00B424E0" w:rsidP="00B424E0">
      <w:pPr>
        <w:pStyle w:val="ListParagraph"/>
        <w:numPr>
          <w:ilvl w:val="0"/>
          <w:numId w:val="9"/>
        </w:numPr>
        <w:jc w:val="both"/>
        <w:divId w:val="465317432"/>
        <w:rPr>
          <w:rFonts w:ascii="Arial" w:hAnsi="Arial" w:cs="Arial"/>
        </w:rPr>
      </w:pPr>
      <w:r w:rsidRPr="00315AFF">
        <w:rPr>
          <w:rFonts w:ascii="Arial" w:hAnsi="Arial" w:cs="Arial"/>
          <w:b/>
          <w:bCs/>
        </w:rPr>
        <w:t>Smart Grid Technologies</w:t>
      </w:r>
      <w:r w:rsidRPr="00315AFF">
        <w:rPr>
          <w:rFonts w:ascii="Arial" w:hAnsi="Arial" w:cs="Arial"/>
        </w:rPr>
        <w:t>: The paper explores advancements in smart grid technologies that improve the reliability and efficiency of power distribution.</w:t>
      </w:r>
    </w:p>
    <w:p w14:paraId="7D1E809E" w14:textId="77777777" w:rsidR="00B424E0" w:rsidRPr="00315AFF" w:rsidRDefault="00B424E0" w:rsidP="00B424E0">
      <w:pPr>
        <w:pStyle w:val="ListParagraph"/>
        <w:numPr>
          <w:ilvl w:val="0"/>
          <w:numId w:val="9"/>
        </w:numPr>
        <w:jc w:val="both"/>
        <w:divId w:val="465317432"/>
        <w:rPr>
          <w:rFonts w:ascii="Arial" w:hAnsi="Arial" w:cs="Arial"/>
        </w:rPr>
      </w:pPr>
      <w:r w:rsidRPr="00315AFF">
        <w:rPr>
          <w:rFonts w:ascii="Arial" w:hAnsi="Arial" w:cs="Arial"/>
          <w:b/>
          <w:bCs/>
        </w:rPr>
        <w:t>Advanced Energy Storage Solutions</w:t>
      </w:r>
      <w:r w:rsidRPr="00315AFF">
        <w:rPr>
          <w:rFonts w:ascii="Arial" w:hAnsi="Arial" w:cs="Arial"/>
        </w:rPr>
        <w:t>: It covers innovations in energy storage, including new battery technologies that offer higher capacity and faster charging times.</w:t>
      </w:r>
    </w:p>
    <w:p w14:paraId="16391C4C" w14:textId="77777777" w:rsidR="00B424E0" w:rsidRPr="00315AFF" w:rsidRDefault="00B424E0" w:rsidP="00B424E0">
      <w:pPr>
        <w:pStyle w:val="ListParagraph"/>
        <w:numPr>
          <w:ilvl w:val="0"/>
          <w:numId w:val="9"/>
        </w:numPr>
        <w:jc w:val="both"/>
        <w:divId w:val="465317432"/>
        <w:rPr>
          <w:rFonts w:ascii="Arial" w:hAnsi="Arial" w:cs="Arial"/>
        </w:rPr>
      </w:pPr>
      <w:r w:rsidRPr="00315AFF">
        <w:rPr>
          <w:rFonts w:ascii="Arial" w:hAnsi="Arial" w:cs="Arial"/>
          <w:b/>
          <w:bCs/>
        </w:rPr>
        <w:t>AI and Machine Learning</w:t>
      </w:r>
      <w:r w:rsidRPr="00315AFF">
        <w:rPr>
          <w:rFonts w:ascii="Arial" w:hAnsi="Arial" w:cs="Arial"/>
        </w:rPr>
        <w:t>: The role of AI and machine learning in optimizing energy management and predicting energy consumption patterns is discussed.</w:t>
      </w:r>
    </w:p>
    <w:p w14:paraId="27FF3C7E" w14:textId="77777777" w:rsidR="00B424E0" w:rsidRPr="00315AFF" w:rsidRDefault="00B424E0" w:rsidP="00B424E0">
      <w:pPr>
        <w:pStyle w:val="ListParagraph"/>
        <w:numPr>
          <w:ilvl w:val="0"/>
          <w:numId w:val="9"/>
        </w:numPr>
        <w:jc w:val="both"/>
        <w:divId w:val="465317432"/>
        <w:rPr>
          <w:rFonts w:ascii="Arial" w:hAnsi="Arial" w:cs="Arial"/>
        </w:rPr>
      </w:pPr>
      <w:r w:rsidRPr="00315AFF">
        <w:rPr>
          <w:rFonts w:ascii="Arial" w:hAnsi="Arial" w:cs="Arial"/>
          <w:b/>
          <w:bCs/>
        </w:rPr>
        <w:t>Blockchain</w:t>
      </w:r>
      <w:r w:rsidRPr="00315AFF">
        <w:rPr>
          <w:rFonts w:ascii="Arial" w:hAnsi="Arial" w:cs="Arial"/>
        </w:rPr>
        <w:t>: The paper examines how blockchain technology is being used to secure and streamline energy transactions.</w:t>
      </w:r>
    </w:p>
    <w:p w14:paraId="05C0800C" w14:textId="77777777" w:rsidR="00B424E0" w:rsidRPr="00315AFF" w:rsidRDefault="00B424E0" w:rsidP="00B424E0">
      <w:pPr>
        <w:jc w:val="both"/>
        <w:divId w:val="465317432"/>
        <w:rPr>
          <w:rFonts w:ascii="Arial" w:hAnsi="Arial" w:cs="Arial"/>
        </w:rPr>
      </w:pPr>
      <w:r w:rsidRPr="00315AFF">
        <w:rPr>
          <w:rFonts w:ascii="Arial" w:hAnsi="Arial" w:cs="Arial"/>
        </w:rPr>
        <w:t>If you need more detailed information on any of these topics, let me know!</w:t>
      </w:r>
    </w:p>
    <w:p w14:paraId="44FD10C5" w14:textId="77777777" w:rsidR="00B424E0" w:rsidRPr="00315AFF" w:rsidRDefault="00B424E0" w:rsidP="00B424E0">
      <w:pPr>
        <w:divId w:val="465317432"/>
        <w:rPr>
          <w:rFonts w:ascii="Arial" w:hAnsi="Arial" w:cs="Arial"/>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7678392"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B424E0" w:rsidRPr="00B424E0">
        <w:rPr>
          <w:rFonts w:ascii="Arial" w:hAnsi="Arial" w:cs="Arial"/>
          <w:lang w:val="en"/>
        </w:rPr>
        <w:t>generate the summary of this paper in around 300 words</w:t>
      </w:r>
    </w:p>
    <w:p w14:paraId="404108D9" w14:textId="77777777" w:rsidR="00B424E0" w:rsidRDefault="00000000" w:rsidP="00B424E0">
      <w:pPr>
        <w:pStyle w:val="NormalWeb"/>
        <w:spacing w:before="0" w:beforeAutospacing="0" w:after="0" w:afterAutospacing="0"/>
        <w:divId w:val="465317432"/>
        <w:rPr>
          <w:rFonts w:ascii="Arial" w:hAnsi="Arial" w:cs="Arial"/>
          <w:lang w:val="en"/>
        </w:rPr>
      </w:pPr>
      <w:r>
        <w:rPr>
          <w:rStyle w:val="Strong"/>
          <w:rFonts w:ascii="Arial" w:hAnsi="Arial" w:cs="Arial"/>
          <w:lang w:val="en"/>
        </w:rPr>
        <w:t>Generated Summary</w:t>
      </w:r>
      <w:r>
        <w:rPr>
          <w:rFonts w:ascii="Arial" w:hAnsi="Arial" w:cs="Arial"/>
          <w:lang w:val="en"/>
        </w:rPr>
        <w:t>:</w:t>
      </w:r>
    </w:p>
    <w:p w14:paraId="27BC5167" w14:textId="2F468AA1" w:rsidR="00B424E0" w:rsidRPr="00315AFF" w:rsidRDefault="00B424E0" w:rsidP="00B424E0">
      <w:pPr>
        <w:pStyle w:val="NormalWeb"/>
        <w:spacing w:before="240" w:beforeAutospacing="0"/>
        <w:divId w:val="465317432"/>
        <w:rPr>
          <w:rFonts w:ascii="Arial" w:eastAsia="Times New Roman" w:hAnsi="Arial" w:cs="Arial"/>
          <w:lang w:eastAsia="en-IN"/>
        </w:rPr>
      </w:pPr>
      <w:r w:rsidRPr="00315AFF">
        <w:rPr>
          <w:rFonts w:ascii="Arial" w:eastAsia="Times New Roman" w:hAnsi="Arial" w:cs="Arial"/>
          <w:lang w:eastAsia="en-IN"/>
        </w:rPr>
        <w:t>The paper titled “Advancements in Technology” delves into several cutting-edge developments in the field of renewable energy and smart grid technologies. It begins by discussing the evolution of </w:t>
      </w:r>
      <w:r w:rsidRPr="00315AFF">
        <w:rPr>
          <w:rFonts w:ascii="Arial" w:eastAsia="Times New Roman" w:hAnsi="Arial" w:cs="Arial"/>
          <w:b/>
          <w:bCs/>
          <w:lang w:eastAsia="en-IN"/>
        </w:rPr>
        <w:t>renewable energy microgrids</w:t>
      </w:r>
      <w:r w:rsidRPr="00315AFF">
        <w:rPr>
          <w:rFonts w:ascii="Arial" w:eastAsia="Times New Roman" w:hAnsi="Arial" w:cs="Arial"/>
          <w:lang w:eastAsia="en-IN"/>
        </w:rPr>
        <w:t xml:space="preserve">, which are small-scale power grids that can operate independently or in conjunction with the main electrical grid. These microgrids are </w:t>
      </w:r>
      <w:r w:rsidRPr="00315AFF">
        <w:rPr>
          <w:rFonts w:ascii="Arial" w:eastAsia="Times New Roman" w:hAnsi="Arial" w:cs="Arial"/>
          <w:lang w:eastAsia="en-IN"/>
        </w:rPr>
        <w:lastRenderedPageBreak/>
        <w:t>increasingly incorporating renewable energy sources such as solar and wind power, aiming to enhance energy efficiency and sustainability.</w:t>
      </w:r>
    </w:p>
    <w:p w14:paraId="7E8B9942" w14:textId="77777777" w:rsidR="00B424E0" w:rsidRPr="00315AFF" w:rsidRDefault="00B424E0" w:rsidP="00B424E0">
      <w:pPr>
        <w:spacing w:before="180"/>
        <w:jc w:val="both"/>
        <w:divId w:val="465317432"/>
        <w:rPr>
          <w:rFonts w:ascii="Arial" w:eastAsia="Times New Roman" w:hAnsi="Arial" w:cs="Arial"/>
          <w:lang w:eastAsia="en-IN"/>
        </w:rPr>
      </w:pPr>
      <w:r w:rsidRPr="00315AFF">
        <w:rPr>
          <w:rFonts w:ascii="Arial" w:eastAsia="Times New Roman" w:hAnsi="Arial" w:cs="Arial"/>
          <w:lang w:eastAsia="en-IN"/>
        </w:rPr>
        <w:t>A significant portion of the paper is dedicated to </w:t>
      </w:r>
      <w:r w:rsidRPr="00315AFF">
        <w:rPr>
          <w:rFonts w:ascii="Arial" w:eastAsia="Times New Roman" w:hAnsi="Arial" w:cs="Arial"/>
          <w:b/>
          <w:bCs/>
          <w:lang w:eastAsia="en-IN"/>
        </w:rPr>
        <w:t>smart grid technologies</w:t>
      </w:r>
      <w:r w:rsidRPr="00315AFF">
        <w:rPr>
          <w:rFonts w:ascii="Arial" w:eastAsia="Times New Roman" w:hAnsi="Arial" w:cs="Arial"/>
          <w:lang w:eastAsia="en-IN"/>
        </w:rPr>
        <w:t>. These technologies are designed to improve the reliability, efficiency, and security of power distribution systems. Smart grids utilize advanced sensors, communication networks, and data analytics to monitor and manage electricity flows in real-time, thereby reducing energy losses and enhancing grid stability.</w:t>
      </w:r>
    </w:p>
    <w:p w14:paraId="4C8365B2" w14:textId="77777777" w:rsidR="00B424E0" w:rsidRPr="00315AFF" w:rsidRDefault="00B424E0" w:rsidP="00B424E0">
      <w:pPr>
        <w:spacing w:before="180"/>
        <w:jc w:val="both"/>
        <w:divId w:val="465317432"/>
        <w:rPr>
          <w:rFonts w:ascii="Arial" w:eastAsia="Times New Roman" w:hAnsi="Arial" w:cs="Arial"/>
          <w:lang w:eastAsia="en-IN"/>
        </w:rPr>
      </w:pPr>
      <w:r w:rsidRPr="00315AFF">
        <w:rPr>
          <w:rFonts w:ascii="Arial" w:eastAsia="Times New Roman" w:hAnsi="Arial" w:cs="Arial"/>
          <w:lang w:eastAsia="en-IN"/>
        </w:rPr>
        <w:t>The paper also explores </w:t>
      </w:r>
      <w:r w:rsidRPr="00315AFF">
        <w:rPr>
          <w:rFonts w:ascii="Arial" w:eastAsia="Times New Roman" w:hAnsi="Arial" w:cs="Arial"/>
          <w:b/>
          <w:bCs/>
          <w:lang w:eastAsia="en-IN"/>
        </w:rPr>
        <w:t>advanced energy storage solutions</w:t>
      </w:r>
      <w:r w:rsidRPr="00315AFF">
        <w:rPr>
          <w:rFonts w:ascii="Arial" w:eastAsia="Times New Roman" w:hAnsi="Arial" w:cs="Arial"/>
          <w:lang w:eastAsia="en-IN"/>
        </w:rPr>
        <w:t>, which are crucial for balancing supply and demand in renewable energy systems. Innovations in battery technology, such as lithium-ion and solid-state batteries, are highlighted for their higher energy densities, faster charging times, and longer lifespans. These advancements are essential for the widespread adoption of renewable energy, as they address the intermittency issues associated with solar and wind power.</w:t>
      </w:r>
    </w:p>
    <w:p w14:paraId="67E14D15" w14:textId="77777777" w:rsidR="00B424E0" w:rsidRPr="00315AFF" w:rsidRDefault="00B424E0" w:rsidP="00B424E0">
      <w:pPr>
        <w:spacing w:before="180"/>
        <w:jc w:val="both"/>
        <w:divId w:val="465317432"/>
        <w:rPr>
          <w:rFonts w:ascii="Arial" w:eastAsia="Times New Roman" w:hAnsi="Arial" w:cs="Arial"/>
          <w:lang w:eastAsia="en-IN"/>
        </w:rPr>
      </w:pPr>
      <w:r w:rsidRPr="00315AFF">
        <w:rPr>
          <w:rFonts w:ascii="Arial" w:eastAsia="Times New Roman" w:hAnsi="Arial" w:cs="Arial"/>
          <w:b/>
          <w:bCs/>
          <w:lang w:eastAsia="en-IN"/>
        </w:rPr>
        <w:t>Artificial intelligence (AI) and machine learning</w:t>
      </w:r>
      <w:r w:rsidRPr="00315AFF">
        <w:rPr>
          <w:rFonts w:ascii="Arial" w:eastAsia="Times New Roman" w:hAnsi="Arial" w:cs="Arial"/>
          <w:lang w:eastAsia="en-IN"/>
        </w:rPr>
        <w:t> are identified as transformative technologies in the energy sector. The paper discusses how AI algorithms can optimize energy management by predicting consumption patterns, detecting anomalies, and automating decision-making processes. This leads to more efficient energy use and reduced operational costs.</w:t>
      </w:r>
    </w:p>
    <w:p w14:paraId="4956FC4A" w14:textId="77777777" w:rsidR="00B424E0" w:rsidRPr="00315AFF" w:rsidRDefault="00B424E0" w:rsidP="00B424E0">
      <w:pPr>
        <w:spacing w:before="180"/>
        <w:jc w:val="both"/>
        <w:divId w:val="465317432"/>
        <w:rPr>
          <w:rFonts w:ascii="Arial" w:eastAsia="Times New Roman" w:hAnsi="Arial" w:cs="Arial"/>
          <w:lang w:eastAsia="en-IN"/>
        </w:rPr>
      </w:pPr>
      <w:r w:rsidRPr="00315AFF">
        <w:rPr>
          <w:rFonts w:ascii="Arial" w:eastAsia="Times New Roman" w:hAnsi="Arial" w:cs="Arial"/>
          <w:lang w:eastAsia="en-IN"/>
        </w:rPr>
        <w:t>Finally, the paper examines the role of </w:t>
      </w:r>
      <w:r w:rsidRPr="00315AFF">
        <w:rPr>
          <w:rFonts w:ascii="Arial" w:eastAsia="Times New Roman" w:hAnsi="Arial" w:cs="Arial"/>
          <w:b/>
          <w:bCs/>
          <w:lang w:eastAsia="en-IN"/>
        </w:rPr>
        <w:t>blockchain technology</w:t>
      </w:r>
      <w:r w:rsidRPr="00315AFF">
        <w:rPr>
          <w:rFonts w:ascii="Arial" w:eastAsia="Times New Roman" w:hAnsi="Arial" w:cs="Arial"/>
          <w:lang w:eastAsia="en-IN"/>
        </w:rPr>
        <w:t> in the energy sector. Blockchain is being used to secure and streamline energy transactions, enabling peer-to-peer energy trading and enhancing transparency in the energy market. This technology has the potential to revolutionize the way energy is distributed and consumed.</w:t>
      </w:r>
    </w:p>
    <w:p w14:paraId="29197EAC" w14:textId="77777777" w:rsidR="00B424E0" w:rsidRPr="00315AFF" w:rsidRDefault="00B424E0" w:rsidP="00B424E0">
      <w:pPr>
        <w:spacing w:before="180"/>
        <w:jc w:val="both"/>
        <w:divId w:val="465317432"/>
        <w:rPr>
          <w:rFonts w:ascii="Arial" w:eastAsia="Times New Roman" w:hAnsi="Arial" w:cs="Arial"/>
          <w:lang w:eastAsia="en-IN"/>
        </w:rPr>
      </w:pPr>
      <w:r w:rsidRPr="00315AFF">
        <w:rPr>
          <w:rFonts w:ascii="Arial" w:eastAsia="Times New Roman" w:hAnsi="Arial" w:cs="Arial"/>
          <w:lang w:eastAsia="en-IN"/>
        </w:rPr>
        <w:t>Overall, the paper provides a comprehensive overview of the latest technological advancements that are shaping the future of energy systems, emphasizing the importance of innovation in achieving a sustainable and efficient energy landscape.</w:t>
      </w:r>
    </w:p>
    <w:p w14:paraId="618E88AF" w14:textId="77777777" w:rsidR="00B424E0" w:rsidRDefault="00B424E0" w:rsidP="00B424E0">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48E41C63" w14:textId="64BA5591" w:rsidR="00B424E0" w:rsidRDefault="00000000" w:rsidP="00B424E0">
      <w:pPr>
        <w:pStyle w:val="NormalWeb"/>
        <w:spacing w:before="0" w:beforeAutospacing="0" w:after="0" w:afterAutospacing="0"/>
        <w:divId w:val="465317432"/>
        <w:rPr>
          <w:rFonts w:ascii="Arial" w:hAnsi="Arial" w:cs="Arial"/>
          <w:lang w:val="en"/>
        </w:rPr>
      </w:pPr>
      <w:r>
        <w:rPr>
          <w:rStyle w:val="Strong"/>
          <w:rFonts w:ascii="Arial" w:hAnsi="Arial" w:cs="Arial"/>
          <w:lang w:val="en"/>
        </w:rPr>
        <w:t>Key Insights</w:t>
      </w:r>
      <w:r>
        <w:rPr>
          <w:rFonts w:ascii="Arial" w:hAnsi="Arial" w:cs="Arial"/>
          <w:lang w:val="en"/>
        </w:rPr>
        <w:t>:</w:t>
      </w:r>
    </w:p>
    <w:p w14:paraId="5E0F6F54" w14:textId="0D672F01" w:rsidR="00234B39" w:rsidRDefault="00B424E0" w:rsidP="0022782E">
      <w:pPr>
        <w:pStyle w:val="NormalWeb"/>
        <w:spacing w:before="0" w:beforeAutospacing="0"/>
        <w:jc w:val="both"/>
        <w:divId w:val="465317432"/>
        <w:rPr>
          <w:rFonts w:ascii="Arial" w:hAnsi="Arial" w:cs="Arial"/>
          <w:lang w:val="en"/>
        </w:rPr>
      </w:pPr>
      <w:r w:rsidRPr="00B424E0">
        <w:rPr>
          <w:rFonts w:ascii="Arial" w:hAnsi="Arial" w:cs="Arial"/>
        </w:rPr>
        <w:t>The research paper “Advancements in Technology” highlights several key insights in the field of renewable energy and smart grid technologies. It emphasizes the growing importance of </w:t>
      </w:r>
      <w:r w:rsidRPr="00B424E0">
        <w:rPr>
          <w:rFonts w:ascii="Arial" w:hAnsi="Arial" w:cs="Arial"/>
          <w:b/>
          <w:bCs/>
        </w:rPr>
        <w:t>renewable energy microgrids</w:t>
      </w:r>
      <w:r w:rsidRPr="00B424E0">
        <w:rPr>
          <w:rFonts w:ascii="Arial" w:hAnsi="Arial" w:cs="Arial"/>
        </w:rPr>
        <w:t>, which enhance energy efficiency and sustainability by integrating renewable sources like solar and wind power. The paper also underscores the advancements in </w:t>
      </w:r>
      <w:r w:rsidRPr="00B424E0">
        <w:rPr>
          <w:rFonts w:ascii="Arial" w:hAnsi="Arial" w:cs="Arial"/>
          <w:b/>
          <w:bCs/>
        </w:rPr>
        <w:t>smart grid technologies</w:t>
      </w:r>
      <w:r w:rsidRPr="00B424E0">
        <w:rPr>
          <w:rFonts w:ascii="Arial" w:hAnsi="Arial" w:cs="Arial"/>
        </w:rPr>
        <w:t>, which improve the reliability and efficiency of power distribution through real-time monitoring and management. Innovations in </w:t>
      </w:r>
      <w:r w:rsidRPr="00B424E0">
        <w:rPr>
          <w:rFonts w:ascii="Arial" w:hAnsi="Arial" w:cs="Arial"/>
          <w:b/>
          <w:bCs/>
        </w:rPr>
        <w:t>advanced energy storage solutions</w:t>
      </w:r>
      <w:r w:rsidRPr="00B424E0">
        <w:rPr>
          <w:rFonts w:ascii="Arial" w:hAnsi="Arial" w:cs="Arial"/>
        </w:rPr>
        <w:t>, such as lithium-ion and solid-state batteries, are crucial for addressing the intermittency of renewable energy sources. The role of </w:t>
      </w:r>
      <w:r w:rsidRPr="00B424E0">
        <w:rPr>
          <w:rFonts w:ascii="Arial" w:hAnsi="Arial" w:cs="Arial"/>
          <w:b/>
          <w:bCs/>
        </w:rPr>
        <w:t>AI and machine learning</w:t>
      </w:r>
      <w:r w:rsidRPr="00B424E0">
        <w:rPr>
          <w:rFonts w:ascii="Arial" w:hAnsi="Arial" w:cs="Arial"/>
        </w:rPr>
        <w:t> in optimizing energy management and predicting consumption patterns is highlighted as transformative. Lastly, the paper explores the potential of </w:t>
      </w:r>
      <w:r w:rsidRPr="00B424E0">
        <w:rPr>
          <w:rFonts w:ascii="Arial" w:hAnsi="Arial" w:cs="Arial"/>
          <w:b/>
          <w:bCs/>
        </w:rPr>
        <w:t xml:space="preserve">blockchain </w:t>
      </w:r>
      <w:r w:rsidRPr="00B424E0">
        <w:rPr>
          <w:rFonts w:ascii="Arial" w:hAnsi="Arial" w:cs="Arial"/>
          <w:b/>
          <w:bCs/>
        </w:rPr>
        <w:lastRenderedPageBreak/>
        <w:t>technology</w:t>
      </w:r>
      <w:r w:rsidRPr="00B424E0">
        <w:rPr>
          <w:rFonts w:ascii="Arial" w:hAnsi="Arial" w:cs="Arial"/>
        </w:rPr>
        <w:t> to secure and streamline energy transactions, enabling peer-to-peer energy trading and enhancing transparency in the energy market. These insights collectively point towards a more sustainable and efficient energy future.</w:t>
      </w:r>
    </w:p>
    <w:p w14:paraId="5F3BD42B" w14:textId="77777777" w:rsidR="0022782E" w:rsidRDefault="00000000" w:rsidP="0022782E">
      <w:pPr>
        <w:pStyle w:val="NormalWeb"/>
        <w:spacing w:after="0" w:afterAutospacing="0"/>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p>
    <w:p w14:paraId="087729C4" w14:textId="77777777" w:rsidR="0022782E" w:rsidRDefault="0022782E" w:rsidP="0022782E">
      <w:pPr>
        <w:pStyle w:val="NormalWeb"/>
        <w:spacing w:before="0" w:beforeAutospacing="0"/>
        <w:divId w:val="465317432"/>
        <w:rPr>
          <w:rFonts w:ascii="Arial" w:hAnsi="Arial" w:cs="Arial"/>
        </w:rPr>
      </w:pPr>
      <w:r w:rsidRPr="0022782E">
        <w:rPr>
          <w:rFonts w:ascii="Arial" w:hAnsi="Arial" w:cs="Arial"/>
        </w:rPr>
        <w:t>The research findings suggest several potential applications and implications. </w:t>
      </w:r>
    </w:p>
    <w:p w14:paraId="6FC42ACD" w14:textId="77777777" w:rsidR="0022782E" w:rsidRDefault="0022782E" w:rsidP="0022782E">
      <w:pPr>
        <w:pStyle w:val="NormalWeb"/>
        <w:numPr>
          <w:ilvl w:val="0"/>
          <w:numId w:val="10"/>
        </w:numPr>
        <w:spacing w:before="0" w:beforeAutospacing="0"/>
        <w:divId w:val="465317432"/>
        <w:rPr>
          <w:rFonts w:ascii="Arial" w:hAnsi="Arial" w:cs="Arial"/>
        </w:rPr>
      </w:pPr>
      <w:r w:rsidRPr="0022782E">
        <w:rPr>
          <w:rFonts w:ascii="Arial" w:hAnsi="Arial" w:cs="Arial"/>
          <w:b/>
          <w:bCs/>
        </w:rPr>
        <w:t>Renewable energy microgrids</w:t>
      </w:r>
      <w:r w:rsidRPr="0022782E">
        <w:rPr>
          <w:rFonts w:ascii="Arial" w:hAnsi="Arial" w:cs="Arial"/>
        </w:rPr>
        <w:t> can be deployed in remote or off-grid areas to provide reliable and sustainable energy, reducing dependency on fossil fuels and lowering carbon emissions. </w:t>
      </w:r>
    </w:p>
    <w:p w14:paraId="0055B749" w14:textId="77777777" w:rsidR="0022782E" w:rsidRDefault="0022782E" w:rsidP="0022782E">
      <w:pPr>
        <w:pStyle w:val="NormalWeb"/>
        <w:numPr>
          <w:ilvl w:val="0"/>
          <w:numId w:val="10"/>
        </w:numPr>
        <w:spacing w:before="0" w:beforeAutospacing="0"/>
        <w:divId w:val="465317432"/>
        <w:rPr>
          <w:rFonts w:ascii="Arial" w:hAnsi="Arial" w:cs="Arial"/>
        </w:rPr>
      </w:pPr>
      <w:r w:rsidRPr="0022782E">
        <w:rPr>
          <w:rFonts w:ascii="Arial" w:hAnsi="Arial" w:cs="Arial"/>
          <w:b/>
          <w:bCs/>
        </w:rPr>
        <w:t>Smart grid technologies</w:t>
      </w:r>
      <w:r w:rsidRPr="0022782E">
        <w:rPr>
          <w:rFonts w:ascii="Arial" w:hAnsi="Arial" w:cs="Arial"/>
        </w:rPr>
        <w:t xml:space="preserve"> can be integrated into existing power grids to enhance efficiency and reliability, improving grid </w:t>
      </w:r>
      <w:proofErr w:type="gramStart"/>
      <w:r w:rsidRPr="0022782E">
        <w:rPr>
          <w:rFonts w:ascii="Arial" w:hAnsi="Arial" w:cs="Arial"/>
        </w:rPr>
        <w:t>stability</w:t>
      </w:r>
      <w:proofErr w:type="gramEnd"/>
      <w:r w:rsidRPr="0022782E">
        <w:rPr>
          <w:rFonts w:ascii="Arial" w:hAnsi="Arial" w:cs="Arial"/>
        </w:rPr>
        <w:t xml:space="preserve"> and reducing energy losses. </w:t>
      </w:r>
    </w:p>
    <w:p w14:paraId="0726E80D" w14:textId="77777777" w:rsidR="0022782E" w:rsidRDefault="0022782E" w:rsidP="0022782E">
      <w:pPr>
        <w:pStyle w:val="NormalWeb"/>
        <w:numPr>
          <w:ilvl w:val="0"/>
          <w:numId w:val="10"/>
        </w:numPr>
        <w:spacing w:before="0" w:beforeAutospacing="0"/>
        <w:divId w:val="465317432"/>
        <w:rPr>
          <w:rFonts w:ascii="Arial" w:hAnsi="Arial" w:cs="Arial"/>
        </w:rPr>
      </w:pPr>
      <w:r w:rsidRPr="0022782E">
        <w:rPr>
          <w:rFonts w:ascii="Arial" w:hAnsi="Arial" w:cs="Arial"/>
          <w:b/>
          <w:bCs/>
        </w:rPr>
        <w:t>Advanced energy storage solutions</w:t>
      </w:r>
      <w:r w:rsidRPr="0022782E">
        <w:rPr>
          <w:rFonts w:ascii="Arial" w:hAnsi="Arial" w:cs="Arial"/>
        </w:rPr>
        <w:t> can be used in residential, commercial, and industrial settings to store excess renewable energy, enhancing energy security and resilience. </w:t>
      </w:r>
    </w:p>
    <w:p w14:paraId="09637D46" w14:textId="77777777" w:rsidR="0022782E" w:rsidRDefault="0022782E" w:rsidP="0022782E">
      <w:pPr>
        <w:pStyle w:val="NormalWeb"/>
        <w:numPr>
          <w:ilvl w:val="0"/>
          <w:numId w:val="10"/>
        </w:numPr>
        <w:spacing w:before="0" w:beforeAutospacing="0"/>
        <w:divId w:val="465317432"/>
        <w:rPr>
          <w:rFonts w:ascii="Arial" w:hAnsi="Arial" w:cs="Arial"/>
        </w:rPr>
      </w:pPr>
      <w:r w:rsidRPr="0022782E">
        <w:rPr>
          <w:rFonts w:ascii="Arial" w:hAnsi="Arial" w:cs="Arial"/>
          <w:b/>
          <w:bCs/>
        </w:rPr>
        <w:t>AI and machine learning</w:t>
      </w:r>
      <w:r w:rsidRPr="0022782E">
        <w:rPr>
          <w:rFonts w:ascii="Arial" w:hAnsi="Arial" w:cs="Arial"/>
        </w:rPr>
        <w:t> can optimize energy management by predicting consumption patterns and automating decision-making, leading to more efficient energy use and reduced costs.</w:t>
      </w:r>
    </w:p>
    <w:p w14:paraId="06A7E077" w14:textId="7A1F1F92" w:rsidR="0022782E" w:rsidRPr="0022782E" w:rsidRDefault="0022782E" w:rsidP="0022782E">
      <w:pPr>
        <w:pStyle w:val="NormalWeb"/>
        <w:numPr>
          <w:ilvl w:val="0"/>
          <w:numId w:val="10"/>
        </w:numPr>
        <w:spacing w:before="0" w:beforeAutospacing="0"/>
        <w:divId w:val="465317432"/>
        <w:rPr>
          <w:rFonts w:ascii="Arial" w:hAnsi="Arial" w:cs="Arial"/>
        </w:rPr>
      </w:pPr>
      <w:r w:rsidRPr="0022782E">
        <w:rPr>
          <w:rFonts w:ascii="Arial" w:hAnsi="Arial" w:cs="Arial"/>
          <w:b/>
          <w:bCs/>
        </w:rPr>
        <w:t>Blockchain technology</w:t>
      </w:r>
      <w:r w:rsidRPr="0022782E">
        <w:rPr>
          <w:rFonts w:ascii="Arial" w:hAnsi="Arial" w:cs="Arial"/>
        </w:rPr>
        <w:t xml:space="preserve"> can facilitate peer-to-peer energy trading and secure energy transactions, increasing transparency and trust in energy markets. </w:t>
      </w:r>
    </w:p>
    <w:p w14:paraId="112EDBB6" w14:textId="715AE34F"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52A5E272" w14:textId="77777777" w:rsidR="0022782E" w:rsidRPr="0022782E" w:rsidRDefault="0022782E" w:rsidP="0022782E">
      <w:pPr>
        <w:spacing w:before="300"/>
        <w:ind w:right="300"/>
        <w:jc w:val="both"/>
        <w:divId w:val="465317432"/>
        <w:rPr>
          <w:rFonts w:ascii="Arial" w:hAnsi="Arial" w:cs="Arial"/>
          <w:lang w:eastAsia="en-IN"/>
        </w:rPr>
      </w:pPr>
      <w:r w:rsidRPr="0022782E">
        <w:rPr>
          <w:rFonts w:ascii="Arial" w:hAnsi="Arial" w:cs="Arial"/>
          <w:b/>
          <w:bCs/>
          <w:lang w:eastAsia="en-IN"/>
        </w:rPr>
        <w:t>Clarity</w:t>
      </w:r>
      <w:r w:rsidRPr="0022782E">
        <w:rPr>
          <w:rFonts w:ascii="Arial" w:hAnsi="Arial" w:cs="Arial"/>
          <w:lang w:eastAsia="en-IN"/>
        </w:rPr>
        <w:t>: The final summary is clear and concise, providing a structured overview of the main topics covered in the paper. </w:t>
      </w:r>
    </w:p>
    <w:p w14:paraId="40ECFF37" w14:textId="77777777" w:rsidR="0022782E" w:rsidRPr="0022782E" w:rsidRDefault="0022782E" w:rsidP="0022782E">
      <w:pPr>
        <w:spacing w:before="300"/>
        <w:ind w:right="300"/>
        <w:jc w:val="both"/>
        <w:divId w:val="465317432"/>
        <w:rPr>
          <w:rFonts w:ascii="Arial" w:hAnsi="Arial" w:cs="Arial"/>
          <w:lang w:eastAsia="en-IN"/>
        </w:rPr>
      </w:pPr>
      <w:r w:rsidRPr="0022782E">
        <w:rPr>
          <w:rFonts w:ascii="Arial" w:hAnsi="Arial" w:cs="Arial"/>
          <w:b/>
          <w:bCs/>
          <w:lang w:eastAsia="en-IN"/>
        </w:rPr>
        <w:t>Accuracy</w:t>
      </w:r>
      <w:r w:rsidRPr="0022782E">
        <w:rPr>
          <w:rFonts w:ascii="Arial" w:hAnsi="Arial" w:cs="Arial"/>
          <w:lang w:eastAsia="en-IN"/>
        </w:rPr>
        <w:t>: The summary accurately reflects the content of the paper, highlighting key advancements and their implications. </w:t>
      </w:r>
    </w:p>
    <w:p w14:paraId="5F07A59D" w14:textId="77777777" w:rsidR="0022782E" w:rsidRDefault="0022782E" w:rsidP="0022782E">
      <w:pPr>
        <w:spacing w:before="300"/>
        <w:ind w:right="300"/>
        <w:jc w:val="both"/>
        <w:divId w:val="465317432"/>
        <w:rPr>
          <w:rFonts w:ascii="Arial" w:hAnsi="Arial" w:cs="Arial"/>
          <w:lang w:eastAsia="en-IN"/>
        </w:rPr>
      </w:pPr>
      <w:r w:rsidRPr="0022782E">
        <w:rPr>
          <w:rFonts w:ascii="Arial" w:hAnsi="Arial" w:cs="Arial"/>
          <w:b/>
          <w:bCs/>
          <w:lang w:eastAsia="en-IN"/>
        </w:rPr>
        <w:t>Relevance</w:t>
      </w:r>
      <w:r w:rsidRPr="0022782E">
        <w:rPr>
          <w:rFonts w:ascii="Arial" w:hAnsi="Arial" w:cs="Arial"/>
          <w:lang w:eastAsia="en-IN"/>
        </w:rPr>
        <w:t>: The summary is relevant to the topic of technological advancements in the energy sector, covering all major points discussed in the paper.</w:t>
      </w:r>
    </w:p>
    <w:p w14:paraId="21288560" w14:textId="77777777" w:rsidR="0022782E" w:rsidRPr="0022782E" w:rsidRDefault="0022782E" w:rsidP="0022782E">
      <w:pPr>
        <w:spacing w:before="300"/>
        <w:ind w:right="300"/>
        <w:jc w:val="both"/>
        <w:divId w:val="465317432"/>
        <w:rPr>
          <w:rFonts w:ascii="Arial" w:hAnsi="Arial" w:cs="Arial"/>
          <w:lang w:eastAsia="en-I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E9888DA" w14:textId="77777777" w:rsidR="0022782E" w:rsidRDefault="0022782E" w:rsidP="0022782E">
      <w:pPr>
        <w:spacing w:before="300" w:after="300"/>
        <w:ind w:right="300"/>
        <w:jc w:val="both"/>
        <w:divId w:val="492985870"/>
        <w:rPr>
          <w:rFonts w:ascii="Arial" w:hAnsi="Arial" w:cs="Arial"/>
          <w:lang w:eastAsia="en-IN"/>
        </w:rPr>
      </w:pPr>
      <w:r w:rsidRPr="0022782E">
        <w:rPr>
          <w:rFonts w:ascii="Arial" w:hAnsi="Arial" w:cs="Arial"/>
          <w:b/>
          <w:bCs/>
          <w:lang w:eastAsia="en-IN"/>
        </w:rPr>
        <w:t>Learning Experience</w:t>
      </w:r>
      <w:r w:rsidRPr="0022782E">
        <w:rPr>
          <w:rFonts w:ascii="Arial" w:hAnsi="Arial" w:cs="Arial"/>
          <w:lang w:eastAsia="en-IN"/>
        </w:rPr>
        <w:t>: This project has significantly enhanced my understanding of prompt engineering techniques. By summarizing the research paper and analysing its findings, I have gained valuable insights into the latest advancements in renewable energy and smart grid technologies. The process of creating effective prompts and refining them to generate accurate and concise summaries has been particularly enlightening.</w:t>
      </w:r>
    </w:p>
    <w:p w14:paraId="1FBE4C4D" w14:textId="206E329E" w:rsidR="0022782E" w:rsidRPr="0022782E" w:rsidRDefault="0022782E" w:rsidP="0022782E">
      <w:pPr>
        <w:spacing w:before="300" w:after="300"/>
        <w:ind w:right="300"/>
        <w:jc w:val="both"/>
        <w:divId w:val="492985870"/>
        <w:rPr>
          <w:rFonts w:ascii="Arial" w:hAnsi="Arial" w:cs="Arial"/>
          <w:lang w:eastAsia="en-IN"/>
        </w:rPr>
      </w:pPr>
      <w:r w:rsidRPr="0022782E">
        <w:rPr>
          <w:rFonts w:ascii="Arial" w:hAnsi="Arial" w:cs="Arial"/>
          <w:b/>
          <w:bCs/>
          <w:lang w:eastAsia="en-IN"/>
        </w:rPr>
        <w:lastRenderedPageBreak/>
        <w:t>Challenges Faced</w:t>
      </w:r>
      <w:r w:rsidRPr="0022782E">
        <w:rPr>
          <w:rFonts w:ascii="Arial" w:hAnsi="Arial" w:cs="Arial"/>
          <w:lang w:eastAsia="en-IN"/>
        </w:rPr>
        <w:t>: One of the main challenges was ensuring that the summaries were both comprehensive and concise. Balancing the need to cover all key points without making the summary too lengthy required careful consideration. Additionally, extracting key insights and suggesting potential applications or implications of the research demanded a deep understanding of the subject matter.</w:t>
      </w:r>
    </w:p>
    <w:p w14:paraId="78F94E8F" w14:textId="77777777" w:rsidR="0022782E" w:rsidRDefault="0022782E" w:rsidP="0022782E">
      <w:pPr>
        <w:spacing w:before="300" w:after="300"/>
        <w:ind w:right="300"/>
        <w:jc w:val="both"/>
        <w:divId w:val="492985870"/>
        <w:rPr>
          <w:rFonts w:ascii="Arial" w:hAnsi="Arial" w:cs="Arial"/>
          <w:lang w:eastAsia="en-IN"/>
        </w:rPr>
      </w:pPr>
      <w:r w:rsidRPr="0022782E">
        <w:rPr>
          <w:rFonts w:ascii="Arial" w:hAnsi="Arial" w:cs="Arial"/>
          <w:b/>
          <w:bCs/>
          <w:lang w:eastAsia="en-IN"/>
        </w:rPr>
        <w:t>Insights Gained</w:t>
      </w:r>
      <w:r w:rsidRPr="0022782E">
        <w:rPr>
          <w:rFonts w:ascii="Arial" w:hAnsi="Arial" w:cs="Arial"/>
          <w:lang w:eastAsia="en-IN"/>
        </w:rPr>
        <w:t>: Through this project, I have learned the importance of precision in prompt engineering. Effective prompts are crucial for generating accurate and relevant summaries. I have also gained a deeper appreciation for the role of advanced technologies like AI, machine learning, and blockchain in the energy sector. These technologies are not only transforming energy management but also paving the way for more sustainable and efficient energy systems.</w:t>
      </w:r>
    </w:p>
    <w:p w14:paraId="2E59D618" w14:textId="0BCE0097" w:rsidR="0022782E" w:rsidRPr="0022782E" w:rsidRDefault="0022782E" w:rsidP="0022782E">
      <w:pPr>
        <w:spacing w:before="300" w:after="300"/>
        <w:ind w:right="300"/>
        <w:jc w:val="both"/>
        <w:divId w:val="492985870"/>
        <w:rPr>
          <w:rFonts w:ascii="Arial" w:hAnsi="Arial" w:cs="Arial"/>
          <w:lang w:val="en"/>
        </w:rPr>
      </w:pPr>
      <w:r w:rsidRPr="0022782E">
        <w:rPr>
          <w:rFonts w:ascii="Arial" w:hAnsi="Arial" w:cs="Arial"/>
          <w:b/>
          <w:bCs/>
          <w:lang w:eastAsia="en-IN"/>
        </w:rPr>
        <w:t>Improvements in Prompting and Analytical Skills</w:t>
      </w:r>
      <w:r w:rsidRPr="0022782E">
        <w:rPr>
          <w:rFonts w:ascii="Arial" w:hAnsi="Arial" w:cs="Arial"/>
          <w:lang w:eastAsia="en-IN"/>
        </w:rPr>
        <w:t>: This project has helped me refine my ability to create and iterate on prompts to achieve the desired outcomes. Analysing research findings and extracting key insights has improved my critical thinking and analytical skills. Overall, this experience has been instrumental in enhancing my ability to summarize complex information and apply it in meaningful ways.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9C2"/>
    <w:multiLevelType w:val="hybridMultilevel"/>
    <w:tmpl w:val="5CD48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86DF8"/>
    <w:multiLevelType w:val="hybridMultilevel"/>
    <w:tmpl w:val="8EA6D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7E425C"/>
    <w:multiLevelType w:val="hybridMultilevel"/>
    <w:tmpl w:val="0F8AA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6C6EB2"/>
    <w:multiLevelType w:val="hybridMultilevel"/>
    <w:tmpl w:val="ED6CE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10"/>
  </w:num>
  <w:num w:numId="2" w16cid:durableId="93328788">
    <w:abstractNumId w:val="8"/>
  </w:num>
  <w:num w:numId="3" w16cid:durableId="1505900044">
    <w:abstractNumId w:val="5"/>
  </w:num>
  <w:num w:numId="4" w16cid:durableId="1600867095">
    <w:abstractNumId w:val="3"/>
  </w:num>
  <w:num w:numId="5" w16cid:durableId="1401555978">
    <w:abstractNumId w:val="2"/>
  </w:num>
  <w:num w:numId="6" w16cid:durableId="1352875109">
    <w:abstractNumId w:val="7"/>
  </w:num>
  <w:num w:numId="7" w16cid:durableId="913197430">
    <w:abstractNumId w:val="6"/>
  </w:num>
  <w:num w:numId="8" w16cid:durableId="847720461">
    <w:abstractNumId w:val="1"/>
  </w:num>
  <w:num w:numId="9" w16cid:durableId="1120690262">
    <w:abstractNumId w:val="0"/>
  </w:num>
  <w:num w:numId="10" w16cid:durableId="740105813">
    <w:abstractNumId w:val="9"/>
  </w:num>
  <w:num w:numId="11" w16cid:durableId="581648388">
    <w:abstractNumId w:val="4"/>
  </w:num>
  <w:num w:numId="12" w16cid:durableId="12145378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72714"/>
    <w:rsid w:val="0022782E"/>
    <w:rsid w:val="00234B39"/>
    <w:rsid w:val="0046607C"/>
    <w:rsid w:val="005244B8"/>
    <w:rsid w:val="0063658F"/>
    <w:rsid w:val="00A958D5"/>
    <w:rsid w:val="00B424E0"/>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B424E0"/>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UnresolvedMention">
    <w:name w:val="Unresolved Mention"/>
    <w:basedOn w:val="DefaultParagraphFont"/>
    <w:uiPriority w:val="99"/>
    <w:semiHidden/>
    <w:unhideWhenUsed/>
    <w:rsid w:val="00227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16532047">
                  <w:marLeft w:val="0"/>
                  <w:marRight w:val="0"/>
                  <w:marTop w:val="0"/>
                  <w:marBottom w:val="0"/>
                  <w:divBdr>
                    <w:top w:val="none" w:sz="0" w:space="0" w:color="auto"/>
                    <w:left w:val="none" w:sz="0" w:space="0" w:color="auto"/>
                    <w:bottom w:val="none" w:sz="0" w:space="0" w:color="auto"/>
                    <w:right w:val="none" w:sz="0" w:space="0" w:color="auto"/>
                  </w:divBdr>
                </w:div>
                <w:div w:id="1430615406">
                  <w:marLeft w:val="0"/>
                  <w:marRight w:val="0"/>
                  <w:marTop w:val="0"/>
                  <w:marBottom w:val="0"/>
                  <w:divBdr>
                    <w:top w:val="none" w:sz="0" w:space="0" w:color="auto"/>
                    <w:left w:val="none" w:sz="0" w:space="0" w:color="auto"/>
                    <w:bottom w:val="none" w:sz="0" w:space="0" w:color="auto"/>
                    <w:right w:val="none" w:sz="0" w:space="0" w:color="auto"/>
                  </w:divBdr>
                </w:div>
                <w:div w:id="1686445181">
                  <w:marLeft w:val="0"/>
                  <w:marRight w:val="0"/>
                  <w:marTop w:val="0"/>
                  <w:marBottom w:val="0"/>
                  <w:divBdr>
                    <w:top w:val="none" w:sz="0" w:space="0" w:color="auto"/>
                    <w:left w:val="none" w:sz="0" w:space="0" w:color="auto"/>
                    <w:bottom w:val="none" w:sz="0" w:space="0" w:color="auto"/>
                    <w:right w:val="none" w:sz="0" w:space="0" w:color="auto"/>
                  </w:divBdr>
                  <w:divsChild>
                    <w:div w:id="485122363">
                      <w:marLeft w:val="0"/>
                      <w:marRight w:val="0"/>
                      <w:marTop w:val="0"/>
                      <w:marBottom w:val="0"/>
                      <w:divBdr>
                        <w:top w:val="none" w:sz="0" w:space="0" w:color="auto"/>
                        <w:left w:val="none" w:sz="0" w:space="0" w:color="auto"/>
                        <w:bottom w:val="none" w:sz="0" w:space="0" w:color="auto"/>
                        <w:right w:val="none" w:sz="0" w:space="0" w:color="auto"/>
                      </w:divBdr>
                      <w:divsChild>
                        <w:div w:id="916859767">
                          <w:marLeft w:val="0"/>
                          <w:marRight w:val="0"/>
                          <w:marTop w:val="0"/>
                          <w:marBottom w:val="0"/>
                          <w:divBdr>
                            <w:top w:val="none" w:sz="0" w:space="0" w:color="auto"/>
                            <w:left w:val="none" w:sz="0" w:space="0" w:color="auto"/>
                            <w:bottom w:val="none" w:sz="0" w:space="0" w:color="auto"/>
                            <w:right w:val="none" w:sz="0" w:space="0" w:color="auto"/>
                          </w:divBdr>
                          <w:divsChild>
                            <w:div w:id="1657761314">
                              <w:marLeft w:val="0"/>
                              <w:marRight w:val="0"/>
                              <w:marTop w:val="0"/>
                              <w:marBottom w:val="0"/>
                              <w:divBdr>
                                <w:top w:val="none" w:sz="0" w:space="0" w:color="auto"/>
                                <w:left w:val="none" w:sz="0" w:space="0" w:color="auto"/>
                                <w:bottom w:val="none" w:sz="0" w:space="0" w:color="auto"/>
                                <w:right w:val="none" w:sz="0" w:space="0" w:color="auto"/>
                              </w:divBdr>
                              <w:divsChild>
                                <w:div w:id="1349797358">
                                  <w:marLeft w:val="0"/>
                                  <w:marRight w:val="0"/>
                                  <w:marTop w:val="0"/>
                                  <w:marBottom w:val="0"/>
                                  <w:divBdr>
                                    <w:top w:val="none" w:sz="0" w:space="0" w:color="auto"/>
                                    <w:left w:val="none" w:sz="0" w:space="0" w:color="auto"/>
                                    <w:bottom w:val="none" w:sz="0" w:space="0" w:color="auto"/>
                                    <w:right w:val="none" w:sz="0" w:space="0" w:color="auto"/>
                                  </w:divBdr>
                                  <w:divsChild>
                                    <w:div w:id="19611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17654">
                          <w:marLeft w:val="0"/>
                          <w:marRight w:val="0"/>
                          <w:marTop w:val="180"/>
                          <w:marBottom w:val="0"/>
                          <w:divBdr>
                            <w:top w:val="none" w:sz="0" w:space="0" w:color="auto"/>
                            <w:left w:val="none" w:sz="0" w:space="0" w:color="auto"/>
                            <w:bottom w:val="none" w:sz="0" w:space="0" w:color="auto"/>
                            <w:right w:val="none" w:sz="0" w:space="0" w:color="auto"/>
                          </w:divBdr>
                          <w:divsChild>
                            <w:div w:id="3839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0475">
                  <w:marLeft w:val="0"/>
                  <w:marRight w:val="0"/>
                  <w:marTop w:val="0"/>
                  <w:marBottom w:val="0"/>
                  <w:divBdr>
                    <w:top w:val="none" w:sz="0" w:space="0" w:color="auto"/>
                    <w:left w:val="none" w:sz="0" w:space="0" w:color="auto"/>
                    <w:bottom w:val="none" w:sz="0" w:space="0" w:color="auto"/>
                    <w:right w:val="none" w:sz="0" w:space="0" w:color="auto"/>
                  </w:divBdr>
                  <w:divsChild>
                    <w:div w:id="1111556634">
                      <w:marLeft w:val="0"/>
                      <w:marRight w:val="0"/>
                      <w:marTop w:val="0"/>
                      <w:marBottom w:val="0"/>
                      <w:divBdr>
                        <w:top w:val="none" w:sz="0" w:space="0" w:color="auto"/>
                        <w:left w:val="none" w:sz="0" w:space="0" w:color="auto"/>
                        <w:bottom w:val="none" w:sz="0" w:space="0" w:color="auto"/>
                        <w:right w:val="none" w:sz="0" w:space="0" w:color="auto"/>
                      </w:divBdr>
                      <w:divsChild>
                        <w:div w:id="566035899">
                          <w:marLeft w:val="0"/>
                          <w:marRight w:val="0"/>
                          <w:marTop w:val="0"/>
                          <w:marBottom w:val="0"/>
                          <w:divBdr>
                            <w:top w:val="none" w:sz="0" w:space="0" w:color="auto"/>
                            <w:left w:val="none" w:sz="0" w:space="0" w:color="auto"/>
                            <w:bottom w:val="none" w:sz="0" w:space="0" w:color="auto"/>
                            <w:right w:val="none" w:sz="0" w:space="0" w:color="auto"/>
                          </w:divBdr>
                          <w:divsChild>
                            <w:div w:id="538786674">
                              <w:marLeft w:val="0"/>
                              <w:marRight w:val="0"/>
                              <w:marTop w:val="0"/>
                              <w:marBottom w:val="0"/>
                              <w:divBdr>
                                <w:top w:val="none" w:sz="0" w:space="0" w:color="auto"/>
                                <w:left w:val="none" w:sz="0" w:space="0" w:color="auto"/>
                                <w:bottom w:val="none" w:sz="0" w:space="0" w:color="auto"/>
                                <w:right w:val="none" w:sz="0" w:space="0" w:color="auto"/>
                              </w:divBdr>
                              <w:divsChild>
                                <w:div w:id="297540701">
                                  <w:marLeft w:val="0"/>
                                  <w:marRight w:val="0"/>
                                  <w:marTop w:val="0"/>
                                  <w:marBottom w:val="0"/>
                                  <w:divBdr>
                                    <w:top w:val="none" w:sz="0" w:space="0" w:color="auto"/>
                                    <w:left w:val="none" w:sz="0" w:space="0" w:color="auto"/>
                                    <w:bottom w:val="none" w:sz="0" w:space="0" w:color="auto"/>
                                    <w:right w:val="none" w:sz="0" w:space="0" w:color="auto"/>
                                  </w:divBdr>
                                  <w:divsChild>
                                    <w:div w:id="5666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0747">
                          <w:marLeft w:val="0"/>
                          <w:marRight w:val="0"/>
                          <w:marTop w:val="180"/>
                          <w:marBottom w:val="0"/>
                          <w:divBdr>
                            <w:top w:val="none" w:sz="0" w:space="0" w:color="auto"/>
                            <w:left w:val="none" w:sz="0" w:space="0" w:color="auto"/>
                            <w:bottom w:val="none" w:sz="0" w:space="0" w:color="auto"/>
                            <w:right w:val="none" w:sz="0" w:space="0" w:color="auto"/>
                          </w:divBdr>
                          <w:divsChild>
                            <w:div w:id="17468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6710">
                  <w:marLeft w:val="0"/>
                  <w:marRight w:val="0"/>
                  <w:marTop w:val="0"/>
                  <w:marBottom w:val="0"/>
                  <w:divBdr>
                    <w:top w:val="none" w:sz="0" w:space="0" w:color="auto"/>
                    <w:left w:val="none" w:sz="0" w:space="0" w:color="auto"/>
                    <w:bottom w:val="none" w:sz="0" w:space="0" w:color="auto"/>
                    <w:right w:val="none" w:sz="0" w:space="0" w:color="auto"/>
                  </w:divBdr>
                  <w:divsChild>
                    <w:div w:id="322272898">
                      <w:marLeft w:val="0"/>
                      <w:marRight w:val="0"/>
                      <w:marTop w:val="0"/>
                      <w:marBottom w:val="0"/>
                      <w:divBdr>
                        <w:top w:val="none" w:sz="0" w:space="0" w:color="auto"/>
                        <w:left w:val="none" w:sz="0" w:space="0" w:color="auto"/>
                        <w:bottom w:val="none" w:sz="0" w:space="0" w:color="auto"/>
                        <w:right w:val="none" w:sz="0" w:space="0" w:color="auto"/>
                      </w:divBdr>
                      <w:divsChild>
                        <w:div w:id="857738125">
                          <w:marLeft w:val="0"/>
                          <w:marRight w:val="0"/>
                          <w:marTop w:val="0"/>
                          <w:marBottom w:val="0"/>
                          <w:divBdr>
                            <w:top w:val="none" w:sz="0" w:space="0" w:color="auto"/>
                            <w:left w:val="none" w:sz="0" w:space="0" w:color="auto"/>
                            <w:bottom w:val="none" w:sz="0" w:space="0" w:color="auto"/>
                            <w:right w:val="none" w:sz="0" w:space="0" w:color="auto"/>
                          </w:divBdr>
                          <w:divsChild>
                            <w:div w:id="566500132">
                              <w:marLeft w:val="0"/>
                              <w:marRight w:val="0"/>
                              <w:marTop w:val="0"/>
                              <w:marBottom w:val="0"/>
                              <w:divBdr>
                                <w:top w:val="none" w:sz="0" w:space="0" w:color="auto"/>
                                <w:left w:val="none" w:sz="0" w:space="0" w:color="auto"/>
                                <w:bottom w:val="none" w:sz="0" w:space="0" w:color="auto"/>
                                <w:right w:val="none" w:sz="0" w:space="0" w:color="auto"/>
                              </w:divBdr>
                              <w:divsChild>
                                <w:div w:id="1839269666">
                                  <w:marLeft w:val="0"/>
                                  <w:marRight w:val="0"/>
                                  <w:marTop w:val="0"/>
                                  <w:marBottom w:val="0"/>
                                  <w:divBdr>
                                    <w:top w:val="none" w:sz="0" w:space="0" w:color="auto"/>
                                    <w:left w:val="none" w:sz="0" w:space="0" w:color="auto"/>
                                    <w:bottom w:val="none" w:sz="0" w:space="0" w:color="auto"/>
                                    <w:right w:val="none" w:sz="0" w:space="0" w:color="auto"/>
                                  </w:divBdr>
                                  <w:divsChild>
                                    <w:div w:id="17551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5965">
                          <w:marLeft w:val="0"/>
                          <w:marRight w:val="0"/>
                          <w:marTop w:val="180"/>
                          <w:marBottom w:val="0"/>
                          <w:divBdr>
                            <w:top w:val="none" w:sz="0" w:space="0" w:color="auto"/>
                            <w:left w:val="none" w:sz="0" w:space="0" w:color="auto"/>
                            <w:bottom w:val="none" w:sz="0" w:space="0" w:color="auto"/>
                            <w:right w:val="none" w:sz="0" w:space="0" w:color="auto"/>
                          </w:divBdr>
                          <w:divsChild>
                            <w:div w:id="7879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0631">
                  <w:marLeft w:val="0"/>
                  <w:marRight w:val="0"/>
                  <w:marTop w:val="0"/>
                  <w:marBottom w:val="0"/>
                  <w:divBdr>
                    <w:top w:val="none" w:sz="0" w:space="0" w:color="auto"/>
                    <w:left w:val="none" w:sz="0" w:space="0" w:color="auto"/>
                    <w:bottom w:val="none" w:sz="0" w:space="0" w:color="auto"/>
                    <w:right w:val="none" w:sz="0" w:space="0" w:color="auto"/>
                  </w:divBdr>
                  <w:divsChild>
                    <w:div w:id="751005512">
                      <w:marLeft w:val="0"/>
                      <w:marRight w:val="0"/>
                      <w:marTop w:val="0"/>
                      <w:marBottom w:val="0"/>
                      <w:divBdr>
                        <w:top w:val="none" w:sz="0" w:space="0" w:color="auto"/>
                        <w:left w:val="none" w:sz="0" w:space="0" w:color="auto"/>
                        <w:bottom w:val="none" w:sz="0" w:space="0" w:color="auto"/>
                        <w:right w:val="none" w:sz="0" w:space="0" w:color="auto"/>
                      </w:divBdr>
                      <w:divsChild>
                        <w:div w:id="1200626428">
                          <w:marLeft w:val="0"/>
                          <w:marRight w:val="0"/>
                          <w:marTop w:val="0"/>
                          <w:marBottom w:val="0"/>
                          <w:divBdr>
                            <w:top w:val="none" w:sz="0" w:space="0" w:color="auto"/>
                            <w:left w:val="none" w:sz="0" w:space="0" w:color="auto"/>
                            <w:bottom w:val="none" w:sz="0" w:space="0" w:color="auto"/>
                            <w:right w:val="none" w:sz="0" w:space="0" w:color="auto"/>
                          </w:divBdr>
                          <w:divsChild>
                            <w:div w:id="1130712618">
                              <w:marLeft w:val="0"/>
                              <w:marRight w:val="0"/>
                              <w:marTop w:val="0"/>
                              <w:marBottom w:val="0"/>
                              <w:divBdr>
                                <w:top w:val="none" w:sz="0" w:space="0" w:color="auto"/>
                                <w:left w:val="none" w:sz="0" w:space="0" w:color="auto"/>
                                <w:bottom w:val="none" w:sz="0" w:space="0" w:color="auto"/>
                                <w:right w:val="none" w:sz="0" w:space="0" w:color="auto"/>
                              </w:divBdr>
                              <w:divsChild>
                                <w:div w:id="326830769">
                                  <w:marLeft w:val="0"/>
                                  <w:marRight w:val="0"/>
                                  <w:marTop w:val="0"/>
                                  <w:marBottom w:val="0"/>
                                  <w:divBdr>
                                    <w:top w:val="none" w:sz="0" w:space="0" w:color="auto"/>
                                    <w:left w:val="none" w:sz="0" w:space="0" w:color="auto"/>
                                    <w:bottom w:val="none" w:sz="0" w:space="0" w:color="auto"/>
                                    <w:right w:val="none" w:sz="0" w:space="0" w:color="auto"/>
                                  </w:divBdr>
                                  <w:divsChild>
                                    <w:div w:id="4767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7859">
                          <w:marLeft w:val="0"/>
                          <w:marRight w:val="0"/>
                          <w:marTop w:val="180"/>
                          <w:marBottom w:val="0"/>
                          <w:divBdr>
                            <w:top w:val="none" w:sz="0" w:space="0" w:color="auto"/>
                            <w:left w:val="none" w:sz="0" w:space="0" w:color="auto"/>
                            <w:bottom w:val="none" w:sz="0" w:space="0" w:color="auto"/>
                            <w:right w:val="none" w:sz="0" w:space="0" w:color="auto"/>
                          </w:divBdr>
                          <w:divsChild>
                            <w:div w:id="10643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Dushyant Jain</cp:lastModifiedBy>
  <cp:revision>4</cp:revision>
  <dcterms:created xsi:type="dcterms:W3CDTF">2024-08-11T10:13:00Z</dcterms:created>
  <dcterms:modified xsi:type="dcterms:W3CDTF">2024-09-07T20:26:00Z</dcterms:modified>
</cp:coreProperties>
</file>