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13" w:rsidRDefault="00380713">
      <w:pPr>
        <w:pStyle w:val="normal0"/>
      </w:pPr>
    </w:p>
    <w:tbl>
      <w:tblPr>
        <w:tblStyle w:val="a"/>
        <w:tblW w:w="7935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35"/>
      </w:tblGrid>
      <w:tr w:rsidR="00380713">
        <w:trPr>
          <w:cantSplit/>
          <w:trHeight w:val="1215"/>
          <w:tblHeader/>
        </w:trPr>
        <w:tc>
          <w:tcPr>
            <w:tcW w:w="7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RTM  Report </w:t>
            </w:r>
          </w:p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Project Name - Qafox.com</w:t>
            </w:r>
          </w:p>
        </w:tc>
      </w:tr>
    </w:tbl>
    <w:p w:rsidR="00380713" w:rsidRDefault="00380713">
      <w:pPr>
        <w:pStyle w:val="normal0"/>
      </w:pPr>
    </w:p>
    <w:p w:rsidR="00380713" w:rsidRDefault="00380713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80713">
        <w:trPr>
          <w:cantSplit/>
          <w:tblHeader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Qafox.com</w:t>
            </w:r>
          </w:p>
        </w:tc>
      </w:tr>
      <w:tr w:rsidR="00380713">
        <w:trPr>
          <w:cantSplit/>
          <w:tblHeader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 date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17-11-2024</w:t>
            </w:r>
          </w:p>
        </w:tc>
      </w:tr>
      <w:tr w:rsidR="00380713">
        <w:trPr>
          <w:cantSplit/>
          <w:tblHeader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Prepared By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Dushyant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Vikram</w:t>
            </w:r>
            <w:proofErr w:type="spellEnd"/>
            <w:r>
              <w:rPr>
                <w:b/>
                <w:sz w:val="28"/>
                <w:szCs w:val="28"/>
              </w:rPr>
              <w:t xml:space="preserve"> Singh</w:t>
            </w:r>
          </w:p>
        </w:tc>
      </w:tr>
      <w:tr w:rsidR="00380713">
        <w:trPr>
          <w:cantSplit/>
          <w:trHeight w:val="477"/>
          <w:tblHeader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https://tutorialsninja.com/demo/</w:t>
            </w:r>
          </w:p>
        </w:tc>
      </w:tr>
    </w:tbl>
    <w:p w:rsidR="00380713" w:rsidRDefault="00380713">
      <w:pPr>
        <w:pStyle w:val="normal0"/>
      </w:pPr>
    </w:p>
    <w:tbl>
      <w:tblPr>
        <w:tblStyle w:val="a1"/>
        <w:tblW w:w="1219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85"/>
        <w:gridCol w:w="2370"/>
        <w:gridCol w:w="2085"/>
        <w:gridCol w:w="1890"/>
        <w:gridCol w:w="2115"/>
        <w:gridCol w:w="2250"/>
      </w:tblGrid>
      <w:tr w:rsidR="00380713">
        <w:trPr>
          <w:cantSplit/>
          <w:tblHeader/>
        </w:trPr>
        <w:tc>
          <w:tcPr>
            <w:tcW w:w="14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Requirement ID</w:t>
            </w:r>
          </w:p>
        </w:tc>
        <w:tc>
          <w:tcPr>
            <w:tcW w:w="237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Requirement Description</w:t>
            </w:r>
          </w:p>
        </w:tc>
        <w:tc>
          <w:tcPr>
            <w:tcW w:w="20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Case ID</w:t>
            </w:r>
          </w:p>
        </w:tc>
        <w:tc>
          <w:tcPr>
            <w:tcW w:w="189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Case Description</w:t>
            </w:r>
          </w:p>
        </w:tc>
        <w:tc>
          <w:tcPr>
            <w:tcW w:w="21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  <w:tc>
          <w:tcPr>
            <w:tcW w:w="225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RQE_001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home page loads successfully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TC_001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the home page loads successfully.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requirement met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registration with valid details.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user registration with valid details.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registration with invalid details.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user registration with invalid details.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functionality with valid credentials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login with valid credentials.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functionality with invalid credentials.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login with invalid credentials.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Forgot Password functionality.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"Forgot Password" functionality.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"My Account"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"My Account"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lastRenderedPageBreak/>
              <w:t>RQE_008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Us form submission.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Contact Us form submission.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RQE_009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Checkout process.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TC_009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successful checkout process.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RQE_010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functionality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search functionality.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of product details.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product details page functionality.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desktops and adding to cart.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desktops and adding to cart.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laptops and notebooks.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laptops and notebooks.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components to the cart.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adding components to the cart.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and adding tablets to the cart.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and adding tablets to the cart.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software items.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software items.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phones and PDAs.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phones and PDAs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RQE_018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and adding cameras to the cart.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and adding cameras to the cart.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RQE_019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MP3 Players.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TC_019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MP3 Players.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RQE_020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menu functionality.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dropdown menu functionality.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lastRenderedPageBreak/>
              <w:t>RQE_021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"About Us"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"About Us"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Delivery Information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Delivery Information page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Privacy Policy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Privacy Policy page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Terms &amp; Conditions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Terms &amp; Conditions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Us page functionality.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Contact Us page functionality.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page functionality.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functionality of Returns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Site Map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Site Map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RQE_028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Browsing products by brand.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browsing products by brand.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RQE_029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to Gift Certificates page.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</w:pPr>
            <w:r>
              <w:t>TC_029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navigation to Gift Certificates page.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Pass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spacing w:line="240" w:lineRule="auto"/>
            </w:pPr>
            <w:r>
              <w:t>Functional requirement met.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jc w:val="center"/>
            </w:pPr>
            <w:r>
              <w:t>RQE_030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user should be able to fill and submit billing details. 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TC_034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submitting valid and invalid data in the billing details form.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Validation error observed. </w:t>
            </w:r>
          </w:p>
        </w:tc>
      </w:tr>
      <w:tr w:rsidR="00380713">
        <w:trPr>
          <w:cantSplit/>
          <w:tblHeader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spacing w:line="240" w:lineRule="auto"/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3807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80713" w:rsidRDefault="00380713">
      <w:pPr>
        <w:pStyle w:val="normal0"/>
        <w:rPr>
          <w:b/>
          <w:sz w:val="32"/>
          <w:szCs w:val="32"/>
        </w:rPr>
      </w:pPr>
    </w:p>
    <w:p w:rsidR="00380713" w:rsidRDefault="000C327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:rsidR="00380713" w:rsidRDefault="00380713">
      <w:pPr>
        <w:pStyle w:val="normal0"/>
        <w:rPr>
          <w:b/>
          <w:sz w:val="32"/>
          <w:szCs w:val="32"/>
        </w:rPr>
      </w:pPr>
    </w:p>
    <w:tbl>
      <w:tblPr>
        <w:tblStyle w:val="a2"/>
        <w:tblW w:w="1222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55"/>
        <w:gridCol w:w="4425"/>
        <w:gridCol w:w="4545"/>
      </w:tblGrid>
      <w:tr w:rsidR="00380713">
        <w:trPr>
          <w:cantSplit/>
          <w:tblHeader/>
        </w:trPr>
        <w:tc>
          <w:tcPr>
            <w:tcW w:w="32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Requirements</w:t>
            </w:r>
          </w:p>
        </w:tc>
        <w:tc>
          <w:tcPr>
            <w:tcW w:w="44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Cases Passed</w:t>
            </w:r>
          </w:p>
        </w:tc>
        <w:tc>
          <w:tcPr>
            <w:tcW w:w="45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Cases Failed</w:t>
            </w:r>
          </w:p>
        </w:tc>
      </w:tr>
      <w:tr w:rsidR="00380713">
        <w:trPr>
          <w:cantSplit/>
          <w:tblHeader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30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FF00"/>
                <w:sz w:val="32"/>
                <w:szCs w:val="32"/>
              </w:rPr>
            </w:pPr>
            <w:r>
              <w:rPr>
                <w:b/>
                <w:color w:val="00FF00"/>
                <w:sz w:val="32"/>
                <w:szCs w:val="32"/>
              </w:rPr>
              <w:t>29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713" w:rsidRDefault="000C3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380713" w:rsidRDefault="00380713">
      <w:pPr>
        <w:pStyle w:val="normal0"/>
        <w:rPr>
          <w:b/>
          <w:sz w:val="32"/>
          <w:szCs w:val="32"/>
        </w:rPr>
      </w:pPr>
    </w:p>
    <w:p w:rsidR="00380713" w:rsidRDefault="00380713">
      <w:pPr>
        <w:pStyle w:val="normal0"/>
        <w:rPr>
          <w:b/>
          <w:sz w:val="32"/>
          <w:szCs w:val="32"/>
        </w:rPr>
      </w:pPr>
    </w:p>
    <w:p w:rsidR="00380713" w:rsidRDefault="000C327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Remarks </w:t>
      </w:r>
    </w:p>
    <w:p w:rsidR="00380713" w:rsidRDefault="000C3271">
      <w:pPr>
        <w:pStyle w:val="normal0"/>
        <w:rPr>
          <w:sz w:val="30"/>
          <w:szCs w:val="30"/>
        </w:rPr>
      </w:pPr>
      <w:r>
        <w:rPr>
          <w:sz w:val="32"/>
          <w:szCs w:val="32"/>
        </w:rPr>
        <w:t xml:space="preserve">● </w:t>
      </w:r>
      <w:r>
        <w:rPr>
          <w:sz w:val="30"/>
          <w:szCs w:val="30"/>
        </w:rPr>
        <w:t>Issue TC_034 is preventing the completion of test cases dependent      on billing details submission.</w:t>
      </w:r>
    </w:p>
    <w:p w:rsidR="00380713" w:rsidRDefault="000C3271">
      <w:pPr>
        <w:pStyle w:val="normal0"/>
        <w:rPr>
          <w:sz w:val="30"/>
          <w:szCs w:val="30"/>
        </w:rPr>
      </w:pPr>
      <w:r>
        <w:rPr>
          <w:sz w:val="30"/>
          <w:szCs w:val="30"/>
        </w:rPr>
        <w:t>● Resolution of the bug is critical to proceeding with further testing.</w:t>
      </w:r>
    </w:p>
    <w:p w:rsidR="00380713" w:rsidRDefault="00380713">
      <w:pPr>
        <w:pStyle w:val="normal0"/>
        <w:rPr>
          <w:sz w:val="30"/>
          <w:szCs w:val="30"/>
        </w:rPr>
      </w:pPr>
    </w:p>
    <w:p w:rsidR="00380713" w:rsidRDefault="00380713">
      <w:pPr>
        <w:pStyle w:val="normal0"/>
        <w:rPr>
          <w:sz w:val="30"/>
          <w:szCs w:val="30"/>
        </w:rPr>
      </w:pPr>
    </w:p>
    <w:p w:rsidR="00380713" w:rsidRDefault="000C3271">
      <w:pPr>
        <w:pStyle w:val="normal0"/>
        <w:rPr>
          <w:sz w:val="30"/>
          <w:szCs w:val="30"/>
        </w:rPr>
      </w:pPr>
      <w:r>
        <w:rPr>
          <w:b/>
          <w:sz w:val="30"/>
          <w:szCs w:val="30"/>
        </w:rPr>
        <w:t>Prepared By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Dushyant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Vikram</w:t>
      </w:r>
      <w:proofErr w:type="spellEnd"/>
      <w:r>
        <w:rPr>
          <w:sz w:val="30"/>
          <w:szCs w:val="30"/>
        </w:rPr>
        <w:t xml:space="preserve"> Singh</w:t>
      </w:r>
    </w:p>
    <w:p w:rsidR="00380713" w:rsidRDefault="000C3271">
      <w:pPr>
        <w:pStyle w:val="normal0"/>
        <w:rPr>
          <w:sz w:val="30"/>
          <w:szCs w:val="30"/>
        </w:rPr>
      </w:pPr>
      <w:r>
        <w:rPr>
          <w:b/>
          <w:sz w:val="30"/>
          <w:szCs w:val="30"/>
        </w:rPr>
        <w:t>Reviewed By</w:t>
      </w:r>
      <w:r>
        <w:rPr>
          <w:sz w:val="30"/>
          <w:szCs w:val="30"/>
        </w:rPr>
        <w:t xml:space="preserve">: [Reviewer Name] </w:t>
      </w:r>
    </w:p>
    <w:p w:rsidR="00380713" w:rsidRDefault="000C3271">
      <w:pPr>
        <w:pStyle w:val="normal0"/>
        <w:rPr>
          <w:sz w:val="30"/>
          <w:szCs w:val="30"/>
        </w:rPr>
      </w:pPr>
      <w:r>
        <w:rPr>
          <w:b/>
          <w:sz w:val="30"/>
          <w:szCs w:val="30"/>
        </w:rPr>
        <w:t>Approval Date</w:t>
      </w:r>
      <w:r>
        <w:rPr>
          <w:sz w:val="30"/>
          <w:szCs w:val="30"/>
        </w:rPr>
        <w:t>: 17-11-24</w:t>
      </w:r>
    </w:p>
    <w:sectPr w:rsidR="00380713" w:rsidSect="003807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0713"/>
    <w:rsid w:val="000C3271"/>
    <w:rsid w:val="003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07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07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07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07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07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07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0713"/>
  </w:style>
  <w:style w:type="paragraph" w:styleId="Title">
    <w:name w:val="Title"/>
    <w:basedOn w:val="normal0"/>
    <w:next w:val="normal0"/>
    <w:rsid w:val="003807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807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07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807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807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807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2024-11-17T10:58:00Z</dcterms:created>
  <dcterms:modified xsi:type="dcterms:W3CDTF">2024-11-17T10:58:00Z</dcterms:modified>
</cp:coreProperties>
</file>