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2DC" w:rsidRDefault="009A52DC" w:rsidP="00B14675">
      <w:pPr>
        <w:spacing w:after="0" w:line="240" w:lineRule="auto"/>
        <w:rPr>
          <w:rFonts w:ascii="Times New Roman" w:hAnsi="Times New Roman"/>
          <w:b/>
          <w:sz w:val="28"/>
          <w:szCs w:val="24"/>
        </w:rPr>
      </w:pPr>
      <w:r w:rsidRPr="009A52DC">
        <w:rPr>
          <w:rFonts w:ascii="Times New Roman" w:hAnsi="Times New Roman"/>
          <w:b/>
          <w:sz w:val="28"/>
          <w:szCs w:val="24"/>
        </w:rPr>
        <w:t xml:space="preserve">9. </w:t>
      </w:r>
      <w:proofErr w:type="spellStart"/>
      <w:r w:rsidRPr="009A52DC">
        <w:rPr>
          <w:rFonts w:ascii="Times New Roman" w:hAnsi="Times New Roman"/>
          <w:b/>
          <w:sz w:val="28"/>
          <w:szCs w:val="24"/>
        </w:rPr>
        <w:t>Demonstarte</w:t>
      </w:r>
      <w:proofErr w:type="spellEnd"/>
      <w:r w:rsidRPr="009A52DC">
        <w:rPr>
          <w:rFonts w:ascii="Times New Roman" w:hAnsi="Times New Roman"/>
          <w:b/>
          <w:sz w:val="28"/>
          <w:szCs w:val="24"/>
        </w:rPr>
        <w:t xml:space="preserve"> how to </w:t>
      </w:r>
      <w:proofErr w:type="spellStart"/>
      <w:r w:rsidRPr="009A52DC">
        <w:rPr>
          <w:rFonts w:ascii="Times New Roman" w:hAnsi="Times New Roman"/>
          <w:b/>
          <w:sz w:val="28"/>
          <w:szCs w:val="24"/>
        </w:rPr>
        <w:t>trac</w:t>
      </w:r>
      <w:proofErr w:type="spellEnd"/>
      <w:r w:rsidRPr="009A52DC">
        <w:rPr>
          <w:rFonts w:ascii="Times New Roman" w:hAnsi="Times New Roman"/>
          <w:b/>
          <w:sz w:val="28"/>
          <w:szCs w:val="24"/>
        </w:rPr>
        <w:t xml:space="preserve"> bugs using </w:t>
      </w:r>
      <w:proofErr w:type="spellStart"/>
      <w:r w:rsidRPr="009A52DC">
        <w:rPr>
          <w:rFonts w:ascii="Times New Roman" w:hAnsi="Times New Roman"/>
          <w:b/>
          <w:sz w:val="28"/>
          <w:szCs w:val="24"/>
        </w:rPr>
        <w:t>trac</w:t>
      </w:r>
      <w:proofErr w:type="spellEnd"/>
      <w:r w:rsidRPr="009A52DC">
        <w:rPr>
          <w:rFonts w:ascii="Times New Roman" w:hAnsi="Times New Roman"/>
          <w:b/>
          <w:sz w:val="28"/>
          <w:szCs w:val="24"/>
        </w:rPr>
        <w:t>.</w:t>
      </w:r>
    </w:p>
    <w:p w:rsidR="009A52DC" w:rsidRDefault="009A52DC" w:rsidP="00B14675">
      <w:pPr>
        <w:spacing w:after="0" w:line="240" w:lineRule="auto"/>
        <w:rPr>
          <w:rFonts w:ascii="Times New Roman" w:hAnsi="Times New Roman"/>
          <w:b/>
          <w:sz w:val="28"/>
          <w:szCs w:val="24"/>
        </w:rPr>
      </w:pPr>
    </w:p>
    <w:p w:rsidR="009A52DC" w:rsidRPr="009A52DC" w:rsidRDefault="009A52DC" w:rsidP="00B14675">
      <w:pPr>
        <w:spacing w:after="0" w:line="240" w:lineRule="auto"/>
        <w:rPr>
          <w:rFonts w:ascii="Times New Roman" w:hAnsi="Times New Roman"/>
          <w:b/>
          <w:sz w:val="28"/>
          <w:szCs w:val="24"/>
        </w:rPr>
      </w:pPr>
      <w:r>
        <w:rPr>
          <w:rFonts w:ascii="Times New Roman" w:hAnsi="Times New Roman"/>
          <w:b/>
          <w:sz w:val="28"/>
          <w:szCs w:val="24"/>
        </w:rPr>
        <w:t xml:space="preserve">Introduction to </w:t>
      </w:r>
      <w:proofErr w:type="spellStart"/>
      <w:proofErr w:type="gramStart"/>
      <w:r>
        <w:rPr>
          <w:rFonts w:ascii="Times New Roman" w:hAnsi="Times New Roman"/>
          <w:b/>
          <w:sz w:val="28"/>
          <w:szCs w:val="24"/>
        </w:rPr>
        <w:t>Trac</w:t>
      </w:r>
      <w:proofErr w:type="spellEnd"/>
      <w:r>
        <w:rPr>
          <w:rFonts w:ascii="Times New Roman" w:hAnsi="Times New Roman"/>
          <w:b/>
          <w:sz w:val="28"/>
          <w:szCs w:val="24"/>
        </w:rPr>
        <w:t>(</w:t>
      </w:r>
      <w:proofErr w:type="gramEnd"/>
      <w:r>
        <w:rPr>
          <w:rFonts w:ascii="Times New Roman" w:hAnsi="Times New Roman"/>
          <w:b/>
          <w:sz w:val="28"/>
          <w:szCs w:val="24"/>
        </w:rPr>
        <w:t xml:space="preserve"> The Bug Tracker):</w:t>
      </w:r>
    </w:p>
    <w:p w:rsidR="00D710ED" w:rsidRPr="00B14675" w:rsidRDefault="00045B9B" w:rsidP="00B14675">
      <w:pPr>
        <w:spacing w:after="0" w:line="240" w:lineRule="auto"/>
        <w:rPr>
          <w:rFonts w:ascii="Times New Roman" w:hAnsi="Times New Roman"/>
          <w:sz w:val="24"/>
          <w:szCs w:val="24"/>
        </w:rPr>
      </w:pPr>
      <w:proofErr w:type="spellStart"/>
      <w:r w:rsidRPr="00B14675">
        <w:rPr>
          <w:rFonts w:ascii="Times New Roman" w:hAnsi="Times New Roman"/>
          <w:sz w:val="24"/>
          <w:szCs w:val="24"/>
        </w:rPr>
        <w:t>Trac</w:t>
      </w:r>
      <w:proofErr w:type="spellEnd"/>
      <w:r w:rsidRPr="00B14675">
        <w:rPr>
          <w:rFonts w:ascii="Times New Roman" w:hAnsi="Times New Roman"/>
          <w:sz w:val="24"/>
          <w:szCs w:val="24"/>
        </w:rPr>
        <w:t xml:space="preserve"> is an open source project that serves as a bug tracker and project management tool for </w:t>
      </w:r>
      <w:proofErr w:type="spellStart"/>
      <w:r w:rsidRPr="00B14675">
        <w:rPr>
          <w:rFonts w:ascii="Times New Roman" w:hAnsi="Times New Roman"/>
          <w:sz w:val="24"/>
          <w:szCs w:val="24"/>
        </w:rPr>
        <w:t>WordPress</w:t>
      </w:r>
      <w:proofErr w:type="spellEnd"/>
      <w:r w:rsidRPr="00B14675">
        <w:rPr>
          <w:rFonts w:ascii="Times New Roman" w:hAnsi="Times New Roman"/>
          <w:sz w:val="24"/>
          <w:szCs w:val="24"/>
        </w:rPr>
        <w:t xml:space="preserve">. Using </w:t>
      </w:r>
      <w:proofErr w:type="spellStart"/>
      <w:r w:rsidRPr="00B14675">
        <w:rPr>
          <w:rFonts w:ascii="Times New Roman" w:hAnsi="Times New Roman"/>
          <w:sz w:val="24"/>
          <w:szCs w:val="24"/>
        </w:rPr>
        <w:t>Trac</w:t>
      </w:r>
      <w:proofErr w:type="spellEnd"/>
      <w:r w:rsidRPr="00B14675">
        <w:rPr>
          <w:rFonts w:ascii="Times New Roman" w:hAnsi="Times New Roman"/>
          <w:sz w:val="24"/>
          <w:szCs w:val="24"/>
        </w:rPr>
        <w:t xml:space="preserve">, developers can browse source code history as well as manage bug reports and feature </w:t>
      </w:r>
      <w:proofErr w:type="spellStart"/>
      <w:r w:rsidRPr="00B14675">
        <w:rPr>
          <w:rFonts w:ascii="Times New Roman" w:hAnsi="Times New Roman"/>
          <w:sz w:val="24"/>
          <w:szCs w:val="24"/>
        </w:rPr>
        <w:t>development.Tickets</w:t>
      </w:r>
      <w:proofErr w:type="spellEnd"/>
      <w:r w:rsidRPr="00B14675">
        <w:rPr>
          <w:rFonts w:ascii="Times New Roman" w:hAnsi="Times New Roman"/>
          <w:sz w:val="24"/>
          <w:szCs w:val="24"/>
        </w:rPr>
        <w:t xml:space="preserve"> </w:t>
      </w:r>
      <w:proofErr w:type="gramStart"/>
      <w:r w:rsidRPr="00B14675">
        <w:rPr>
          <w:rFonts w:ascii="Times New Roman" w:hAnsi="Times New Roman"/>
          <w:sz w:val="24"/>
          <w:szCs w:val="24"/>
        </w:rPr>
        <w:t>are</w:t>
      </w:r>
      <w:proofErr w:type="gramEnd"/>
      <w:r w:rsidRPr="00B14675">
        <w:rPr>
          <w:rFonts w:ascii="Times New Roman" w:hAnsi="Times New Roman"/>
          <w:sz w:val="24"/>
          <w:szCs w:val="24"/>
        </w:rPr>
        <w:t xml:space="preserve"> used for both bug r</w:t>
      </w:r>
      <w:r w:rsidR="00C73196">
        <w:rPr>
          <w:rFonts w:ascii="Times New Roman" w:hAnsi="Times New Roman"/>
          <w:sz w:val="24"/>
          <w:szCs w:val="24"/>
        </w:rPr>
        <w:t>eports and feature development.</w:t>
      </w:r>
    </w:p>
    <w:p w:rsidR="00D710ED" w:rsidRPr="00B14675" w:rsidRDefault="00D710ED" w:rsidP="00B14675">
      <w:pPr>
        <w:spacing w:after="0" w:line="240" w:lineRule="auto"/>
        <w:rPr>
          <w:rFonts w:ascii="Times New Roman" w:hAnsi="Times New Roman"/>
          <w:sz w:val="24"/>
          <w:szCs w:val="24"/>
        </w:rPr>
      </w:pPr>
    </w:p>
    <w:p w:rsidR="00D710ED" w:rsidRPr="00C73196" w:rsidRDefault="00045B9B" w:rsidP="00B14675">
      <w:pPr>
        <w:spacing w:after="0" w:line="240" w:lineRule="auto"/>
        <w:rPr>
          <w:rFonts w:ascii="Times New Roman" w:hAnsi="Times New Roman"/>
          <w:b/>
          <w:sz w:val="24"/>
          <w:szCs w:val="24"/>
        </w:rPr>
      </w:pPr>
      <w:r w:rsidRPr="00C73196">
        <w:rPr>
          <w:rFonts w:ascii="Times New Roman" w:hAnsi="Times New Roman"/>
          <w:b/>
          <w:sz w:val="24"/>
          <w:szCs w:val="24"/>
        </w:rPr>
        <w:t>Ticket Properties</w:t>
      </w:r>
    </w:p>
    <w:p w:rsidR="00D710ED" w:rsidRPr="00B14675" w:rsidRDefault="00045B9B" w:rsidP="00B14675">
      <w:pPr>
        <w:spacing w:after="0" w:line="240" w:lineRule="auto"/>
        <w:rPr>
          <w:rFonts w:ascii="Times New Roman" w:hAnsi="Times New Roman"/>
          <w:sz w:val="24"/>
          <w:szCs w:val="24"/>
        </w:rPr>
      </w:pPr>
      <w:r w:rsidRPr="00B14675">
        <w:rPr>
          <w:rFonts w:ascii="Times New Roman" w:hAnsi="Times New Roman"/>
          <w:sz w:val="24"/>
          <w:szCs w:val="24"/>
        </w:rPr>
        <w:t>Tickets are assigned numerous properties that provide a snapshot of the status of the ticket.</w:t>
      </w:r>
    </w:p>
    <w:p w:rsidR="00D710ED" w:rsidRPr="00B14675" w:rsidRDefault="00D710ED" w:rsidP="00B14675">
      <w:pPr>
        <w:spacing w:after="0" w:line="240" w:lineRule="auto"/>
        <w:rPr>
          <w:rFonts w:ascii="Times New Roman" w:hAnsi="Times New Roman"/>
          <w:sz w:val="24"/>
          <w:szCs w:val="24"/>
        </w:rPr>
      </w:pPr>
    </w:p>
    <w:p w:rsidR="00D710ED" w:rsidRDefault="00045B9B" w:rsidP="00B14675">
      <w:pPr>
        <w:spacing w:after="0" w:line="240" w:lineRule="auto"/>
        <w:rPr>
          <w:rFonts w:ascii="Times New Roman" w:hAnsi="Times New Roman"/>
          <w:sz w:val="24"/>
          <w:szCs w:val="24"/>
        </w:rPr>
      </w:pPr>
      <w:r w:rsidRPr="00C73196">
        <w:rPr>
          <w:rFonts w:ascii="Times New Roman" w:hAnsi="Times New Roman"/>
          <w:b/>
          <w:sz w:val="24"/>
          <w:szCs w:val="24"/>
        </w:rPr>
        <w:t>Title and Description:</w:t>
      </w:r>
      <w:r w:rsidRPr="00B14675">
        <w:rPr>
          <w:rFonts w:ascii="Times New Roman" w:hAnsi="Times New Roman"/>
          <w:sz w:val="24"/>
          <w:szCs w:val="24"/>
        </w:rPr>
        <w:t xml:space="preserve"> Provide a strong title and clear description. For the title, it is generally best to describe the problem, not a solution. </w:t>
      </w:r>
    </w:p>
    <w:p w:rsidR="00C10617" w:rsidRPr="00B14675" w:rsidRDefault="00C10617" w:rsidP="00B14675">
      <w:pPr>
        <w:spacing w:after="0" w:line="240" w:lineRule="auto"/>
        <w:rPr>
          <w:rFonts w:ascii="Times New Roman" w:hAnsi="Times New Roman"/>
          <w:sz w:val="24"/>
          <w:szCs w:val="24"/>
        </w:rPr>
      </w:pPr>
    </w:p>
    <w:p w:rsidR="00D710ED" w:rsidRPr="00B14675" w:rsidRDefault="00045B9B" w:rsidP="00B14675">
      <w:pPr>
        <w:spacing w:after="0" w:line="240" w:lineRule="auto"/>
        <w:rPr>
          <w:rFonts w:ascii="Times New Roman" w:hAnsi="Times New Roman"/>
          <w:sz w:val="24"/>
          <w:szCs w:val="24"/>
        </w:rPr>
      </w:pPr>
      <w:r w:rsidRPr="00C73196">
        <w:rPr>
          <w:rFonts w:ascii="Times New Roman" w:hAnsi="Times New Roman"/>
          <w:b/>
          <w:sz w:val="24"/>
          <w:szCs w:val="24"/>
        </w:rPr>
        <w:t>Type:</w:t>
      </w:r>
      <w:r w:rsidRPr="00B14675">
        <w:rPr>
          <w:rFonts w:ascii="Times New Roman" w:hAnsi="Times New Roman"/>
          <w:sz w:val="24"/>
          <w:szCs w:val="24"/>
        </w:rPr>
        <w:t xml:space="preserve"> A ticket falls under one of four types: defect (bug), enhancement, feature request, and task (blessed).</w:t>
      </w:r>
    </w:p>
    <w:p w:rsidR="00D710ED" w:rsidRPr="00B14675" w:rsidRDefault="00D710ED" w:rsidP="00B14675">
      <w:pPr>
        <w:spacing w:after="0" w:line="240" w:lineRule="auto"/>
        <w:rPr>
          <w:rFonts w:ascii="Times New Roman" w:hAnsi="Times New Roman"/>
          <w:sz w:val="24"/>
          <w:szCs w:val="24"/>
        </w:rPr>
      </w:pPr>
    </w:p>
    <w:p w:rsidR="00C10617" w:rsidRDefault="00045B9B" w:rsidP="00B14675">
      <w:pPr>
        <w:numPr>
          <w:ilvl w:val="0"/>
          <w:numId w:val="1"/>
        </w:numPr>
        <w:spacing w:after="0" w:line="240" w:lineRule="auto"/>
        <w:rPr>
          <w:rFonts w:ascii="Times New Roman" w:hAnsi="Times New Roman"/>
          <w:sz w:val="24"/>
          <w:szCs w:val="24"/>
        </w:rPr>
      </w:pPr>
      <w:r w:rsidRPr="00C73196">
        <w:rPr>
          <w:rFonts w:ascii="Times New Roman" w:hAnsi="Times New Roman"/>
          <w:b/>
          <w:sz w:val="24"/>
          <w:szCs w:val="24"/>
        </w:rPr>
        <w:t>Defect (bug):</w:t>
      </w:r>
      <w:r w:rsidRPr="00B14675">
        <w:rPr>
          <w:rFonts w:ascii="Times New Roman" w:hAnsi="Times New Roman"/>
          <w:sz w:val="24"/>
          <w:szCs w:val="24"/>
        </w:rPr>
        <w:t xml:space="preserve"> A bug is an error or unexpected result. Performance improvements and code optimization are considered enhancements, not defects. After feature freeze, only bugs are dealt with, with regressions (adverse changes from the previous version) being the highest priority.</w:t>
      </w:r>
    </w:p>
    <w:p w:rsidR="00C10617" w:rsidRDefault="00045B9B" w:rsidP="00B14675">
      <w:pPr>
        <w:numPr>
          <w:ilvl w:val="0"/>
          <w:numId w:val="1"/>
        </w:numPr>
        <w:spacing w:after="0" w:line="240" w:lineRule="auto"/>
        <w:rPr>
          <w:rFonts w:ascii="Times New Roman" w:hAnsi="Times New Roman"/>
          <w:sz w:val="24"/>
          <w:szCs w:val="24"/>
        </w:rPr>
      </w:pPr>
      <w:r w:rsidRPr="00C10617">
        <w:rPr>
          <w:rFonts w:ascii="Times New Roman" w:hAnsi="Times New Roman"/>
          <w:b/>
          <w:sz w:val="24"/>
          <w:szCs w:val="24"/>
        </w:rPr>
        <w:t>Enhancements:</w:t>
      </w:r>
      <w:r w:rsidRPr="00C10617">
        <w:rPr>
          <w:rFonts w:ascii="Times New Roman" w:hAnsi="Times New Roman"/>
          <w:sz w:val="24"/>
          <w:szCs w:val="24"/>
        </w:rPr>
        <w:t xml:space="preserve"> These are s</w:t>
      </w:r>
      <w:r w:rsidR="009C4D7C">
        <w:rPr>
          <w:rFonts w:ascii="Times New Roman" w:hAnsi="Times New Roman"/>
          <w:sz w:val="24"/>
          <w:szCs w:val="24"/>
        </w:rPr>
        <w:t>imple improvements to website</w:t>
      </w:r>
      <w:r w:rsidRPr="00C10617">
        <w:rPr>
          <w:rFonts w:ascii="Times New Roman" w:hAnsi="Times New Roman"/>
          <w:sz w:val="24"/>
          <w:szCs w:val="24"/>
        </w:rPr>
        <w:t xml:space="preserve"> such as the addition of a hook or an improvement to an existing feature.</w:t>
      </w:r>
    </w:p>
    <w:p w:rsidR="00C10617" w:rsidRDefault="00045B9B" w:rsidP="00B14675">
      <w:pPr>
        <w:numPr>
          <w:ilvl w:val="0"/>
          <w:numId w:val="1"/>
        </w:numPr>
        <w:spacing w:after="0" w:line="240" w:lineRule="auto"/>
        <w:rPr>
          <w:rFonts w:ascii="Times New Roman" w:hAnsi="Times New Roman"/>
          <w:sz w:val="24"/>
          <w:szCs w:val="24"/>
        </w:rPr>
      </w:pPr>
      <w:r w:rsidRPr="00C10617">
        <w:rPr>
          <w:rFonts w:ascii="Times New Roman" w:hAnsi="Times New Roman"/>
          <w:b/>
          <w:sz w:val="24"/>
          <w:szCs w:val="24"/>
        </w:rPr>
        <w:t>Feature requests:</w:t>
      </w:r>
      <w:r w:rsidRPr="00C10617">
        <w:rPr>
          <w:rFonts w:ascii="Times New Roman" w:hAnsi="Times New Roman"/>
          <w:sz w:val="24"/>
          <w:szCs w:val="24"/>
        </w:rPr>
        <w:t xml:space="preserve"> These are proposals for new features. Feature proposals should generally begin the process in the ideas forum, on a mailing list, as a </w:t>
      </w:r>
      <w:proofErr w:type="spellStart"/>
      <w:r w:rsidRPr="00C10617">
        <w:rPr>
          <w:rFonts w:ascii="Times New Roman" w:hAnsi="Times New Roman"/>
          <w:sz w:val="24"/>
          <w:szCs w:val="24"/>
        </w:rPr>
        <w:t>plugin</w:t>
      </w:r>
      <w:proofErr w:type="spellEnd"/>
      <w:r w:rsidRPr="00C10617">
        <w:rPr>
          <w:rFonts w:ascii="Times New Roman" w:hAnsi="Times New Roman"/>
          <w:sz w:val="24"/>
          <w:szCs w:val="24"/>
        </w:rPr>
        <w:t xml:space="preserve">, or brought to the attention of the core team, such as through scope meetings held for each major release. </w:t>
      </w:r>
    </w:p>
    <w:p w:rsidR="00D710ED" w:rsidRDefault="00045B9B" w:rsidP="00B14675">
      <w:pPr>
        <w:numPr>
          <w:ilvl w:val="0"/>
          <w:numId w:val="1"/>
        </w:numPr>
        <w:spacing w:after="0" w:line="240" w:lineRule="auto"/>
        <w:rPr>
          <w:rFonts w:ascii="Times New Roman" w:hAnsi="Times New Roman"/>
          <w:sz w:val="24"/>
          <w:szCs w:val="24"/>
        </w:rPr>
      </w:pPr>
      <w:r w:rsidRPr="00C10617">
        <w:rPr>
          <w:rFonts w:ascii="Times New Roman" w:hAnsi="Times New Roman"/>
          <w:b/>
          <w:sz w:val="24"/>
          <w:szCs w:val="24"/>
        </w:rPr>
        <w:t>Tasks (blessed):</w:t>
      </w:r>
      <w:r w:rsidRPr="00C10617">
        <w:rPr>
          <w:rFonts w:ascii="Times New Roman" w:hAnsi="Times New Roman"/>
          <w:sz w:val="24"/>
          <w:szCs w:val="24"/>
        </w:rPr>
        <w:t xml:space="preserve"> Feature development for the upcoming major release centers around task tickets, which are major features or important enhancements that have been blessed by the core team. A ticket should otherwise never receive this designation.</w:t>
      </w:r>
    </w:p>
    <w:p w:rsidR="00F35C2B" w:rsidRPr="00C10617" w:rsidRDefault="00F35C2B" w:rsidP="007001A9">
      <w:pPr>
        <w:spacing w:after="0" w:line="240" w:lineRule="auto"/>
        <w:ind w:left="720"/>
        <w:rPr>
          <w:rFonts w:ascii="Times New Roman" w:hAnsi="Times New Roman"/>
          <w:sz w:val="24"/>
          <w:szCs w:val="24"/>
        </w:rPr>
      </w:pPr>
    </w:p>
    <w:p w:rsidR="00D710ED" w:rsidRPr="00B14675" w:rsidRDefault="00045B9B" w:rsidP="00B14675">
      <w:pPr>
        <w:spacing w:after="0" w:line="240" w:lineRule="auto"/>
        <w:rPr>
          <w:rFonts w:ascii="Times New Roman" w:hAnsi="Times New Roman"/>
          <w:sz w:val="24"/>
          <w:szCs w:val="24"/>
        </w:rPr>
      </w:pPr>
      <w:r w:rsidRPr="00F35C2B">
        <w:rPr>
          <w:rFonts w:ascii="Times New Roman" w:hAnsi="Times New Roman"/>
          <w:b/>
          <w:sz w:val="24"/>
          <w:szCs w:val="24"/>
        </w:rPr>
        <w:t>Milestone:</w:t>
      </w:r>
      <w:r w:rsidRPr="00B14675">
        <w:rPr>
          <w:rFonts w:ascii="Times New Roman" w:hAnsi="Times New Roman"/>
          <w:sz w:val="24"/>
          <w:szCs w:val="24"/>
        </w:rPr>
        <w:t xml:space="preserve"> By default, all tickets are assigned, upon creation, to the Awaiting Review milestone to prevent scope creep. Only committers or trusted core contributors have the ability to change milestones.</w:t>
      </w:r>
    </w:p>
    <w:p w:rsidR="00D710ED" w:rsidRPr="00B14675" w:rsidRDefault="00D710ED" w:rsidP="00B14675">
      <w:pPr>
        <w:spacing w:after="0" w:line="240" w:lineRule="auto"/>
        <w:rPr>
          <w:rFonts w:ascii="Times New Roman" w:hAnsi="Times New Roman"/>
          <w:sz w:val="24"/>
          <w:szCs w:val="24"/>
        </w:rPr>
      </w:pPr>
    </w:p>
    <w:p w:rsidR="00D710ED" w:rsidRDefault="00045B9B" w:rsidP="00B14675">
      <w:pPr>
        <w:spacing w:after="0" w:line="240" w:lineRule="auto"/>
        <w:rPr>
          <w:rFonts w:ascii="Times New Roman" w:hAnsi="Times New Roman"/>
          <w:sz w:val="24"/>
          <w:szCs w:val="24"/>
        </w:rPr>
      </w:pPr>
      <w:r w:rsidRPr="00F35C2B">
        <w:rPr>
          <w:rFonts w:ascii="Times New Roman" w:hAnsi="Times New Roman"/>
          <w:b/>
          <w:sz w:val="24"/>
          <w:szCs w:val="24"/>
        </w:rPr>
        <w:t>Keywords</w:t>
      </w:r>
      <w:r w:rsidRPr="00B14675">
        <w:rPr>
          <w:rFonts w:ascii="Times New Roman" w:hAnsi="Times New Roman"/>
          <w:sz w:val="24"/>
          <w:szCs w:val="24"/>
        </w:rPr>
        <w:t xml:space="preserve">: After the milestone, the keywords field is the most important field. These are not like tags, but rather a defined list of keywords that describe the ticket’s current status in our development workflow. </w:t>
      </w:r>
    </w:p>
    <w:p w:rsidR="00F35C2B" w:rsidRPr="00B14675" w:rsidRDefault="00F35C2B" w:rsidP="00B14675">
      <w:pPr>
        <w:spacing w:after="0" w:line="240" w:lineRule="auto"/>
        <w:rPr>
          <w:rFonts w:ascii="Times New Roman" w:hAnsi="Times New Roman"/>
          <w:sz w:val="24"/>
          <w:szCs w:val="24"/>
        </w:rPr>
      </w:pPr>
    </w:p>
    <w:p w:rsidR="00D710ED" w:rsidRPr="00B14675" w:rsidRDefault="00045B9B" w:rsidP="00B14675">
      <w:pPr>
        <w:spacing w:after="0" w:line="240" w:lineRule="auto"/>
        <w:rPr>
          <w:rFonts w:ascii="Times New Roman" w:hAnsi="Times New Roman"/>
          <w:sz w:val="24"/>
          <w:szCs w:val="24"/>
        </w:rPr>
      </w:pPr>
      <w:r w:rsidRPr="00F35C2B">
        <w:rPr>
          <w:rFonts w:ascii="Times New Roman" w:hAnsi="Times New Roman"/>
          <w:b/>
          <w:sz w:val="24"/>
          <w:szCs w:val="24"/>
        </w:rPr>
        <w:t>Component:</w:t>
      </w:r>
      <w:r w:rsidRPr="00B14675">
        <w:rPr>
          <w:rFonts w:ascii="Times New Roman" w:hAnsi="Times New Roman"/>
          <w:sz w:val="24"/>
          <w:szCs w:val="24"/>
        </w:rPr>
        <w:t xml:space="preserve"> The co</w:t>
      </w:r>
      <w:r w:rsidR="00F35C2B">
        <w:rPr>
          <w:rFonts w:ascii="Times New Roman" w:hAnsi="Times New Roman"/>
          <w:sz w:val="24"/>
          <w:szCs w:val="24"/>
        </w:rPr>
        <w:t>mponent is the area of website</w:t>
      </w:r>
      <w:r w:rsidRPr="00B14675">
        <w:rPr>
          <w:rFonts w:ascii="Times New Roman" w:hAnsi="Times New Roman"/>
          <w:sz w:val="24"/>
          <w:szCs w:val="24"/>
        </w:rPr>
        <w:t xml:space="preserve"> that the ticket affects. The UI team, for example, will often be working on tickets in the Graphic Design, UI, or Accessibility categories</w:t>
      </w:r>
      <w:proofErr w:type="gramStart"/>
      <w:r w:rsidRPr="00B14675">
        <w:rPr>
          <w:rFonts w:ascii="Times New Roman" w:hAnsi="Times New Roman"/>
          <w:sz w:val="24"/>
          <w:szCs w:val="24"/>
        </w:rPr>
        <w:t>..</w:t>
      </w:r>
      <w:proofErr w:type="gramEnd"/>
      <w:r w:rsidRPr="00B14675">
        <w:rPr>
          <w:rFonts w:ascii="Times New Roman" w:hAnsi="Times New Roman"/>
          <w:sz w:val="24"/>
          <w:szCs w:val="24"/>
        </w:rPr>
        <w:t xml:space="preserve"> Components are used in reports to provide a logical grouping of tickets by subject area.</w:t>
      </w:r>
    </w:p>
    <w:p w:rsidR="007001A9" w:rsidRDefault="007001A9" w:rsidP="00B14675">
      <w:pPr>
        <w:spacing w:after="0" w:line="240" w:lineRule="auto"/>
        <w:rPr>
          <w:rFonts w:ascii="Times New Roman" w:hAnsi="Times New Roman"/>
          <w:sz w:val="24"/>
          <w:szCs w:val="24"/>
        </w:rPr>
      </w:pPr>
    </w:p>
    <w:p w:rsidR="00D710ED" w:rsidRPr="00B14675" w:rsidRDefault="00045B9B" w:rsidP="00B14675">
      <w:pPr>
        <w:spacing w:after="0" w:line="240" w:lineRule="auto"/>
        <w:rPr>
          <w:rFonts w:ascii="Times New Roman" w:hAnsi="Times New Roman"/>
          <w:sz w:val="24"/>
          <w:szCs w:val="24"/>
        </w:rPr>
      </w:pPr>
      <w:r w:rsidRPr="00B14675">
        <w:rPr>
          <w:rFonts w:ascii="Times New Roman" w:hAnsi="Times New Roman"/>
          <w:sz w:val="24"/>
          <w:szCs w:val="24"/>
        </w:rPr>
        <w:t xml:space="preserve">Tickets for core </w:t>
      </w:r>
      <w:proofErr w:type="spellStart"/>
      <w:r w:rsidRPr="00B14675">
        <w:rPr>
          <w:rFonts w:ascii="Times New Roman" w:hAnsi="Times New Roman"/>
          <w:sz w:val="24"/>
          <w:szCs w:val="24"/>
        </w:rPr>
        <w:t>plugins</w:t>
      </w:r>
      <w:proofErr w:type="spellEnd"/>
      <w:r w:rsidRPr="00B14675">
        <w:rPr>
          <w:rFonts w:ascii="Times New Roman" w:hAnsi="Times New Roman"/>
          <w:sz w:val="24"/>
          <w:szCs w:val="24"/>
        </w:rPr>
        <w:t xml:space="preserve">, such as the importers, are managed under the </w:t>
      </w:r>
      <w:proofErr w:type="spellStart"/>
      <w:r w:rsidRPr="00B14675">
        <w:rPr>
          <w:rFonts w:ascii="Times New Roman" w:hAnsi="Times New Roman"/>
          <w:sz w:val="24"/>
          <w:szCs w:val="24"/>
        </w:rPr>
        <w:t>Plugins</w:t>
      </w:r>
      <w:proofErr w:type="spellEnd"/>
      <w:r w:rsidRPr="00B14675">
        <w:rPr>
          <w:rFonts w:ascii="Times New Roman" w:hAnsi="Times New Roman"/>
          <w:sz w:val="24"/>
          <w:szCs w:val="24"/>
        </w:rPr>
        <w:t xml:space="preserve"> or Import components, and current and former default themes are managed under the Bundled Theme component.</w:t>
      </w:r>
    </w:p>
    <w:p w:rsidR="00D710ED" w:rsidRPr="00B14675" w:rsidRDefault="00D710ED" w:rsidP="00B14675">
      <w:pPr>
        <w:spacing w:after="0" w:line="240" w:lineRule="auto"/>
        <w:rPr>
          <w:rFonts w:ascii="Times New Roman" w:hAnsi="Times New Roman"/>
          <w:sz w:val="24"/>
          <w:szCs w:val="24"/>
        </w:rPr>
      </w:pPr>
    </w:p>
    <w:p w:rsidR="00D710ED" w:rsidRPr="00B14675" w:rsidRDefault="00D710ED" w:rsidP="00B14675">
      <w:pPr>
        <w:spacing w:after="0" w:line="240" w:lineRule="auto"/>
        <w:rPr>
          <w:rFonts w:ascii="Times New Roman" w:hAnsi="Times New Roman"/>
          <w:sz w:val="24"/>
          <w:szCs w:val="24"/>
        </w:rPr>
      </w:pPr>
    </w:p>
    <w:p w:rsidR="00D710ED" w:rsidRPr="00B14675" w:rsidRDefault="00045B9B" w:rsidP="00B14675">
      <w:pPr>
        <w:spacing w:after="0" w:line="240" w:lineRule="auto"/>
        <w:rPr>
          <w:rFonts w:ascii="Times New Roman" w:hAnsi="Times New Roman"/>
          <w:sz w:val="24"/>
          <w:szCs w:val="24"/>
        </w:rPr>
      </w:pPr>
      <w:r w:rsidRPr="007001A9">
        <w:rPr>
          <w:rFonts w:ascii="Times New Roman" w:hAnsi="Times New Roman"/>
          <w:b/>
          <w:sz w:val="24"/>
          <w:szCs w:val="24"/>
        </w:rPr>
        <w:lastRenderedPageBreak/>
        <w:t>Resolution:</w:t>
      </w:r>
      <w:r w:rsidRPr="00B14675">
        <w:rPr>
          <w:rFonts w:ascii="Times New Roman" w:hAnsi="Times New Roman"/>
          <w:sz w:val="24"/>
          <w:szCs w:val="24"/>
        </w:rPr>
        <w:t xml:space="preserve"> Upon one or more commits to the codebase, a ticket may be closed as fixed. Not all tickets result in a commit, however, and may be closed for other reasons:</w:t>
      </w:r>
    </w:p>
    <w:p w:rsidR="00D710ED" w:rsidRPr="00B14675" w:rsidRDefault="00D710ED" w:rsidP="00B14675">
      <w:pPr>
        <w:spacing w:after="0" w:line="240" w:lineRule="auto"/>
        <w:rPr>
          <w:rFonts w:ascii="Times New Roman" w:hAnsi="Times New Roman"/>
          <w:sz w:val="24"/>
          <w:szCs w:val="24"/>
        </w:rPr>
      </w:pPr>
    </w:p>
    <w:p w:rsidR="007001A9" w:rsidRDefault="00045B9B" w:rsidP="00B14675">
      <w:pPr>
        <w:numPr>
          <w:ilvl w:val="0"/>
          <w:numId w:val="2"/>
        </w:numPr>
        <w:spacing w:after="0" w:line="240" w:lineRule="auto"/>
        <w:rPr>
          <w:rFonts w:ascii="Times New Roman" w:hAnsi="Times New Roman"/>
          <w:sz w:val="24"/>
          <w:szCs w:val="24"/>
        </w:rPr>
      </w:pPr>
      <w:proofErr w:type="gramStart"/>
      <w:r w:rsidRPr="00B14675">
        <w:rPr>
          <w:rFonts w:ascii="Times New Roman" w:hAnsi="Times New Roman"/>
          <w:sz w:val="24"/>
          <w:szCs w:val="24"/>
        </w:rPr>
        <w:t>duplicate</w:t>
      </w:r>
      <w:proofErr w:type="gramEnd"/>
      <w:r w:rsidRPr="00B14675">
        <w:rPr>
          <w:rFonts w:ascii="Times New Roman" w:hAnsi="Times New Roman"/>
          <w:sz w:val="24"/>
          <w:szCs w:val="24"/>
        </w:rPr>
        <w:t>: The ticket is a duplicate of an existing ticket, which will be referenced by the contributor closing the ticket.</w:t>
      </w:r>
    </w:p>
    <w:p w:rsidR="007001A9" w:rsidRDefault="00045B9B" w:rsidP="00B14675">
      <w:pPr>
        <w:numPr>
          <w:ilvl w:val="0"/>
          <w:numId w:val="2"/>
        </w:numPr>
        <w:spacing w:after="0" w:line="240" w:lineRule="auto"/>
        <w:rPr>
          <w:rFonts w:ascii="Times New Roman" w:hAnsi="Times New Roman"/>
          <w:sz w:val="24"/>
          <w:szCs w:val="24"/>
        </w:rPr>
      </w:pPr>
      <w:proofErr w:type="gramStart"/>
      <w:r w:rsidRPr="007001A9">
        <w:rPr>
          <w:rFonts w:ascii="Times New Roman" w:hAnsi="Times New Roman"/>
          <w:sz w:val="24"/>
          <w:szCs w:val="24"/>
        </w:rPr>
        <w:t>invalid</w:t>
      </w:r>
      <w:proofErr w:type="gramEnd"/>
      <w:r w:rsidRPr="007001A9">
        <w:rPr>
          <w:rFonts w:ascii="Times New Roman" w:hAnsi="Times New Roman"/>
          <w:sz w:val="24"/>
          <w:szCs w:val="24"/>
        </w:rPr>
        <w:t>: The ticket is not a bug, or is a support request.</w:t>
      </w:r>
    </w:p>
    <w:p w:rsidR="007001A9" w:rsidRDefault="00045B9B" w:rsidP="00B14675">
      <w:pPr>
        <w:numPr>
          <w:ilvl w:val="0"/>
          <w:numId w:val="2"/>
        </w:numPr>
        <w:spacing w:after="0" w:line="240" w:lineRule="auto"/>
        <w:rPr>
          <w:rFonts w:ascii="Times New Roman" w:hAnsi="Times New Roman"/>
          <w:sz w:val="24"/>
          <w:szCs w:val="24"/>
        </w:rPr>
      </w:pPr>
      <w:proofErr w:type="spellStart"/>
      <w:proofErr w:type="gramStart"/>
      <w:r w:rsidRPr="007001A9">
        <w:rPr>
          <w:rFonts w:ascii="Times New Roman" w:hAnsi="Times New Roman"/>
          <w:sz w:val="24"/>
          <w:szCs w:val="24"/>
        </w:rPr>
        <w:t>worksforme</w:t>
      </w:r>
      <w:proofErr w:type="spellEnd"/>
      <w:proofErr w:type="gramEnd"/>
      <w:r w:rsidRPr="007001A9">
        <w:rPr>
          <w:rFonts w:ascii="Times New Roman" w:hAnsi="Times New Roman"/>
          <w:sz w:val="24"/>
          <w:szCs w:val="24"/>
        </w:rPr>
        <w:t xml:space="preserve">: The bug reported in the ticket cannot be reproduced. Sometimes, an existing </w:t>
      </w:r>
      <w:proofErr w:type="spellStart"/>
      <w:r w:rsidRPr="007001A9">
        <w:rPr>
          <w:rFonts w:ascii="Times New Roman" w:hAnsi="Times New Roman"/>
          <w:sz w:val="24"/>
          <w:szCs w:val="24"/>
        </w:rPr>
        <w:t>plugin</w:t>
      </w:r>
      <w:proofErr w:type="spellEnd"/>
      <w:r w:rsidRPr="007001A9">
        <w:rPr>
          <w:rFonts w:ascii="Times New Roman" w:hAnsi="Times New Roman"/>
          <w:sz w:val="24"/>
          <w:szCs w:val="24"/>
        </w:rPr>
        <w:t>, hook, or feature may render the ticket moot, so the ticket can be closed without further action.</w:t>
      </w:r>
    </w:p>
    <w:p w:rsidR="007001A9" w:rsidRDefault="00045B9B" w:rsidP="00B14675">
      <w:pPr>
        <w:numPr>
          <w:ilvl w:val="0"/>
          <w:numId w:val="2"/>
        </w:numPr>
        <w:spacing w:after="0" w:line="240" w:lineRule="auto"/>
        <w:rPr>
          <w:rFonts w:ascii="Times New Roman" w:hAnsi="Times New Roman"/>
          <w:sz w:val="24"/>
          <w:szCs w:val="24"/>
        </w:rPr>
      </w:pPr>
      <w:proofErr w:type="spellStart"/>
      <w:proofErr w:type="gramStart"/>
      <w:r w:rsidRPr="007001A9">
        <w:rPr>
          <w:rFonts w:ascii="Times New Roman" w:hAnsi="Times New Roman"/>
          <w:sz w:val="24"/>
          <w:szCs w:val="24"/>
        </w:rPr>
        <w:t>wontfix</w:t>
      </w:r>
      <w:proofErr w:type="spellEnd"/>
      <w:proofErr w:type="gramEnd"/>
      <w:r w:rsidRPr="007001A9">
        <w:rPr>
          <w:rFonts w:ascii="Times New Roman" w:hAnsi="Times New Roman"/>
          <w:sz w:val="24"/>
          <w:szCs w:val="24"/>
        </w:rPr>
        <w:t>: The ticket will not be addressed. Occasionally, bugs are considered to be acceptable edge cases, and will not be addressed further. This is sometimes used when a request for an enhancement or feature has been rejected for core inclusion.</w:t>
      </w:r>
    </w:p>
    <w:p w:rsidR="007001A9" w:rsidRDefault="00045B9B" w:rsidP="00B14675">
      <w:pPr>
        <w:numPr>
          <w:ilvl w:val="0"/>
          <w:numId w:val="2"/>
        </w:numPr>
        <w:spacing w:after="0" w:line="240" w:lineRule="auto"/>
        <w:rPr>
          <w:rFonts w:ascii="Times New Roman" w:hAnsi="Times New Roman"/>
          <w:sz w:val="24"/>
          <w:szCs w:val="24"/>
        </w:rPr>
      </w:pPr>
      <w:proofErr w:type="spellStart"/>
      <w:proofErr w:type="gramStart"/>
      <w:r w:rsidRPr="007001A9">
        <w:rPr>
          <w:rFonts w:ascii="Times New Roman" w:hAnsi="Times New Roman"/>
          <w:sz w:val="24"/>
          <w:szCs w:val="24"/>
        </w:rPr>
        <w:t>maybelater</w:t>
      </w:r>
      <w:proofErr w:type="spellEnd"/>
      <w:proofErr w:type="gramEnd"/>
      <w:r w:rsidRPr="007001A9">
        <w:rPr>
          <w:rFonts w:ascii="Times New Roman" w:hAnsi="Times New Roman"/>
          <w:sz w:val="24"/>
          <w:szCs w:val="24"/>
        </w:rPr>
        <w:t xml:space="preserve">: Similar to </w:t>
      </w:r>
      <w:proofErr w:type="spellStart"/>
      <w:r w:rsidRPr="007001A9">
        <w:rPr>
          <w:rFonts w:ascii="Times New Roman" w:hAnsi="Times New Roman"/>
          <w:sz w:val="24"/>
          <w:szCs w:val="24"/>
        </w:rPr>
        <w:t>wontfix</w:t>
      </w:r>
      <w:proofErr w:type="spellEnd"/>
      <w:r w:rsidRPr="007001A9">
        <w:rPr>
          <w:rFonts w:ascii="Times New Roman" w:hAnsi="Times New Roman"/>
          <w:sz w:val="24"/>
          <w:szCs w:val="24"/>
        </w:rPr>
        <w:t xml:space="preserve">, </w:t>
      </w:r>
      <w:proofErr w:type="spellStart"/>
      <w:r w:rsidRPr="007001A9">
        <w:rPr>
          <w:rFonts w:ascii="Times New Roman" w:hAnsi="Times New Roman"/>
          <w:sz w:val="24"/>
          <w:szCs w:val="24"/>
        </w:rPr>
        <w:t>maybelater</w:t>
      </w:r>
      <w:proofErr w:type="spellEnd"/>
      <w:r w:rsidRPr="007001A9">
        <w:rPr>
          <w:rFonts w:ascii="Times New Roman" w:hAnsi="Times New Roman"/>
          <w:sz w:val="24"/>
          <w:szCs w:val="24"/>
        </w:rPr>
        <w:t xml:space="preserve"> is used for a ticket that, while perhaps not outright rejected, has no current traction.</w:t>
      </w:r>
    </w:p>
    <w:p w:rsidR="007001A9" w:rsidRDefault="00045B9B" w:rsidP="00B14675">
      <w:pPr>
        <w:numPr>
          <w:ilvl w:val="0"/>
          <w:numId w:val="2"/>
        </w:numPr>
        <w:spacing w:after="0" w:line="240" w:lineRule="auto"/>
        <w:rPr>
          <w:rFonts w:ascii="Times New Roman" w:hAnsi="Times New Roman"/>
          <w:sz w:val="24"/>
          <w:szCs w:val="24"/>
        </w:rPr>
      </w:pPr>
      <w:proofErr w:type="gramStart"/>
      <w:r w:rsidRPr="007001A9">
        <w:rPr>
          <w:rFonts w:ascii="Times New Roman" w:hAnsi="Times New Roman"/>
          <w:sz w:val="24"/>
          <w:szCs w:val="24"/>
        </w:rPr>
        <w:t>reported-upstream</w:t>
      </w:r>
      <w:proofErr w:type="gramEnd"/>
      <w:r w:rsidRPr="007001A9">
        <w:rPr>
          <w:rFonts w:ascii="Times New Roman" w:hAnsi="Times New Roman"/>
          <w:sz w:val="24"/>
          <w:szCs w:val="24"/>
        </w:rPr>
        <w:t>: The ticket is for an external library or component, has been reported in an upstream repository (e.g. Gutenberg), and will be addressed there.</w:t>
      </w:r>
    </w:p>
    <w:p w:rsidR="00D710ED" w:rsidRPr="007001A9" w:rsidRDefault="00045B9B" w:rsidP="00B14675">
      <w:pPr>
        <w:numPr>
          <w:ilvl w:val="0"/>
          <w:numId w:val="2"/>
        </w:numPr>
        <w:spacing w:after="0" w:line="240" w:lineRule="auto"/>
        <w:rPr>
          <w:rFonts w:ascii="Times New Roman" w:hAnsi="Times New Roman"/>
          <w:sz w:val="24"/>
          <w:szCs w:val="24"/>
        </w:rPr>
      </w:pPr>
      <w:r w:rsidRPr="007001A9">
        <w:rPr>
          <w:rFonts w:ascii="Times New Roman" w:hAnsi="Times New Roman"/>
          <w:sz w:val="24"/>
          <w:szCs w:val="24"/>
        </w:rPr>
        <w:t>Severity and Priority: The severity is the seriousness of the tick</w:t>
      </w:r>
      <w:r w:rsidR="007001A9">
        <w:rPr>
          <w:rFonts w:ascii="Times New Roman" w:hAnsi="Times New Roman"/>
          <w:sz w:val="24"/>
          <w:szCs w:val="24"/>
        </w:rPr>
        <w:t>et in the eyes of the reporter,</w:t>
      </w:r>
      <w:r w:rsidRPr="007001A9">
        <w:rPr>
          <w:rFonts w:ascii="Times New Roman" w:hAnsi="Times New Roman"/>
          <w:sz w:val="24"/>
          <w:szCs w:val="24"/>
        </w:rPr>
        <w:t xml:space="preserve"> project. Only committers and trusted core contributors have the ability to modify the priority.</w:t>
      </w:r>
    </w:p>
    <w:p w:rsidR="00D710ED" w:rsidRPr="00B14675" w:rsidRDefault="00D710ED" w:rsidP="00B14675">
      <w:pPr>
        <w:spacing w:after="0" w:line="240" w:lineRule="auto"/>
        <w:rPr>
          <w:rFonts w:ascii="Times New Roman" w:hAnsi="Times New Roman"/>
          <w:sz w:val="24"/>
          <w:szCs w:val="24"/>
        </w:rPr>
      </w:pPr>
    </w:p>
    <w:p w:rsidR="00D710ED" w:rsidRPr="000F5B03" w:rsidRDefault="00045B9B" w:rsidP="00B14675">
      <w:pPr>
        <w:spacing w:after="0" w:line="240" w:lineRule="auto"/>
        <w:rPr>
          <w:rFonts w:ascii="Times New Roman" w:hAnsi="Times New Roman"/>
          <w:b/>
          <w:sz w:val="24"/>
          <w:szCs w:val="24"/>
        </w:rPr>
      </w:pPr>
      <w:r w:rsidRPr="000F5B03">
        <w:rPr>
          <w:rFonts w:ascii="Times New Roman" w:hAnsi="Times New Roman"/>
          <w:b/>
          <w:sz w:val="24"/>
          <w:szCs w:val="24"/>
        </w:rPr>
        <w:t xml:space="preserve">Individuals have three roles on </w:t>
      </w:r>
      <w:proofErr w:type="spellStart"/>
      <w:r w:rsidRPr="000F5B03">
        <w:rPr>
          <w:rFonts w:ascii="Times New Roman" w:hAnsi="Times New Roman"/>
          <w:b/>
          <w:sz w:val="24"/>
          <w:szCs w:val="24"/>
        </w:rPr>
        <w:t>Trac</w:t>
      </w:r>
      <w:proofErr w:type="spellEnd"/>
      <w:r w:rsidRPr="000F5B03">
        <w:rPr>
          <w:rFonts w:ascii="Times New Roman" w:hAnsi="Times New Roman"/>
          <w:b/>
          <w:sz w:val="24"/>
          <w:szCs w:val="24"/>
        </w:rPr>
        <w:t xml:space="preserve"> tickets:</w:t>
      </w:r>
    </w:p>
    <w:p w:rsidR="00D710ED" w:rsidRPr="00B14675" w:rsidRDefault="00D710ED" w:rsidP="00B14675">
      <w:pPr>
        <w:spacing w:after="0" w:line="240" w:lineRule="auto"/>
        <w:rPr>
          <w:rFonts w:ascii="Times New Roman" w:hAnsi="Times New Roman"/>
          <w:sz w:val="24"/>
          <w:szCs w:val="24"/>
        </w:rPr>
      </w:pPr>
    </w:p>
    <w:p w:rsidR="000F5B03" w:rsidRDefault="00045B9B" w:rsidP="00B14675">
      <w:pPr>
        <w:numPr>
          <w:ilvl w:val="0"/>
          <w:numId w:val="3"/>
        </w:numPr>
        <w:spacing w:after="0" w:line="240" w:lineRule="auto"/>
        <w:rPr>
          <w:rFonts w:ascii="Times New Roman" w:hAnsi="Times New Roman"/>
          <w:sz w:val="24"/>
          <w:szCs w:val="24"/>
        </w:rPr>
      </w:pPr>
      <w:r w:rsidRPr="000F5B03">
        <w:rPr>
          <w:rFonts w:ascii="Times New Roman" w:hAnsi="Times New Roman"/>
          <w:b/>
          <w:sz w:val="24"/>
          <w:szCs w:val="24"/>
        </w:rPr>
        <w:t>Reporter:</w:t>
      </w:r>
      <w:r w:rsidRPr="00B14675">
        <w:rPr>
          <w:rFonts w:ascii="Times New Roman" w:hAnsi="Times New Roman"/>
          <w:sz w:val="24"/>
          <w:szCs w:val="24"/>
        </w:rPr>
        <w:t xml:space="preserve"> The person who opened the ticket.</w:t>
      </w:r>
    </w:p>
    <w:p w:rsidR="000A4C12" w:rsidRDefault="00045B9B" w:rsidP="00B14675">
      <w:pPr>
        <w:numPr>
          <w:ilvl w:val="0"/>
          <w:numId w:val="3"/>
        </w:numPr>
        <w:spacing w:after="0" w:line="240" w:lineRule="auto"/>
        <w:rPr>
          <w:rFonts w:ascii="Times New Roman" w:hAnsi="Times New Roman"/>
          <w:sz w:val="24"/>
          <w:szCs w:val="24"/>
        </w:rPr>
      </w:pPr>
      <w:r w:rsidRPr="000A4C12">
        <w:rPr>
          <w:rFonts w:ascii="Times New Roman" w:hAnsi="Times New Roman"/>
          <w:sz w:val="24"/>
          <w:szCs w:val="24"/>
        </w:rPr>
        <w:t xml:space="preserve">Owner: This field is typically left blank, even if you have contributed a patch. The Owner field is used by committers and trusted core contributors to accept and assign tickets among themselves. </w:t>
      </w:r>
    </w:p>
    <w:p w:rsidR="000F5B03" w:rsidRDefault="00045B9B" w:rsidP="000F5B03">
      <w:pPr>
        <w:numPr>
          <w:ilvl w:val="0"/>
          <w:numId w:val="3"/>
        </w:numPr>
        <w:spacing w:after="0" w:line="240" w:lineRule="auto"/>
        <w:rPr>
          <w:rFonts w:ascii="Times New Roman" w:hAnsi="Times New Roman"/>
          <w:sz w:val="24"/>
          <w:szCs w:val="24"/>
        </w:rPr>
      </w:pPr>
      <w:r w:rsidRPr="000A4C12">
        <w:rPr>
          <w:rFonts w:ascii="Times New Roman" w:hAnsi="Times New Roman"/>
          <w:sz w:val="24"/>
          <w:szCs w:val="24"/>
        </w:rPr>
        <w:t xml:space="preserve">CC: As long as your email address is configured in </w:t>
      </w:r>
      <w:proofErr w:type="spellStart"/>
      <w:r w:rsidRPr="000A4C12">
        <w:rPr>
          <w:rFonts w:ascii="Times New Roman" w:hAnsi="Times New Roman"/>
          <w:sz w:val="24"/>
          <w:szCs w:val="24"/>
        </w:rPr>
        <w:t>Trac</w:t>
      </w:r>
      <w:proofErr w:type="spellEnd"/>
      <w:r w:rsidRPr="000A4C12">
        <w:rPr>
          <w:rFonts w:ascii="Times New Roman" w:hAnsi="Times New Roman"/>
          <w:sz w:val="24"/>
          <w:szCs w:val="24"/>
        </w:rPr>
        <w:t xml:space="preserve"> preferences, you’ll receive email updates for any tickets you’ve created or ones you’ve commented on. The field is generally a visual confirmation you are adding yourself to the ticket and wish to receive updates. </w:t>
      </w:r>
    </w:p>
    <w:p w:rsidR="009C4F29" w:rsidRPr="000A4C12" w:rsidRDefault="009C4F29" w:rsidP="009C4F29">
      <w:pPr>
        <w:spacing w:after="0" w:line="240" w:lineRule="auto"/>
        <w:ind w:left="720"/>
        <w:rPr>
          <w:rFonts w:ascii="Times New Roman" w:hAnsi="Times New Roman"/>
          <w:sz w:val="24"/>
          <w:szCs w:val="24"/>
        </w:rPr>
      </w:pPr>
    </w:p>
    <w:p w:rsidR="00D710ED" w:rsidRPr="009C4F29" w:rsidRDefault="00045B9B" w:rsidP="00B14675">
      <w:pPr>
        <w:spacing w:after="0" w:line="240" w:lineRule="auto"/>
        <w:rPr>
          <w:rFonts w:ascii="Times New Roman" w:hAnsi="Times New Roman"/>
          <w:b/>
          <w:sz w:val="24"/>
          <w:szCs w:val="24"/>
        </w:rPr>
      </w:pPr>
      <w:r w:rsidRPr="009C4F29">
        <w:rPr>
          <w:rFonts w:ascii="Times New Roman" w:hAnsi="Times New Roman"/>
          <w:b/>
          <w:sz w:val="24"/>
          <w:szCs w:val="24"/>
        </w:rPr>
        <w:t xml:space="preserve">Triaging and punting </w:t>
      </w:r>
    </w:p>
    <w:p w:rsidR="00D710ED" w:rsidRDefault="00045B9B" w:rsidP="00B14675">
      <w:pPr>
        <w:spacing w:after="0" w:line="240" w:lineRule="auto"/>
        <w:rPr>
          <w:rFonts w:ascii="Times New Roman" w:hAnsi="Times New Roman"/>
          <w:sz w:val="24"/>
          <w:szCs w:val="24"/>
        </w:rPr>
      </w:pPr>
      <w:r w:rsidRPr="00B14675">
        <w:rPr>
          <w:rFonts w:ascii="Times New Roman" w:hAnsi="Times New Roman"/>
          <w:sz w:val="24"/>
          <w:szCs w:val="24"/>
        </w:rPr>
        <w:t>New tickets are automatically assigned to the Awaiting Review milestone. Upon initial review, it may be recommended for closure, or require more feedback from the reporter or a core developer. Keywords often used here are 2nd-opinion, close, reporter-feedback, and dev-feedback.</w:t>
      </w:r>
    </w:p>
    <w:p w:rsidR="009C4F29" w:rsidRPr="00B14675" w:rsidRDefault="009C4F29" w:rsidP="009C4F29">
      <w:pPr>
        <w:spacing w:after="0" w:line="240" w:lineRule="auto"/>
        <w:rPr>
          <w:rFonts w:ascii="Times New Roman" w:hAnsi="Times New Roman"/>
          <w:sz w:val="24"/>
          <w:szCs w:val="24"/>
        </w:rPr>
      </w:pPr>
      <w:r w:rsidRPr="009C4F29">
        <w:rPr>
          <w:rFonts w:ascii="Times New Roman" w:hAnsi="Times New Roman"/>
          <w:b/>
          <w:sz w:val="24"/>
          <w:szCs w:val="24"/>
        </w:rPr>
        <w:t>Triaging</w:t>
      </w:r>
      <w:r w:rsidRPr="00B14675">
        <w:rPr>
          <w:rFonts w:ascii="Times New Roman" w:hAnsi="Times New Roman"/>
          <w:sz w:val="24"/>
          <w:szCs w:val="24"/>
        </w:rPr>
        <w:t xml:space="preserve"> can be a great way to find tickets that interest you. You might find yourself timid to start – if so, find a buddy in #core and work collaboratively until you get comfortable.</w:t>
      </w:r>
    </w:p>
    <w:p w:rsidR="009C4F29" w:rsidRPr="009C4F29" w:rsidRDefault="009C4F29" w:rsidP="009C4F29">
      <w:pPr>
        <w:spacing w:after="0" w:line="240" w:lineRule="auto"/>
        <w:rPr>
          <w:rFonts w:ascii="Times New Roman" w:hAnsi="Times New Roman"/>
          <w:b/>
          <w:sz w:val="24"/>
          <w:szCs w:val="24"/>
        </w:rPr>
      </w:pPr>
      <w:r w:rsidRPr="009C4F29">
        <w:rPr>
          <w:rFonts w:ascii="Times New Roman" w:hAnsi="Times New Roman"/>
          <w:b/>
          <w:sz w:val="24"/>
          <w:szCs w:val="24"/>
        </w:rPr>
        <w:t xml:space="preserve">Punting </w:t>
      </w:r>
      <w:proofErr w:type="spellStart"/>
      <w:r w:rsidRPr="009C4F29">
        <w:rPr>
          <w:rFonts w:ascii="Times New Roman" w:hAnsi="Times New Roman"/>
          <w:b/>
          <w:sz w:val="24"/>
          <w:szCs w:val="24"/>
        </w:rPr>
        <w:t>tickets</w:t>
      </w:r>
      <w:proofErr w:type="gramStart"/>
      <w:r>
        <w:rPr>
          <w:rFonts w:ascii="Times New Roman" w:hAnsi="Times New Roman"/>
          <w:b/>
          <w:sz w:val="24"/>
          <w:szCs w:val="24"/>
        </w:rPr>
        <w:t>:</w:t>
      </w:r>
      <w:r w:rsidRPr="00B14675">
        <w:rPr>
          <w:rFonts w:ascii="Times New Roman" w:hAnsi="Times New Roman"/>
          <w:sz w:val="24"/>
          <w:szCs w:val="24"/>
        </w:rPr>
        <w:t>Tickets</w:t>
      </w:r>
      <w:proofErr w:type="spellEnd"/>
      <w:proofErr w:type="gramEnd"/>
      <w:r w:rsidRPr="00B14675">
        <w:rPr>
          <w:rFonts w:ascii="Times New Roman" w:hAnsi="Times New Roman"/>
          <w:sz w:val="24"/>
          <w:szCs w:val="24"/>
        </w:rPr>
        <w:t xml:space="preserve"> are punted when they are moved out of a minor or major release milestone to a future milestone. This generally happens at different intervals in the cycle to lower priority tickets. Some tickets are individually deemed as too complex or out of scope, and are therefore moved.</w:t>
      </w:r>
    </w:p>
    <w:p w:rsidR="009C4F29" w:rsidRPr="00B14675" w:rsidRDefault="009C4F29" w:rsidP="00B14675">
      <w:pPr>
        <w:spacing w:after="0" w:line="240" w:lineRule="auto"/>
        <w:rPr>
          <w:rFonts w:ascii="Times New Roman" w:hAnsi="Times New Roman"/>
          <w:sz w:val="24"/>
          <w:szCs w:val="24"/>
        </w:rPr>
      </w:pPr>
    </w:p>
    <w:p w:rsidR="00D710ED" w:rsidRPr="009C4F29" w:rsidRDefault="00045B9B" w:rsidP="00B14675">
      <w:pPr>
        <w:spacing w:after="0" w:line="240" w:lineRule="auto"/>
        <w:rPr>
          <w:rFonts w:ascii="Times New Roman" w:hAnsi="Times New Roman"/>
          <w:b/>
          <w:sz w:val="24"/>
          <w:szCs w:val="24"/>
        </w:rPr>
      </w:pPr>
      <w:r w:rsidRPr="009C4F29">
        <w:rPr>
          <w:rFonts w:ascii="Times New Roman" w:hAnsi="Times New Roman"/>
          <w:b/>
          <w:sz w:val="24"/>
          <w:szCs w:val="24"/>
        </w:rPr>
        <w:t>Giving feedback</w:t>
      </w:r>
    </w:p>
    <w:p w:rsidR="00D710ED" w:rsidRDefault="00045B9B" w:rsidP="00B14675">
      <w:pPr>
        <w:spacing w:after="0" w:line="240" w:lineRule="auto"/>
        <w:rPr>
          <w:rFonts w:ascii="Times New Roman" w:hAnsi="Times New Roman"/>
          <w:sz w:val="24"/>
          <w:szCs w:val="24"/>
        </w:rPr>
      </w:pPr>
      <w:r w:rsidRPr="00B14675">
        <w:rPr>
          <w:rFonts w:ascii="Times New Roman" w:hAnsi="Times New Roman"/>
          <w:sz w:val="24"/>
          <w:szCs w:val="24"/>
        </w:rPr>
        <w:t xml:space="preserve">When reviewing a ticket, here’s your primary goal: participate in a constructive dialog with the reporter to get the ticket to some form of resolution. </w:t>
      </w:r>
    </w:p>
    <w:p w:rsidR="00DF1471" w:rsidRPr="00B14675" w:rsidRDefault="00DF1471" w:rsidP="00DF1471">
      <w:pPr>
        <w:spacing w:after="0" w:line="240" w:lineRule="auto"/>
        <w:rPr>
          <w:rFonts w:ascii="Times New Roman" w:hAnsi="Times New Roman"/>
          <w:sz w:val="24"/>
          <w:szCs w:val="24"/>
        </w:rPr>
      </w:pPr>
      <w:r>
        <w:rPr>
          <w:rFonts w:ascii="Times New Roman" w:hAnsi="Times New Roman"/>
          <w:sz w:val="24"/>
          <w:szCs w:val="24"/>
        </w:rPr>
        <w:t xml:space="preserve">[Note: Bug </w:t>
      </w:r>
      <w:proofErr w:type="gramStart"/>
      <w:r>
        <w:rPr>
          <w:rFonts w:ascii="Times New Roman" w:hAnsi="Times New Roman"/>
          <w:sz w:val="24"/>
          <w:szCs w:val="24"/>
        </w:rPr>
        <w:t>Created</w:t>
      </w:r>
      <w:proofErr w:type="gramEnd"/>
      <w:r>
        <w:rPr>
          <w:rFonts w:ascii="Times New Roman" w:hAnsi="Times New Roman"/>
          <w:sz w:val="24"/>
          <w:szCs w:val="24"/>
        </w:rPr>
        <w:t xml:space="preserve"> using </w:t>
      </w:r>
      <w:hyperlink r:id="rId5" w:history="1">
        <w:r w:rsidRPr="004F3F44">
          <w:rPr>
            <w:rStyle w:val="Hyperlink"/>
            <w:rFonts w:ascii="Times New Roman" w:hAnsi="Times New Roman"/>
            <w:sz w:val="24"/>
            <w:szCs w:val="24"/>
          </w:rPr>
          <w:t>https://trac.edgewall.org</w:t>
        </w:r>
      </w:hyperlink>
      <w:r>
        <w:rPr>
          <w:rFonts w:ascii="Times New Roman" w:hAnsi="Times New Roman"/>
          <w:sz w:val="24"/>
          <w:szCs w:val="24"/>
        </w:rPr>
        <w:t xml:space="preserve"> site for demonstration]</w:t>
      </w:r>
    </w:p>
    <w:p w:rsidR="00045B9B" w:rsidRDefault="00045B9B" w:rsidP="00B14675">
      <w:pPr>
        <w:spacing w:after="0" w:line="240" w:lineRule="auto"/>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extent cx="5943600" cy="37242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3724275"/>
                    </a:xfrm>
                    <a:prstGeom prst="rect">
                      <a:avLst/>
                    </a:prstGeom>
                    <a:noFill/>
                    <a:ln w="9525">
                      <a:solidFill>
                        <a:schemeClr val="tx1"/>
                      </a:solidFill>
                      <a:miter lim="800000"/>
                      <a:headEnd/>
                      <a:tailEnd/>
                    </a:ln>
                  </pic:spPr>
                </pic:pic>
              </a:graphicData>
            </a:graphic>
          </wp:inline>
        </w:drawing>
      </w:r>
    </w:p>
    <w:p w:rsidR="00045B9B" w:rsidRDefault="00045B9B" w:rsidP="00B14675">
      <w:pPr>
        <w:spacing w:after="0" w:line="240" w:lineRule="auto"/>
        <w:rPr>
          <w:rFonts w:ascii="Times New Roman" w:hAnsi="Times New Roman"/>
          <w:sz w:val="24"/>
          <w:szCs w:val="24"/>
        </w:rPr>
      </w:pPr>
    </w:p>
    <w:p w:rsidR="00045B9B" w:rsidRDefault="00045B9B" w:rsidP="00B14675">
      <w:pPr>
        <w:spacing w:after="0" w:line="240" w:lineRule="auto"/>
        <w:rPr>
          <w:rFonts w:ascii="Times New Roman" w:hAnsi="Times New Roman"/>
          <w:sz w:val="24"/>
          <w:szCs w:val="24"/>
        </w:rPr>
      </w:pPr>
    </w:p>
    <w:p w:rsidR="00045B9B" w:rsidRDefault="00B61303" w:rsidP="00B14675">
      <w:pPr>
        <w:spacing w:after="0" w:line="240" w:lineRule="auto"/>
        <w:rPr>
          <w:rFonts w:ascii="Times New Roman" w:hAnsi="Times New Roman"/>
          <w:sz w:val="24"/>
          <w:szCs w:val="24"/>
        </w:rPr>
      </w:pPr>
      <w:r>
        <w:rPr>
          <w:rFonts w:ascii="Times New Roman" w:hAnsi="Times New Roman"/>
          <w:noProof/>
          <w:sz w:val="24"/>
          <w:szCs w:val="24"/>
          <w:lang w:eastAsia="en-US"/>
        </w:rPr>
        <w:drawing>
          <wp:inline distT="0" distB="0" distL="0" distR="0">
            <wp:extent cx="5943600" cy="39909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990975"/>
                    </a:xfrm>
                    <a:prstGeom prst="rect">
                      <a:avLst/>
                    </a:prstGeom>
                    <a:noFill/>
                    <a:ln w="9525">
                      <a:solidFill>
                        <a:schemeClr val="tx1"/>
                      </a:solidFill>
                      <a:miter lim="800000"/>
                      <a:headEnd/>
                      <a:tailEnd/>
                    </a:ln>
                  </pic:spPr>
                </pic:pic>
              </a:graphicData>
            </a:graphic>
          </wp:inline>
        </w:drawing>
      </w:r>
    </w:p>
    <w:p w:rsidR="00B61303" w:rsidRDefault="00B61303" w:rsidP="00B14675">
      <w:pPr>
        <w:spacing w:after="0" w:line="240" w:lineRule="auto"/>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extent cx="5943600" cy="3762375"/>
            <wp:effectExtent l="19050" t="19050" r="19050" b="28575"/>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762375"/>
                    </a:xfrm>
                    <a:prstGeom prst="rect">
                      <a:avLst/>
                    </a:prstGeom>
                    <a:noFill/>
                    <a:ln w="9525">
                      <a:solidFill>
                        <a:schemeClr val="tx1"/>
                      </a:solidFill>
                      <a:miter lim="800000"/>
                      <a:headEnd/>
                      <a:tailEnd/>
                    </a:ln>
                  </pic:spPr>
                </pic:pic>
              </a:graphicData>
            </a:graphic>
          </wp:inline>
        </w:drawing>
      </w:r>
    </w:p>
    <w:p w:rsidR="00DF1471" w:rsidRDefault="00DF1471" w:rsidP="00B14675">
      <w:pPr>
        <w:spacing w:after="0" w:line="240" w:lineRule="auto"/>
        <w:rPr>
          <w:rFonts w:ascii="Times New Roman" w:hAnsi="Times New Roman"/>
          <w:sz w:val="24"/>
          <w:szCs w:val="24"/>
        </w:rPr>
      </w:pPr>
    </w:p>
    <w:p w:rsidR="00B61303" w:rsidRDefault="00B61303" w:rsidP="00B14675">
      <w:pPr>
        <w:spacing w:after="0" w:line="240" w:lineRule="auto"/>
        <w:rPr>
          <w:rFonts w:ascii="Times New Roman" w:hAnsi="Times New Roman"/>
          <w:sz w:val="24"/>
          <w:szCs w:val="24"/>
        </w:rPr>
      </w:pPr>
    </w:p>
    <w:p w:rsidR="00B61303" w:rsidRDefault="00B61303" w:rsidP="00B14675">
      <w:pPr>
        <w:spacing w:after="0" w:line="240" w:lineRule="auto"/>
        <w:rPr>
          <w:rFonts w:ascii="Times New Roman" w:hAnsi="Times New Roman"/>
          <w:sz w:val="24"/>
          <w:szCs w:val="24"/>
        </w:rPr>
      </w:pPr>
      <w:r>
        <w:rPr>
          <w:rFonts w:ascii="Times New Roman" w:hAnsi="Times New Roman"/>
          <w:noProof/>
          <w:sz w:val="24"/>
          <w:szCs w:val="24"/>
          <w:lang w:eastAsia="en-US"/>
        </w:rPr>
        <w:drawing>
          <wp:inline distT="0" distB="0" distL="0" distR="0">
            <wp:extent cx="5943600" cy="4017918"/>
            <wp:effectExtent l="19050" t="19050" r="19050" b="20682"/>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4017918"/>
                    </a:xfrm>
                    <a:prstGeom prst="rect">
                      <a:avLst/>
                    </a:prstGeom>
                    <a:noFill/>
                    <a:ln w="9525">
                      <a:solidFill>
                        <a:schemeClr val="tx1"/>
                      </a:solidFill>
                      <a:miter lim="800000"/>
                      <a:headEnd/>
                      <a:tailEnd/>
                    </a:ln>
                  </pic:spPr>
                </pic:pic>
              </a:graphicData>
            </a:graphic>
          </wp:inline>
        </w:drawing>
      </w:r>
    </w:p>
    <w:p w:rsidR="00B61303" w:rsidRDefault="00B61303" w:rsidP="00B14675">
      <w:pPr>
        <w:spacing w:after="0" w:line="240" w:lineRule="auto"/>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extent cx="5943600" cy="3846468"/>
            <wp:effectExtent l="19050" t="19050" r="19050" b="2068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846468"/>
                    </a:xfrm>
                    <a:prstGeom prst="rect">
                      <a:avLst/>
                    </a:prstGeom>
                    <a:noFill/>
                    <a:ln w="9525">
                      <a:solidFill>
                        <a:schemeClr val="tx1"/>
                      </a:solidFill>
                      <a:miter lim="800000"/>
                      <a:headEnd/>
                      <a:tailEnd/>
                    </a:ln>
                  </pic:spPr>
                </pic:pic>
              </a:graphicData>
            </a:graphic>
          </wp:inline>
        </w:drawing>
      </w:r>
    </w:p>
    <w:p w:rsidR="00B61303" w:rsidRDefault="00B61303" w:rsidP="00B14675">
      <w:pPr>
        <w:spacing w:after="0" w:line="240" w:lineRule="auto"/>
        <w:rPr>
          <w:rFonts w:ascii="Times New Roman" w:hAnsi="Times New Roman"/>
          <w:sz w:val="24"/>
          <w:szCs w:val="24"/>
        </w:rPr>
      </w:pPr>
    </w:p>
    <w:p w:rsidR="00B61303" w:rsidRDefault="00B61303" w:rsidP="00B14675">
      <w:pPr>
        <w:spacing w:after="0" w:line="240" w:lineRule="auto"/>
        <w:rPr>
          <w:rFonts w:ascii="Times New Roman" w:hAnsi="Times New Roman"/>
          <w:sz w:val="24"/>
          <w:szCs w:val="24"/>
        </w:rPr>
      </w:pPr>
    </w:p>
    <w:p w:rsidR="00B61303" w:rsidRDefault="00B61303" w:rsidP="00B14675">
      <w:pPr>
        <w:spacing w:after="0" w:line="240" w:lineRule="auto"/>
        <w:rPr>
          <w:rFonts w:ascii="Times New Roman" w:hAnsi="Times New Roman"/>
          <w:sz w:val="24"/>
          <w:szCs w:val="24"/>
        </w:rPr>
      </w:pPr>
      <w:r>
        <w:rPr>
          <w:rFonts w:ascii="Times New Roman" w:hAnsi="Times New Roman"/>
          <w:noProof/>
          <w:sz w:val="24"/>
          <w:szCs w:val="24"/>
          <w:lang w:eastAsia="en-US"/>
        </w:rPr>
        <w:drawing>
          <wp:inline distT="0" distB="0" distL="0" distR="0">
            <wp:extent cx="5943600" cy="39433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3943350"/>
                    </a:xfrm>
                    <a:prstGeom prst="rect">
                      <a:avLst/>
                    </a:prstGeom>
                    <a:noFill/>
                    <a:ln w="9525">
                      <a:solidFill>
                        <a:schemeClr val="tx1"/>
                      </a:solidFill>
                      <a:miter lim="800000"/>
                      <a:headEnd/>
                      <a:tailEnd/>
                    </a:ln>
                  </pic:spPr>
                </pic:pic>
              </a:graphicData>
            </a:graphic>
          </wp:inline>
        </w:drawing>
      </w:r>
    </w:p>
    <w:p w:rsidR="00B61303" w:rsidRDefault="003F0879" w:rsidP="00B14675">
      <w:pPr>
        <w:spacing w:after="0" w:line="240" w:lineRule="auto"/>
        <w:rPr>
          <w:rFonts w:ascii="Times New Roman" w:hAnsi="Times New Roman"/>
          <w:sz w:val="24"/>
          <w:szCs w:val="24"/>
        </w:rPr>
      </w:pPr>
      <w:r>
        <w:rPr>
          <w:rFonts w:ascii="Times New Roman" w:hAnsi="Times New Roman"/>
          <w:noProof/>
          <w:sz w:val="24"/>
          <w:szCs w:val="24"/>
          <w:lang w:eastAsia="en-US"/>
        </w:rPr>
        <w:lastRenderedPageBreak/>
        <w:drawing>
          <wp:inline distT="0" distB="0" distL="0" distR="0">
            <wp:extent cx="5943600" cy="3855993"/>
            <wp:effectExtent l="19050" t="19050" r="19050" b="11157"/>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855993"/>
                    </a:xfrm>
                    <a:prstGeom prst="rect">
                      <a:avLst/>
                    </a:prstGeom>
                    <a:noFill/>
                    <a:ln w="9525">
                      <a:solidFill>
                        <a:schemeClr val="tx1"/>
                      </a:solidFill>
                      <a:miter lim="800000"/>
                      <a:headEnd/>
                      <a:tailEnd/>
                    </a:ln>
                  </pic:spPr>
                </pic:pic>
              </a:graphicData>
            </a:graphic>
          </wp:inline>
        </w:drawing>
      </w:r>
    </w:p>
    <w:p w:rsidR="003F0879" w:rsidRDefault="003F0879" w:rsidP="00B14675">
      <w:pPr>
        <w:spacing w:after="0" w:line="240" w:lineRule="auto"/>
        <w:rPr>
          <w:rFonts w:ascii="Times New Roman" w:hAnsi="Times New Roman"/>
          <w:sz w:val="24"/>
          <w:szCs w:val="24"/>
        </w:rPr>
      </w:pPr>
    </w:p>
    <w:p w:rsidR="003F0879" w:rsidRDefault="003F0879" w:rsidP="00B14675">
      <w:pPr>
        <w:spacing w:after="0" w:line="240" w:lineRule="auto"/>
        <w:rPr>
          <w:rFonts w:ascii="Times New Roman" w:hAnsi="Times New Roman"/>
          <w:sz w:val="24"/>
          <w:szCs w:val="24"/>
        </w:rPr>
      </w:pPr>
    </w:p>
    <w:p w:rsidR="003F0879" w:rsidRDefault="003F0879" w:rsidP="00B14675">
      <w:pPr>
        <w:spacing w:after="0" w:line="240" w:lineRule="auto"/>
        <w:rPr>
          <w:rFonts w:ascii="Times New Roman" w:hAnsi="Times New Roman"/>
          <w:sz w:val="24"/>
          <w:szCs w:val="24"/>
        </w:rPr>
      </w:pPr>
      <w:r>
        <w:rPr>
          <w:rFonts w:ascii="Times New Roman" w:hAnsi="Times New Roman"/>
          <w:noProof/>
          <w:sz w:val="24"/>
          <w:szCs w:val="24"/>
          <w:lang w:eastAsia="en-US"/>
        </w:rPr>
        <w:drawing>
          <wp:inline distT="0" distB="0" distL="0" distR="0">
            <wp:extent cx="5943600" cy="3905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905250"/>
                    </a:xfrm>
                    <a:prstGeom prst="rect">
                      <a:avLst/>
                    </a:prstGeom>
                    <a:noFill/>
                    <a:ln w="9525">
                      <a:solidFill>
                        <a:schemeClr val="tx1"/>
                      </a:solidFill>
                      <a:miter lim="800000"/>
                      <a:headEnd/>
                      <a:tailEnd/>
                    </a:ln>
                  </pic:spPr>
                </pic:pic>
              </a:graphicData>
            </a:graphic>
          </wp:inline>
        </w:drawing>
      </w:r>
    </w:p>
    <w:sectPr w:rsidR="003F0879" w:rsidSect="00D710E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6F5016"/>
    <w:multiLevelType w:val="hybridMultilevel"/>
    <w:tmpl w:val="57FE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FD23A9"/>
    <w:multiLevelType w:val="hybridMultilevel"/>
    <w:tmpl w:val="9AF6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DBE7CC6"/>
    <w:multiLevelType w:val="hybridMultilevel"/>
    <w:tmpl w:val="1442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710ED"/>
    <w:rsid w:val="00045B9B"/>
    <w:rsid w:val="00085A53"/>
    <w:rsid w:val="00090FA6"/>
    <w:rsid w:val="000A4C12"/>
    <w:rsid w:val="000F5B03"/>
    <w:rsid w:val="00120D6C"/>
    <w:rsid w:val="001D564E"/>
    <w:rsid w:val="0021214F"/>
    <w:rsid w:val="00212F38"/>
    <w:rsid w:val="00216B6C"/>
    <w:rsid w:val="003F0879"/>
    <w:rsid w:val="004B2F49"/>
    <w:rsid w:val="005879B4"/>
    <w:rsid w:val="007001A9"/>
    <w:rsid w:val="008132DA"/>
    <w:rsid w:val="00851ECC"/>
    <w:rsid w:val="009570DA"/>
    <w:rsid w:val="009A0B33"/>
    <w:rsid w:val="009A52DC"/>
    <w:rsid w:val="009C4D7C"/>
    <w:rsid w:val="009C4F29"/>
    <w:rsid w:val="009D4474"/>
    <w:rsid w:val="009D67B6"/>
    <w:rsid w:val="00A77AB9"/>
    <w:rsid w:val="00B14675"/>
    <w:rsid w:val="00B61303"/>
    <w:rsid w:val="00C10617"/>
    <w:rsid w:val="00C47501"/>
    <w:rsid w:val="00C508E6"/>
    <w:rsid w:val="00C73196"/>
    <w:rsid w:val="00CA6670"/>
    <w:rsid w:val="00CF7C14"/>
    <w:rsid w:val="00D710ED"/>
    <w:rsid w:val="00DD6D42"/>
    <w:rsid w:val="00DF1471"/>
    <w:rsid w:val="00F35C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0ED"/>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5B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B9B"/>
    <w:rPr>
      <w:rFonts w:ascii="Tahoma" w:hAnsi="Tahoma" w:cs="Tahoma"/>
      <w:sz w:val="16"/>
      <w:szCs w:val="16"/>
    </w:rPr>
  </w:style>
  <w:style w:type="character" w:styleId="Hyperlink">
    <w:name w:val="Hyperlink"/>
    <w:basedOn w:val="DefaultParagraphFont"/>
    <w:uiPriority w:val="99"/>
    <w:unhideWhenUsed/>
    <w:rsid w:val="00DF1471"/>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rac.edgewall.or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6</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CPH2321</dc:creator>
  <cp:lastModifiedBy>DELL</cp:lastModifiedBy>
  <cp:revision>43</cp:revision>
  <dcterms:created xsi:type="dcterms:W3CDTF">2023-01-24T04:06:00Z</dcterms:created>
  <dcterms:modified xsi:type="dcterms:W3CDTF">2023-01-24T09:07:00Z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9be3204cb9b740d78bb5910db0e25e84</vt:lpwstr>
  </property>
</Properties>
</file>