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D0F48" w14:textId="1709A656" w:rsidR="004D495E" w:rsidRPr="004D495E" w:rsidRDefault="004D495E" w:rsidP="004D495E">
      <w:pPr>
        <w:pStyle w:val="NoSpacing"/>
        <w:jc w:val="center"/>
        <w:rPr>
          <w:b/>
          <w:bCs/>
          <w:sz w:val="52"/>
          <w:szCs w:val="52"/>
        </w:rPr>
      </w:pPr>
      <w:r w:rsidRPr="004D495E">
        <w:rPr>
          <w:b/>
          <w:bCs/>
          <w:sz w:val="52"/>
          <w:szCs w:val="52"/>
        </w:rPr>
        <w:t>Assignment 1 IDS 572</w:t>
      </w:r>
    </w:p>
    <w:p w14:paraId="4B660D10" w14:textId="20759FCB" w:rsidR="00EB3B88" w:rsidRDefault="00EB3B88" w:rsidP="004D495E">
      <w:pPr>
        <w:pStyle w:val="NoSpacing"/>
        <w:jc w:val="center"/>
      </w:pPr>
      <w:proofErr w:type="spellStart"/>
      <w:r>
        <w:t>Anchit</w:t>
      </w:r>
      <w:proofErr w:type="spellEnd"/>
      <w:r>
        <w:t xml:space="preserve"> </w:t>
      </w:r>
      <w:proofErr w:type="spellStart"/>
      <w:r>
        <w:t>Jhingan</w:t>
      </w:r>
      <w:proofErr w:type="spellEnd"/>
      <w:r w:rsidR="004D495E">
        <w:t xml:space="preserve"> | 663246540</w:t>
      </w:r>
    </w:p>
    <w:p w14:paraId="7317DC9F" w14:textId="35D5FE17" w:rsidR="00EB3B88" w:rsidRDefault="00EB3B88" w:rsidP="004D495E">
      <w:pPr>
        <w:pStyle w:val="NoSpacing"/>
        <w:jc w:val="center"/>
      </w:pPr>
      <w:r w:rsidRPr="00EB3B88">
        <w:t xml:space="preserve">Dushyant Singh </w:t>
      </w:r>
      <w:proofErr w:type="spellStart"/>
      <w:r w:rsidRPr="00EB3B88">
        <w:t>Khinchi</w:t>
      </w:r>
      <w:proofErr w:type="spellEnd"/>
      <w:r w:rsidR="004D495E">
        <w:t xml:space="preserve"> | 662632496</w:t>
      </w:r>
    </w:p>
    <w:p w14:paraId="1EB75643" w14:textId="0FE81892" w:rsidR="00EB3B88" w:rsidRDefault="00EB3B88" w:rsidP="004D495E">
      <w:pPr>
        <w:pStyle w:val="NoSpacing"/>
        <w:jc w:val="center"/>
      </w:pPr>
      <w:r>
        <w:t>Pallavi Srikanth</w:t>
      </w:r>
      <w:r w:rsidR="004D495E">
        <w:t xml:space="preserve"> | 664941288</w:t>
      </w:r>
    </w:p>
    <w:p w14:paraId="50ADEEF2" w14:textId="3BB49541" w:rsidR="004D495E" w:rsidRDefault="004D495E" w:rsidP="004D495E">
      <w:pPr>
        <w:pStyle w:val="NoSpacing"/>
        <w:jc w:val="center"/>
      </w:pPr>
    </w:p>
    <w:p w14:paraId="19CEA234" w14:textId="77777777" w:rsidR="004D495E" w:rsidRDefault="004D495E" w:rsidP="004D495E">
      <w:pPr>
        <w:pStyle w:val="NoSpacing"/>
        <w:jc w:val="center"/>
      </w:pPr>
    </w:p>
    <w:p w14:paraId="0F3F7594" w14:textId="77777777" w:rsidR="00EE3788" w:rsidRDefault="00D31B30" w:rsidP="00EE3788">
      <w:pPr>
        <w:pStyle w:val="ListParagraph"/>
        <w:numPr>
          <w:ilvl w:val="0"/>
          <w:numId w:val="1"/>
        </w:numPr>
      </w:pPr>
      <w:proofErr w:type="spellStart"/>
      <w:r>
        <w:t>LendingClub</w:t>
      </w:r>
      <w:proofErr w:type="spellEnd"/>
      <w:r>
        <w:t xml:space="preserve"> is </w:t>
      </w:r>
      <w:r w:rsidR="00C33CB5">
        <w:t xml:space="preserve">the world’s largest </w:t>
      </w:r>
      <w:r>
        <w:t>online peer-to-peer lending company</w:t>
      </w:r>
      <w:r w:rsidR="00C33CB5">
        <w:t>.</w:t>
      </w:r>
      <w:r w:rsidR="00E27907">
        <w:t xml:space="preserve"> Founded in 2007, </w:t>
      </w:r>
      <w:proofErr w:type="spellStart"/>
      <w:r w:rsidR="00E27907">
        <w:t>LendingClub</w:t>
      </w:r>
      <w:proofErr w:type="spellEnd"/>
      <w:r w:rsidR="00E27907">
        <w:t xml:space="preserve"> was initially launched on Facebook to be a social networking platform </w:t>
      </w:r>
      <w:r w:rsidR="00CB106E">
        <w:t>to</w:t>
      </w:r>
      <w:r w:rsidR="00E27907">
        <w:t xml:space="preserve"> cr</w:t>
      </w:r>
      <w:r w:rsidR="00CB106E">
        <w:t>e</w:t>
      </w:r>
      <w:r w:rsidR="00E27907">
        <w:t>ate a community where members could borrow and lend money at better interest rates.</w:t>
      </w:r>
      <w:r w:rsidR="00DD03A2">
        <w:t xml:space="preserve"> </w:t>
      </w:r>
    </w:p>
    <w:p w14:paraId="108E76A0" w14:textId="77777777" w:rsidR="00F041C0" w:rsidRDefault="00C33CB5" w:rsidP="00EE3788">
      <w:pPr>
        <w:pStyle w:val="ListParagraph"/>
        <w:ind w:firstLine="720"/>
      </w:pPr>
      <w:r>
        <w:t>Lending club operates by having two major stakeholders – th</w:t>
      </w:r>
      <w:r w:rsidR="00A74403">
        <w:t>e borrowers and the investors.</w:t>
      </w:r>
      <w:r w:rsidR="00E27907">
        <w:t xml:space="preserve"> The company</w:t>
      </w:r>
      <w:r w:rsidR="00A74403">
        <w:t xml:space="preserve"> offers 4 </w:t>
      </w:r>
      <w:bookmarkStart w:id="0" w:name="_GoBack"/>
      <w:bookmarkEnd w:id="0"/>
      <w:r w:rsidR="00A74403">
        <w:t>different types of loans –</w:t>
      </w:r>
      <w:r w:rsidR="00381A7E">
        <w:t xml:space="preserve"> Personal Loans, Business Loans, Auto Refinancing and Patient Solutions</w:t>
      </w:r>
      <w:r w:rsidR="00DD03A2">
        <w:t>, with a standard loan period of 3 years</w:t>
      </w:r>
      <w:r w:rsidR="00381A7E">
        <w:t>.</w:t>
      </w:r>
      <w:r w:rsidR="00A74403">
        <w:t xml:space="preserve"> Borrowers </w:t>
      </w:r>
      <w:r w:rsidR="00381A7E">
        <w:t>can</w:t>
      </w:r>
      <w:r w:rsidR="00A74403">
        <w:t xml:space="preserve"> apply for the loan they want</w:t>
      </w:r>
      <w:r w:rsidR="00381A7E">
        <w:t xml:space="preserve"> through t</w:t>
      </w:r>
      <w:r w:rsidR="00A74403">
        <w:t xml:space="preserve">he </w:t>
      </w:r>
      <w:proofErr w:type="spellStart"/>
      <w:r w:rsidR="00A74403">
        <w:t>Le</w:t>
      </w:r>
      <w:r w:rsidR="00381A7E">
        <w:t>ndingClub</w:t>
      </w:r>
      <w:proofErr w:type="spellEnd"/>
      <w:r w:rsidR="00381A7E">
        <w:t xml:space="preserve"> website by specifying details on the loan amount, purpose, credit score, credit history</w:t>
      </w:r>
      <w:r w:rsidR="001D77F5">
        <w:t>, employment status</w:t>
      </w:r>
      <w:r w:rsidR="00381A7E">
        <w:t xml:space="preserve"> and debt to income ratio. Based on all these factors, different monthly payment plan - interest rates are </w:t>
      </w:r>
      <w:r w:rsidR="001B18D4">
        <w:t>provided,</w:t>
      </w:r>
      <w:r w:rsidR="00381A7E">
        <w:t xml:space="preserve"> and the borrower can select the combination that suits them the best</w:t>
      </w:r>
      <w:r w:rsidR="001B18D4">
        <w:t>. Once approve</w:t>
      </w:r>
      <w:r w:rsidR="00F56F2E">
        <w:t>d</w:t>
      </w:r>
      <w:r w:rsidR="001B18D4">
        <w:t xml:space="preserve">, the </w:t>
      </w:r>
      <w:r w:rsidR="00381A7E" w:rsidRPr="00EB3B88">
        <w:t xml:space="preserve">loan is </w:t>
      </w:r>
      <w:r w:rsidR="001B18D4" w:rsidRPr="00EB3B88">
        <w:t xml:space="preserve">then </w:t>
      </w:r>
      <w:r w:rsidR="00381A7E" w:rsidRPr="00EB3B88">
        <w:t>deposited in their bank account within a week.</w:t>
      </w:r>
      <w:r w:rsidR="00F041C0" w:rsidRPr="00EB3B88">
        <w:t xml:space="preserve"> The loans that are assigned have different grades – A (highest grade) to G (lowest grade), with 5 subgrades from 1-5 in each of them</w:t>
      </w:r>
      <w:r w:rsidR="008670C4" w:rsidRPr="00EB3B88">
        <w:t>. Depending</w:t>
      </w:r>
      <w:r w:rsidR="008670C4">
        <w:t xml:space="preserve"> on the grade of the loan, the interest rate also varies from 6.03% - 26.06%.</w:t>
      </w:r>
      <w:r w:rsidR="001B2597">
        <w:t xml:space="preserve"> </w:t>
      </w:r>
      <w:r w:rsidR="003A72F9">
        <w:t>Peer to peer lending offers quite some advantages to the borrowers such as:</w:t>
      </w:r>
    </w:p>
    <w:p w14:paraId="44699305" w14:textId="77777777" w:rsidR="003A72F9" w:rsidRDefault="003A72F9" w:rsidP="003A72F9">
      <w:pPr>
        <w:pStyle w:val="ListParagraph"/>
        <w:numPr>
          <w:ilvl w:val="0"/>
          <w:numId w:val="3"/>
        </w:numPr>
      </w:pPr>
      <w:r>
        <w:t>A faster experience that happens completely online</w:t>
      </w:r>
    </w:p>
    <w:p w14:paraId="2139F7D1" w14:textId="77777777" w:rsidR="003A72F9" w:rsidRDefault="003A72F9" w:rsidP="003A72F9">
      <w:pPr>
        <w:pStyle w:val="ListParagraph"/>
        <w:numPr>
          <w:ilvl w:val="0"/>
          <w:numId w:val="3"/>
        </w:numPr>
      </w:pPr>
      <w:r>
        <w:t>Generally lower rates of interest if you have a good credit score</w:t>
      </w:r>
    </w:p>
    <w:p w14:paraId="47E4CDF7" w14:textId="77777777" w:rsidR="003A72F9" w:rsidRDefault="003A72F9" w:rsidP="003A72F9">
      <w:pPr>
        <w:pStyle w:val="ListParagraph"/>
        <w:numPr>
          <w:ilvl w:val="0"/>
          <w:numId w:val="3"/>
        </w:numPr>
      </w:pPr>
      <w:r>
        <w:t>No prepayment penalties</w:t>
      </w:r>
    </w:p>
    <w:p w14:paraId="2FBE49AF" w14:textId="77777777" w:rsidR="003A72F9" w:rsidRDefault="00A62B4B" w:rsidP="003A72F9">
      <w:pPr>
        <w:pStyle w:val="ListParagraph"/>
        <w:numPr>
          <w:ilvl w:val="0"/>
          <w:numId w:val="3"/>
        </w:numPr>
      </w:pPr>
      <w:r>
        <w:t>Fixed monthly payments</w:t>
      </w:r>
    </w:p>
    <w:p w14:paraId="321D86F5" w14:textId="77777777" w:rsidR="000B22B6" w:rsidRDefault="001B2597" w:rsidP="00A62B4B">
      <w:pPr>
        <w:pStyle w:val="ListParagraph"/>
        <w:ind w:firstLine="720"/>
      </w:pPr>
      <w:r>
        <w:t xml:space="preserve">What sets </w:t>
      </w:r>
      <w:proofErr w:type="spellStart"/>
      <w:r>
        <w:t>LendingClub</w:t>
      </w:r>
      <w:proofErr w:type="spellEnd"/>
      <w:r>
        <w:t xml:space="preserve"> apart from traditional money lending</w:t>
      </w:r>
      <w:r w:rsidR="00583003">
        <w:t xml:space="preserve"> solutions is that individuals can become loan investors by browsing through all the loan listings on the </w:t>
      </w:r>
      <w:proofErr w:type="spellStart"/>
      <w:r w:rsidR="00583003">
        <w:t>LendingClub</w:t>
      </w:r>
      <w:proofErr w:type="spellEnd"/>
      <w:r w:rsidR="00583003">
        <w:t xml:space="preserve"> website. After viewing the loan purpose, amount and grade, investors can choose which loan to invest in have to invest a minimum of $25 (to a maximum of the entire borrowed amount) in the loans they </w:t>
      </w:r>
      <w:r w:rsidR="00EA367F">
        <w:t>choose,</w:t>
      </w:r>
      <w:r w:rsidR="000D63D4">
        <w:t xml:space="preserve"> and they</w:t>
      </w:r>
      <w:r w:rsidR="00583003">
        <w:t xml:space="preserve"> make their money from the interest charged on the loan amount</w:t>
      </w:r>
      <w:r w:rsidR="00A27299">
        <w:t xml:space="preserve">. Investors typically enjoy </w:t>
      </w:r>
      <w:r w:rsidR="000B22B6">
        <w:t>advantages such as:</w:t>
      </w:r>
    </w:p>
    <w:p w14:paraId="31CF2A50" w14:textId="77777777" w:rsidR="000B22B6" w:rsidRDefault="000B22B6" w:rsidP="000B22B6">
      <w:pPr>
        <w:pStyle w:val="ListParagraph"/>
        <w:numPr>
          <w:ilvl w:val="0"/>
          <w:numId w:val="5"/>
        </w:numPr>
      </w:pPr>
      <w:r>
        <w:t xml:space="preserve">High returns which are </w:t>
      </w:r>
      <w:r w:rsidR="00A27299">
        <w:t>several percentage points above those achieved by banks</w:t>
      </w:r>
      <w:r>
        <w:t xml:space="preserve"> and are even higher than savings or CD accounts</w:t>
      </w:r>
    </w:p>
    <w:p w14:paraId="73971993" w14:textId="77777777" w:rsidR="000B22B6" w:rsidRDefault="000B22B6" w:rsidP="000B22B6">
      <w:pPr>
        <w:pStyle w:val="ListParagraph"/>
        <w:numPr>
          <w:ilvl w:val="0"/>
          <w:numId w:val="5"/>
        </w:numPr>
      </w:pPr>
      <w:r>
        <w:t>The ability to diversify your loan portfolio</w:t>
      </w:r>
    </w:p>
    <w:p w14:paraId="06BD066E" w14:textId="77777777" w:rsidR="00A62B4B" w:rsidRDefault="00A27299" w:rsidP="000B22B6">
      <w:pPr>
        <w:pStyle w:val="ListParagraph"/>
        <w:numPr>
          <w:ilvl w:val="0"/>
          <w:numId w:val="5"/>
        </w:numPr>
      </w:pPr>
      <w:r>
        <w:t xml:space="preserve"> </w:t>
      </w:r>
      <w:r w:rsidR="000B22B6">
        <w:t>Getting a</w:t>
      </w:r>
      <w:r>
        <w:t xml:space="preserve"> sense of community since </w:t>
      </w:r>
      <w:r w:rsidR="000B22B6">
        <w:t>investors</w:t>
      </w:r>
      <w:r>
        <w:t xml:space="preserve"> </w:t>
      </w:r>
      <w:r w:rsidR="000B22B6">
        <w:t>get to personally</w:t>
      </w:r>
      <w:r>
        <w:t xml:space="preserve"> choose who to back financially</w:t>
      </w:r>
    </w:p>
    <w:p w14:paraId="1CAC5E57" w14:textId="77777777" w:rsidR="00894D63" w:rsidRDefault="004F5174" w:rsidP="00894D63">
      <w:pPr>
        <w:pStyle w:val="ListParagraph"/>
        <w:ind w:firstLine="720"/>
      </w:pPr>
      <w:proofErr w:type="spellStart"/>
      <w:r>
        <w:t>LendingClub</w:t>
      </w:r>
      <w:proofErr w:type="spellEnd"/>
      <w:r>
        <w:t xml:space="preserve"> itself makes money by charging a fee to borrowers and commanding a percentage of the interest earned on all loans from the investors.</w:t>
      </w:r>
      <w:r w:rsidR="005B5611">
        <w:t xml:space="preserve"> To the borrowers, they charge a one-time origination fee of 1.11%-5% on the original principal amount and </w:t>
      </w:r>
      <w:r w:rsidR="00682F71" w:rsidRPr="00682F71">
        <w:t>take a 1% fee of each payment amount</w:t>
      </w:r>
      <w:r w:rsidR="005B5611">
        <w:t xml:space="preserve"> from the investor</w:t>
      </w:r>
      <w:r w:rsidR="00682F71" w:rsidRPr="00682F71">
        <w:t xml:space="preserve">. If a borrower makes a $200 payment on a loan, </w:t>
      </w:r>
      <w:proofErr w:type="spellStart"/>
      <w:r w:rsidR="00682F71" w:rsidRPr="00682F71">
        <w:t>LendingClub</w:t>
      </w:r>
      <w:proofErr w:type="spellEnd"/>
      <w:r w:rsidR="00682F71" w:rsidRPr="00682F71">
        <w:t xml:space="preserve"> would take $2 before passing the payment on to investors.</w:t>
      </w:r>
      <w:r w:rsidR="00682F71" w:rsidRPr="00682F71">
        <w:rPr>
          <w:vertAlign w:val="superscript"/>
        </w:rPr>
        <w:t>1</w:t>
      </w:r>
      <w:r w:rsidR="003A72F9">
        <w:t xml:space="preserve"> </w:t>
      </w:r>
      <w:r w:rsidR="00894D63">
        <w:t xml:space="preserve">Investors also have the option to sell the loan ‘notes’ before reaching maturity. </w:t>
      </w:r>
      <w:proofErr w:type="spellStart"/>
      <w:r w:rsidR="00894D63">
        <w:t>LendingClub</w:t>
      </w:r>
      <w:proofErr w:type="spellEnd"/>
      <w:r w:rsidR="00894D63">
        <w:t xml:space="preserve"> offers this service along with in partnership with </w:t>
      </w:r>
      <w:proofErr w:type="spellStart"/>
      <w:r w:rsidR="00894D63" w:rsidRPr="00894D63">
        <w:t>FOLIOfn</w:t>
      </w:r>
      <w:proofErr w:type="spellEnd"/>
      <w:r w:rsidR="00894D63">
        <w:t xml:space="preserve"> Investments which charges a 1% fee on any note sale. Thus, </w:t>
      </w:r>
      <w:proofErr w:type="spellStart"/>
      <w:r w:rsidR="00894D63">
        <w:lastRenderedPageBreak/>
        <w:t>LendingClub</w:t>
      </w:r>
      <w:proofErr w:type="spellEnd"/>
      <w:r w:rsidR="00894D63">
        <w:t xml:space="preserve"> was the first peer-to-peer lending company to offer a second market for peer-to-peer loans.</w:t>
      </w:r>
    </w:p>
    <w:p w14:paraId="5477D8A5" w14:textId="77777777" w:rsidR="00D87445" w:rsidRDefault="00C4409A" w:rsidP="00D87445">
      <w:pPr>
        <w:pStyle w:val="ListParagraph"/>
        <w:numPr>
          <w:ilvl w:val="0"/>
          <w:numId w:val="1"/>
        </w:numPr>
      </w:pPr>
      <w:r>
        <w:t>(</w:t>
      </w:r>
      <w:r w:rsidR="00D87445">
        <w:t>a</w:t>
      </w:r>
      <w:r>
        <w:t>)</w:t>
      </w:r>
    </w:p>
    <w:p w14:paraId="14BF09E9" w14:textId="77777777" w:rsidR="00D87445" w:rsidRDefault="00BB156E" w:rsidP="00D87445">
      <w:pPr>
        <w:pStyle w:val="ListParagraph"/>
        <w:numPr>
          <w:ilvl w:val="0"/>
          <w:numId w:val="8"/>
        </w:numPr>
      </w:pPr>
      <w:r>
        <w:t xml:space="preserve">Through the </w:t>
      </w:r>
      <w:proofErr w:type="spellStart"/>
      <w:r>
        <w:t>loan_status</w:t>
      </w:r>
      <w:proofErr w:type="spellEnd"/>
      <w:r>
        <w:t xml:space="preserve"> column, we define default as a ‘Charged Off’ loan and a non-default as a ‘Fully Paid’ loan. With a total 120,790 default and non-default loans, a total of 18,269 loans have been defaulted which is </w:t>
      </w:r>
      <w:r w:rsidRPr="00BB156E">
        <w:t>15.12%</w:t>
      </w:r>
      <w:r>
        <w:t xml:space="preserve"> of all loans.</w:t>
      </w:r>
      <w:r w:rsidR="00D87445">
        <w:t xml:space="preserve"> </w:t>
      </w:r>
      <w:r w:rsidR="00AF0BDE">
        <w:t xml:space="preserve">The default rate generally increases as we go from Grade A loans to Grade G loans and the same trend is seen within the sub-loans i.e. default rates increase from sub-loan type 1 to sub-loan type 5 within all loan categories. This is </w:t>
      </w:r>
      <w:proofErr w:type="spellStart"/>
      <w:r w:rsidR="00AF0BDE">
        <w:t>inline</w:t>
      </w:r>
      <w:proofErr w:type="spellEnd"/>
      <w:r w:rsidR="00AF0BDE">
        <w:t xml:space="preserve"> with the fact that Grade A loans are given to those individuals who have a lower risk and volatility (as these individuals have better credit scores, employment history </w:t>
      </w:r>
      <w:proofErr w:type="spellStart"/>
      <w:r w:rsidR="00AF0BDE">
        <w:t>etc</w:t>
      </w:r>
      <w:proofErr w:type="spellEnd"/>
      <w:r w:rsidR="00AF0BDE">
        <w:t xml:space="preserve">), which increases as you go to the Grade G loans (these individuals have lower credit scores, higher debt-to-income ratio </w:t>
      </w:r>
      <w:proofErr w:type="spellStart"/>
      <w:r w:rsidR="00AF0BDE">
        <w:t>etc</w:t>
      </w:r>
      <w:proofErr w:type="spellEnd"/>
      <w:r w:rsidR="00AF0BDE">
        <w:t>). The same applies within the sub-loans with type 1 having less risk and volatility that type 5 sub-loan</w:t>
      </w:r>
      <w:r w:rsidR="00D87445">
        <w:t>s.</w:t>
      </w:r>
    </w:p>
    <w:p w14:paraId="7FEBEC8F" w14:textId="77777777" w:rsidR="00441E0E" w:rsidRDefault="00441E0E" w:rsidP="00441E0E">
      <w:pPr>
        <w:pStyle w:val="ListParagraph"/>
        <w:ind w:left="2160"/>
      </w:pPr>
    </w:p>
    <w:p w14:paraId="18DF1DA4" w14:textId="77777777" w:rsidR="00D87445" w:rsidRDefault="00D87445" w:rsidP="00D87445">
      <w:pPr>
        <w:pStyle w:val="ListParagraph"/>
        <w:numPr>
          <w:ilvl w:val="0"/>
          <w:numId w:val="8"/>
        </w:numPr>
      </w:pPr>
    </w:p>
    <w:tbl>
      <w:tblPr>
        <w:tblW w:w="9269" w:type="dxa"/>
        <w:tblInd w:w="85" w:type="dxa"/>
        <w:tblLook w:val="04A0" w:firstRow="1" w:lastRow="0" w:firstColumn="1" w:lastColumn="0" w:noHBand="0" w:noVBand="1"/>
      </w:tblPr>
      <w:tblGrid>
        <w:gridCol w:w="810"/>
        <w:gridCol w:w="990"/>
        <w:gridCol w:w="1350"/>
        <w:gridCol w:w="1260"/>
        <w:gridCol w:w="1260"/>
        <w:gridCol w:w="1170"/>
        <w:gridCol w:w="1170"/>
        <w:gridCol w:w="1259"/>
      </w:tblGrid>
      <w:tr w:rsidR="00441E0E" w:rsidRPr="00AF7ABB" w14:paraId="0BA7AE54" w14:textId="77777777" w:rsidTr="00EB662F">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14:paraId="4280E170" w14:textId="77777777" w:rsidR="00AF7ABB" w:rsidRPr="00EB662F" w:rsidRDefault="00AF7ABB" w:rsidP="00441E0E">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G</w:t>
            </w:r>
            <w:r w:rsidR="00441E0E" w:rsidRPr="00EB662F">
              <w:rPr>
                <w:rFonts w:ascii="Calibri" w:eastAsia="Times New Roman" w:hAnsi="Calibri" w:cs="Calibri"/>
                <w:b/>
                <w:color w:val="FFFFFF" w:themeColor="background1"/>
              </w:rPr>
              <w:t>rade</w:t>
            </w:r>
          </w:p>
        </w:tc>
        <w:tc>
          <w:tcPr>
            <w:tcW w:w="99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65555CC1" w14:textId="77777777" w:rsidR="00AF7ABB" w:rsidRPr="00EB662F" w:rsidRDefault="00AF7ABB" w:rsidP="00441E0E">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 Loans</w:t>
            </w:r>
          </w:p>
        </w:tc>
        <w:tc>
          <w:tcPr>
            <w:tcW w:w="135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16D43481" w14:textId="77777777" w:rsidR="00AF7ABB" w:rsidRPr="00EB662F" w:rsidRDefault="00AF7ABB" w:rsidP="00441E0E">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Max Loan Amount</w:t>
            </w:r>
            <w:r w:rsidR="00441E0E" w:rsidRPr="00EB662F">
              <w:rPr>
                <w:rFonts w:ascii="Calibri" w:eastAsia="Times New Roman" w:hAnsi="Calibri" w:cs="Calibri"/>
                <w:b/>
                <w:color w:val="FFFFFF" w:themeColor="background1"/>
              </w:rPr>
              <w:t xml:space="preserve"> ($)</w:t>
            </w:r>
          </w:p>
        </w:tc>
        <w:tc>
          <w:tcPr>
            <w:tcW w:w="126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65EEEAEA" w14:textId="77777777" w:rsidR="00AF7ABB" w:rsidRPr="00EB662F" w:rsidRDefault="00AF7ABB" w:rsidP="00441E0E">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Min Loan Amount</w:t>
            </w:r>
            <w:r w:rsidR="00441E0E" w:rsidRPr="00EB662F">
              <w:rPr>
                <w:rFonts w:ascii="Calibri" w:eastAsia="Times New Roman" w:hAnsi="Calibri" w:cs="Calibri"/>
                <w:b/>
                <w:color w:val="FFFFFF" w:themeColor="background1"/>
              </w:rPr>
              <w:t xml:space="preserve"> ($)</w:t>
            </w:r>
          </w:p>
        </w:tc>
        <w:tc>
          <w:tcPr>
            <w:tcW w:w="126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19B6F9BD" w14:textId="77777777" w:rsidR="00AF7ABB" w:rsidRPr="00EB662F" w:rsidRDefault="00AF7ABB" w:rsidP="00441E0E">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Average</w:t>
            </w:r>
            <w:r w:rsidR="008E35C8" w:rsidRPr="00EB662F">
              <w:rPr>
                <w:rFonts w:ascii="Calibri" w:eastAsia="Times New Roman" w:hAnsi="Calibri" w:cs="Calibri"/>
                <w:b/>
                <w:color w:val="FFFFFF" w:themeColor="background1"/>
              </w:rPr>
              <w:t xml:space="preserve"> Loan Amount</w:t>
            </w:r>
            <w:r w:rsidR="00441E0E" w:rsidRPr="00EB662F">
              <w:rPr>
                <w:rFonts w:ascii="Calibri" w:eastAsia="Times New Roman" w:hAnsi="Calibri" w:cs="Calibri"/>
                <w:b/>
                <w:color w:val="FFFFFF" w:themeColor="background1"/>
              </w:rPr>
              <w:t xml:space="preserve"> ($)</w:t>
            </w:r>
          </w:p>
        </w:tc>
        <w:tc>
          <w:tcPr>
            <w:tcW w:w="117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1B977C43" w14:textId="77777777" w:rsidR="00AF7ABB" w:rsidRPr="00EB662F" w:rsidRDefault="00AF7ABB" w:rsidP="00441E0E">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Max Interest Rate</w:t>
            </w:r>
            <w:r w:rsidR="00441E0E" w:rsidRPr="00EB662F">
              <w:rPr>
                <w:rFonts w:ascii="Calibri" w:eastAsia="Times New Roman" w:hAnsi="Calibri" w:cs="Calibri"/>
                <w:b/>
                <w:color w:val="FFFFFF" w:themeColor="background1"/>
              </w:rPr>
              <w:t xml:space="preserve"> (%)</w:t>
            </w:r>
          </w:p>
        </w:tc>
        <w:tc>
          <w:tcPr>
            <w:tcW w:w="117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1D86DD73" w14:textId="77777777" w:rsidR="00AF7ABB" w:rsidRPr="00EB662F" w:rsidRDefault="00AF7ABB" w:rsidP="00441E0E">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Min Interest Rate</w:t>
            </w:r>
            <w:r w:rsidR="00441E0E" w:rsidRPr="00EB662F">
              <w:rPr>
                <w:rFonts w:ascii="Calibri" w:eastAsia="Times New Roman" w:hAnsi="Calibri" w:cs="Calibri"/>
                <w:b/>
                <w:color w:val="FFFFFF" w:themeColor="background1"/>
              </w:rPr>
              <w:t xml:space="preserve"> (%)</w:t>
            </w:r>
          </w:p>
        </w:tc>
        <w:tc>
          <w:tcPr>
            <w:tcW w:w="1259"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59EA46B7" w14:textId="77777777" w:rsidR="00AF7ABB" w:rsidRPr="00EB662F" w:rsidRDefault="00AF7ABB" w:rsidP="00441E0E">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Average</w:t>
            </w:r>
            <w:r w:rsidR="00441E0E" w:rsidRPr="00EB662F">
              <w:rPr>
                <w:rFonts w:ascii="Calibri" w:eastAsia="Times New Roman" w:hAnsi="Calibri" w:cs="Calibri"/>
                <w:b/>
                <w:color w:val="FFFFFF" w:themeColor="background1"/>
              </w:rPr>
              <w:t xml:space="preserve"> </w:t>
            </w:r>
            <w:r w:rsidR="00D7407B" w:rsidRPr="00EB662F">
              <w:rPr>
                <w:rFonts w:ascii="Calibri" w:eastAsia="Times New Roman" w:hAnsi="Calibri" w:cs="Calibri"/>
                <w:b/>
                <w:color w:val="FFFFFF" w:themeColor="background1"/>
              </w:rPr>
              <w:t xml:space="preserve">Interest Rate </w:t>
            </w:r>
            <w:r w:rsidR="00441E0E" w:rsidRPr="00EB662F">
              <w:rPr>
                <w:rFonts w:ascii="Calibri" w:eastAsia="Times New Roman" w:hAnsi="Calibri" w:cs="Calibri"/>
                <w:b/>
                <w:color w:val="FFFFFF" w:themeColor="background1"/>
              </w:rPr>
              <w:t>(%)</w:t>
            </w:r>
          </w:p>
        </w:tc>
      </w:tr>
      <w:tr w:rsidR="00441E0E" w:rsidRPr="00AF7ABB" w14:paraId="0300CB17" w14:textId="77777777" w:rsidTr="00EB662F">
        <w:trPr>
          <w:trHeight w:val="300"/>
        </w:trPr>
        <w:tc>
          <w:tcPr>
            <w:tcW w:w="81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AD789CF" w14:textId="77777777" w:rsidR="00AF7ABB" w:rsidRPr="00AF7ABB" w:rsidRDefault="00AF7ABB" w:rsidP="00AF7ABB">
            <w:pPr>
              <w:spacing w:after="0" w:line="240" w:lineRule="auto"/>
              <w:rPr>
                <w:rFonts w:ascii="Calibri" w:eastAsia="Times New Roman" w:hAnsi="Calibri" w:cs="Calibri"/>
                <w:color w:val="000000"/>
              </w:rPr>
            </w:pPr>
            <w:r w:rsidRPr="00AF7ABB">
              <w:rPr>
                <w:rFonts w:ascii="Calibri" w:eastAsia="Times New Roman" w:hAnsi="Calibri" w:cs="Calibri"/>
                <w:color w:val="000000"/>
              </w:rPr>
              <w:t>A</w:t>
            </w:r>
          </w:p>
        </w:tc>
        <w:tc>
          <w:tcPr>
            <w:tcW w:w="990" w:type="dxa"/>
            <w:tcBorders>
              <w:top w:val="nil"/>
              <w:left w:val="nil"/>
              <w:bottom w:val="single" w:sz="4" w:space="0" w:color="auto"/>
              <w:right w:val="single" w:sz="4" w:space="0" w:color="auto"/>
            </w:tcBorders>
            <w:shd w:val="clear" w:color="auto" w:fill="auto"/>
            <w:noWrap/>
            <w:vAlign w:val="bottom"/>
            <w:hideMark/>
          </w:tcPr>
          <w:p w14:paraId="79CE9400"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30</w:t>
            </w:r>
            <w:r w:rsidR="00441E0E">
              <w:rPr>
                <w:rFonts w:ascii="Calibri" w:eastAsia="Times New Roman" w:hAnsi="Calibri" w:cs="Calibri"/>
                <w:color w:val="000000"/>
              </w:rPr>
              <w:t>,</w:t>
            </w:r>
            <w:r w:rsidRPr="00AF7ABB">
              <w:rPr>
                <w:rFonts w:ascii="Calibri" w:eastAsia="Times New Roman" w:hAnsi="Calibri" w:cs="Calibri"/>
                <w:color w:val="000000"/>
              </w:rPr>
              <w:t>625</w:t>
            </w:r>
          </w:p>
        </w:tc>
        <w:tc>
          <w:tcPr>
            <w:tcW w:w="1350" w:type="dxa"/>
            <w:tcBorders>
              <w:top w:val="nil"/>
              <w:left w:val="nil"/>
              <w:bottom w:val="single" w:sz="4" w:space="0" w:color="auto"/>
              <w:right w:val="single" w:sz="4" w:space="0" w:color="auto"/>
            </w:tcBorders>
            <w:shd w:val="clear" w:color="auto" w:fill="auto"/>
            <w:noWrap/>
            <w:vAlign w:val="bottom"/>
            <w:hideMark/>
          </w:tcPr>
          <w:p w14:paraId="0510C0FC"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35</w:t>
            </w:r>
            <w:r w:rsidR="00441E0E">
              <w:rPr>
                <w:rFonts w:ascii="Calibri" w:eastAsia="Times New Roman" w:hAnsi="Calibri" w:cs="Calibri"/>
                <w:color w:val="000000"/>
              </w:rPr>
              <w:t>,</w:t>
            </w:r>
            <w:r w:rsidRPr="00AF7ABB">
              <w:rPr>
                <w:rFonts w:ascii="Calibri" w:eastAsia="Times New Roman" w:hAnsi="Calibri" w:cs="Calibri"/>
                <w:color w:val="000000"/>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6EC8361F"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w:t>
            </w:r>
            <w:r w:rsidR="00441E0E">
              <w:rPr>
                <w:rFonts w:ascii="Calibri" w:eastAsia="Times New Roman" w:hAnsi="Calibri" w:cs="Calibri"/>
                <w:color w:val="000000"/>
              </w:rPr>
              <w:t>,</w:t>
            </w:r>
            <w:r w:rsidRPr="00AF7ABB">
              <w:rPr>
                <w:rFonts w:ascii="Calibri" w:eastAsia="Times New Roman" w:hAnsi="Calibri" w:cs="Calibri"/>
                <w:color w:val="000000"/>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11D13468"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14</w:t>
            </w:r>
            <w:r w:rsidR="00441E0E">
              <w:rPr>
                <w:rFonts w:ascii="Calibri" w:eastAsia="Times New Roman" w:hAnsi="Calibri" w:cs="Calibri"/>
                <w:color w:val="000000"/>
              </w:rPr>
              <w:t>,</w:t>
            </w:r>
            <w:r w:rsidRPr="00AF7ABB">
              <w:rPr>
                <w:rFonts w:ascii="Calibri" w:eastAsia="Times New Roman" w:hAnsi="Calibri" w:cs="Calibri"/>
                <w:color w:val="000000"/>
              </w:rPr>
              <w:t>323</w:t>
            </w:r>
          </w:p>
        </w:tc>
        <w:tc>
          <w:tcPr>
            <w:tcW w:w="1170" w:type="dxa"/>
            <w:tcBorders>
              <w:top w:val="nil"/>
              <w:left w:val="nil"/>
              <w:bottom w:val="single" w:sz="4" w:space="0" w:color="auto"/>
              <w:right w:val="single" w:sz="4" w:space="0" w:color="auto"/>
            </w:tcBorders>
            <w:shd w:val="clear" w:color="auto" w:fill="auto"/>
            <w:noWrap/>
            <w:vAlign w:val="bottom"/>
            <w:hideMark/>
          </w:tcPr>
          <w:p w14:paraId="21D4380D"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8.19</w:t>
            </w:r>
          </w:p>
        </w:tc>
        <w:tc>
          <w:tcPr>
            <w:tcW w:w="1170" w:type="dxa"/>
            <w:tcBorders>
              <w:top w:val="nil"/>
              <w:left w:val="nil"/>
              <w:bottom w:val="single" w:sz="4" w:space="0" w:color="auto"/>
              <w:right w:val="single" w:sz="4" w:space="0" w:color="auto"/>
            </w:tcBorders>
            <w:shd w:val="clear" w:color="auto" w:fill="auto"/>
            <w:noWrap/>
            <w:vAlign w:val="bottom"/>
            <w:hideMark/>
          </w:tcPr>
          <w:p w14:paraId="6576FC06"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5.32</w:t>
            </w:r>
          </w:p>
        </w:tc>
        <w:tc>
          <w:tcPr>
            <w:tcW w:w="1259" w:type="dxa"/>
            <w:tcBorders>
              <w:top w:val="nil"/>
              <w:left w:val="nil"/>
              <w:bottom w:val="single" w:sz="4" w:space="0" w:color="auto"/>
              <w:right w:val="single" w:sz="4" w:space="0" w:color="auto"/>
            </w:tcBorders>
            <w:shd w:val="clear" w:color="auto" w:fill="auto"/>
            <w:noWrap/>
            <w:vAlign w:val="bottom"/>
            <w:hideMark/>
          </w:tcPr>
          <w:p w14:paraId="20AF5FF4"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7.03</w:t>
            </w:r>
          </w:p>
        </w:tc>
      </w:tr>
      <w:tr w:rsidR="00441E0E" w:rsidRPr="00AF7ABB" w14:paraId="34E722F1" w14:textId="77777777" w:rsidTr="00EB662F">
        <w:trPr>
          <w:trHeight w:val="300"/>
        </w:trPr>
        <w:tc>
          <w:tcPr>
            <w:tcW w:w="81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07BF4B7" w14:textId="77777777" w:rsidR="00AF7ABB" w:rsidRPr="00AF7ABB" w:rsidRDefault="00AF7ABB" w:rsidP="00AF7ABB">
            <w:pPr>
              <w:spacing w:after="0" w:line="240" w:lineRule="auto"/>
              <w:rPr>
                <w:rFonts w:ascii="Calibri" w:eastAsia="Times New Roman" w:hAnsi="Calibri" w:cs="Calibri"/>
                <w:color w:val="000000"/>
              </w:rPr>
            </w:pPr>
            <w:r w:rsidRPr="00AF7ABB">
              <w:rPr>
                <w:rFonts w:ascii="Calibri" w:eastAsia="Times New Roman" w:hAnsi="Calibri" w:cs="Calibri"/>
                <w:color w:val="000000"/>
              </w:rPr>
              <w:t>B</w:t>
            </w:r>
          </w:p>
        </w:tc>
        <w:tc>
          <w:tcPr>
            <w:tcW w:w="990" w:type="dxa"/>
            <w:tcBorders>
              <w:top w:val="nil"/>
              <w:left w:val="nil"/>
              <w:bottom w:val="single" w:sz="4" w:space="0" w:color="auto"/>
              <w:right w:val="single" w:sz="4" w:space="0" w:color="auto"/>
            </w:tcBorders>
            <w:shd w:val="clear" w:color="auto" w:fill="auto"/>
            <w:noWrap/>
            <w:vAlign w:val="bottom"/>
            <w:hideMark/>
          </w:tcPr>
          <w:p w14:paraId="3E67F5A3"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35</w:t>
            </w:r>
            <w:r w:rsidR="00441E0E">
              <w:rPr>
                <w:rFonts w:ascii="Calibri" w:eastAsia="Times New Roman" w:hAnsi="Calibri" w:cs="Calibri"/>
                <w:color w:val="000000"/>
              </w:rPr>
              <w:t>,</w:t>
            </w:r>
            <w:r w:rsidRPr="00AF7ABB">
              <w:rPr>
                <w:rFonts w:ascii="Calibri" w:eastAsia="Times New Roman" w:hAnsi="Calibri" w:cs="Calibri"/>
                <w:color w:val="000000"/>
              </w:rPr>
              <w:t>746</w:t>
            </w:r>
          </w:p>
        </w:tc>
        <w:tc>
          <w:tcPr>
            <w:tcW w:w="1350" w:type="dxa"/>
            <w:tcBorders>
              <w:top w:val="nil"/>
              <w:left w:val="nil"/>
              <w:bottom w:val="single" w:sz="4" w:space="0" w:color="auto"/>
              <w:right w:val="single" w:sz="4" w:space="0" w:color="auto"/>
            </w:tcBorders>
            <w:shd w:val="clear" w:color="auto" w:fill="auto"/>
            <w:noWrap/>
            <w:vAlign w:val="bottom"/>
            <w:hideMark/>
          </w:tcPr>
          <w:p w14:paraId="354740F0"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35</w:t>
            </w:r>
            <w:r w:rsidR="00441E0E">
              <w:rPr>
                <w:rFonts w:ascii="Calibri" w:eastAsia="Times New Roman" w:hAnsi="Calibri" w:cs="Calibri"/>
                <w:color w:val="000000"/>
              </w:rPr>
              <w:t>,</w:t>
            </w:r>
            <w:r w:rsidRPr="00AF7ABB">
              <w:rPr>
                <w:rFonts w:ascii="Calibri" w:eastAsia="Times New Roman" w:hAnsi="Calibri" w:cs="Calibri"/>
                <w:color w:val="000000"/>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0992FF0C"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w:t>
            </w:r>
            <w:r w:rsidR="00441E0E">
              <w:rPr>
                <w:rFonts w:ascii="Calibri" w:eastAsia="Times New Roman" w:hAnsi="Calibri" w:cs="Calibri"/>
                <w:color w:val="000000"/>
              </w:rPr>
              <w:t>,</w:t>
            </w:r>
            <w:r w:rsidRPr="00AF7ABB">
              <w:rPr>
                <w:rFonts w:ascii="Calibri" w:eastAsia="Times New Roman" w:hAnsi="Calibri" w:cs="Calibri"/>
                <w:color w:val="000000"/>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674F2A40"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12</w:t>
            </w:r>
            <w:r w:rsidR="00441E0E">
              <w:rPr>
                <w:rFonts w:ascii="Calibri" w:eastAsia="Times New Roman" w:hAnsi="Calibri" w:cs="Calibri"/>
                <w:color w:val="000000"/>
              </w:rPr>
              <w:t>,</w:t>
            </w:r>
            <w:r w:rsidRPr="00AF7ABB">
              <w:rPr>
                <w:rFonts w:ascii="Calibri" w:eastAsia="Times New Roman" w:hAnsi="Calibri" w:cs="Calibri"/>
                <w:color w:val="000000"/>
              </w:rPr>
              <w:t>589</w:t>
            </w:r>
          </w:p>
        </w:tc>
        <w:tc>
          <w:tcPr>
            <w:tcW w:w="1170" w:type="dxa"/>
            <w:tcBorders>
              <w:top w:val="nil"/>
              <w:left w:val="nil"/>
              <w:bottom w:val="single" w:sz="4" w:space="0" w:color="auto"/>
              <w:right w:val="single" w:sz="4" w:space="0" w:color="auto"/>
            </w:tcBorders>
            <w:shd w:val="clear" w:color="auto" w:fill="auto"/>
            <w:noWrap/>
            <w:vAlign w:val="bottom"/>
            <w:hideMark/>
          </w:tcPr>
          <w:p w14:paraId="6314D09C"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11.99</w:t>
            </w:r>
          </w:p>
        </w:tc>
        <w:tc>
          <w:tcPr>
            <w:tcW w:w="1170" w:type="dxa"/>
            <w:tcBorders>
              <w:top w:val="nil"/>
              <w:left w:val="nil"/>
              <w:bottom w:val="single" w:sz="4" w:space="0" w:color="auto"/>
              <w:right w:val="single" w:sz="4" w:space="0" w:color="auto"/>
            </w:tcBorders>
            <w:shd w:val="clear" w:color="auto" w:fill="auto"/>
            <w:noWrap/>
            <w:vAlign w:val="bottom"/>
            <w:hideMark/>
          </w:tcPr>
          <w:p w14:paraId="3093D813"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6</w:t>
            </w:r>
            <w:r w:rsidR="00191251">
              <w:rPr>
                <w:rFonts w:ascii="Calibri" w:eastAsia="Times New Roman" w:hAnsi="Calibri" w:cs="Calibri"/>
                <w:color w:val="000000"/>
              </w:rPr>
              <w:t>.00</w:t>
            </w:r>
          </w:p>
        </w:tc>
        <w:tc>
          <w:tcPr>
            <w:tcW w:w="1259" w:type="dxa"/>
            <w:tcBorders>
              <w:top w:val="nil"/>
              <w:left w:val="nil"/>
              <w:bottom w:val="single" w:sz="4" w:space="0" w:color="auto"/>
              <w:right w:val="single" w:sz="4" w:space="0" w:color="auto"/>
            </w:tcBorders>
            <w:shd w:val="clear" w:color="auto" w:fill="auto"/>
            <w:noWrap/>
            <w:vAlign w:val="bottom"/>
            <w:hideMark/>
          </w:tcPr>
          <w:p w14:paraId="32D51DDB"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10.16</w:t>
            </w:r>
          </w:p>
        </w:tc>
      </w:tr>
      <w:tr w:rsidR="00441E0E" w:rsidRPr="00AF7ABB" w14:paraId="77360E72" w14:textId="77777777" w:rsidTr="00EB662F">
        <w:trPr>
          <w:trHeight w:val="300"/>
        </w:trPr>
        <w:tc>
          <w:tcPr>
            <w:tcW w:w="81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2343CDD" w14:textId="77777777" w:rsidR="00AF7ABB" w:rsidRPr="00AF7ABB" w:rsidRDefault="00AF7ABB" w:rsidP="00AF7ABB">
            <w:pPr>
              <w:spacing w:after="0" w:line="240" w:lineRule="auto"/>
              <w:rPr>
                <w:rFonts w:ascii="Calibri" w:eastAsia="Times New Roman" w:hAnsi="Calibri" w:cs="Calibri"/>
                <w:color w:val="000000"/>
              </w:rPr>
            </w:pPr>
            <w:r w:rsidRPr="00AF7ABB">
              <w:rPr>
                <w:rFonts w:ascii="Calibri" w:eastAsia="Times New Roman" w:hAnsi="Calibri" w:cs="Calibri"/>
                <w:color w:val="000000"/>
              </w:rPr>
              <w:t>C</w:t>
            </w:r>
          </w:p>
        </w:tc>
        <w:tc>
          <w:tcPr>
            <w:tcW w:w="990" w:type="dxa"/>
            <w:tcBorders>
              <w:top w:val="nil"/>
              <w:left w:val="nil"/>
              <w:bottom w:val="single" w:sz="4" w:space="0" w:color="auto"/>
              <w:right w:val="single" w:sz="4" w:space="0" w:color="auto"/>
            </w:tcBorders>
            <w:shd w:val="clear" w:color="auto" w:fill="auto"/>
            <w:noWrap/>
            <w:vAlign w:val="bottom"/>
            <w:hideMark/>
          </w:tcPr>
          <w:p w14:paraId="490F9E6F"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33</w:t>
            </w:r>
            <w:r w:rsidR="00441E0E">
              <w:rPr>
                <w:rFonts w:ascii="Calibri" w:eastAsia="Times New Roman" w:hAnsi="Calibri" w:cs="Calibri"/>
                <w:color w:val="000000"/>
              </w:rPr>
              <w:t>,</w:t>
            </w:r>
            <w:r w:rsidRPr="00AF7ABB">
              <w:rPr>
                <w:rFonts w:ascii="Calibri" w:eastAsia="Times New Roman" w:hAnsi="Calibri" w:cs="Calibri"/>
                <w:color w:val="000000"/>
              </w:rPr>
              <w:t>681</w:t>
            </w:r>
          </w:p>
        </w:tc>
        <w:tc>
          <w:tcPr>
            <w:tcW w:w="1350" w:type="dxa"/>
            <w:tcBorders>
              <w:top w:val="nil"/>
              <w:left w:val="nil"/>
              <w:bottom w:val="single" w:sz="4" w:space="0" w:color="auto"/>
              <w:right w:val="single" w:sz="4" w:space="0" w:color="auto"/>
            </w:tcBorders>
            <w:shd w:val="clear" w:color="auto" w:fill="auto"/>
            <w:noWrap/>
            <w:vAlign w:val="bottom"/>
            <w:hideMark/>
          </w:tcPr>
          <w:p w14:paraId="773DF258"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35</w:t>
            </w:r>
            <w:r w:rsidR="00441E0E">
              <w:rPr>
                <w:rFonts w:ascii="Calibri" w:eastAsia="Times New Roman" w:hAnsi="Calibri" w:cs="Calibri"/>
                <w:color w:val="000000"/>
              </w:rPr>
              <w:t>,</w:t>
            </w:r>
            <w:r w:rsidRPr="00AF7ABB">
              <w:rPr>
                <w:rFonts w:ascii="Calibri" w:eastAsia="Times New Roman" w:hAnsi="Calibri" w:cs="Calibri"/>
                <w:color w:val="000000"/>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1E871AFF"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w:t>
            </w:r>
            <w:r w:rsidR="00441E0E">
              <w:rPr>
                <w:rFonts w:ascii="Calibri" w:eastAsia="Times New Roman" w:hAnsi="Calibri" w:cs="Calibri"/>
                <w:color w:val="000000"/>
              </w:rPr>
              <w:t>,</w:t>
            </w:r>
            <w:r w:rsidRPr="00AF7ABB">
              <w:rPr>
                <w:rFonts w:ascii="Calibri" w:eastAsia="Times New Roman" w:hAnsi="Calibri" w:cs="Calibri"/>
                <w:color w:val="000000"/>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40237A62"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11</w:t>
            </w:r>
            <w:r w:rsidR="00441E0E">
              <w:rPr>
                <w:rFonts w:ascii="Calibri" w:eastAsia="Times New Roman" w:hAnsi="Calibri" w:cs="Calibri"/>
                <w:color w:val="000000"/>
              </w:rPr>
              <w:t>,</w:t>
            </w:r>
            <w:r w:rsidRPr="00AF7ABB">
              <w:rPr>
                <w:rFonts w:ascii="Calibri" w:eastAsia="Times New Roman" w:hAnsi="Calibri" w:cs="Calibri"/>
                <w:color w:val="000000"/>
              </w:rPr>
              <w:t>722</w:t>
            </w:r>
          </w:p>
        </w:tc>
        <w:tc>
          <w:tcPr>
            <w:tcW w:w="1170" w:type="dxa"/>
            <w:tcBorders>
              <w:top w:val="nil"/>
              <w:left w:val="nil"/>
              <w:bottom w:val="single" w:sz="4" w:space="0" w:color="auto"/>
              <w:right w:val="single" w:sz="4" w:space="0" w:color="auto"/>
            </w:tcBorders>
            <w:shd w:val="clear" w:color="auto" w:fill="auto"/>
            <w:noWrap/>
            <w:vAlign w:val="bottom"/>
            <w:hideMark/>
          </w:tcPr>
          <w:p w14:paraId="2C1AE1F6"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14.99</w:t>
            </w:r>
          </w:p>
        </w:tc>
        <w:tc>
          <w:tcPr>
            <w:tcW w:w="1170" w:type="dxa"/>
            <w:tcBorders>
              <w:top w:val="nil"/>
              <w:left w:val="nil"/>
              <w:bottom w:val="single" w:sz="4" w:space="0" w:color="auto"/>
              <w:right w:val="single" w:sz="4" w:space="0" w:color="auto"/>
            </w:tcBorders>
            <w:shd w:val="clear" w:color="auto" w:fill="auto"/>
            <w:noWrap/>
            <w:vAlign w:val="bottom"/>
            <w:hideMark/>
          </w:tcPr>
          <w:p w14:paraId="1E5B6479"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6</w:t>
            </w:r>
            <w:r w:rsidR="00191251">
              <w:rPr>
                <w:rFonts w:ascii="Calibri" w:eastAsia="Times New Roman" w:hAnsi="Calibri" w:cs="Calibri"/>
                <w:color w:val="000000"/>
              </w:rPr>
              <w:t>.00</w:t>
            </w:r>
          </w:p>
        </w:tc>
        <w:tc>
          <w:tcPr>
            <w:tcW w:w="1259" w:type="dxa"/>
            <w:tcBorders>
              <w:top w:val="nil"/>
              <w:left w:val="nil"/>
              <w:bottom w:val="single" w:sz="4" w:space="0" w:color="auto"/>
              <w:right w:val="single" w:sz="4" w:space="0" w:color="auto"/>
            </w:tcBorders>
            <w:shd w:val="clear" w:color="auto" w:fill="auto"/>
            <w:noWrap/>
            <w:vAlign w:val="bottom"/>
            <w:hideMark/>
          </w:tcPr>
          <w:p w14:paraId="332A4216"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13.33</w:t>
            </w:r>
          </w:p>
        </w:tc>
      </w:tr>
      <w:tr w:rsidR="00441E0E" w:rsidRPr="00AF7ABB" w14:paraId="46A873AA" w14:textId="77777777" w:rsidTr="00EB662F">
        <w:trPr>
          <w:trHeight w:val="300"/>
        </w:trPr>
        <w:tc>
          <w:tcPr>
            <w:tcW w:w="81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6FD51E0D" w14:textId="77777777" w:rsidR="00AF7ABB" w:rsidRPr="00AF7ABB" w:rsidRDefault="00AF7ABB" w:rsidP="00AF7ABB">
            <w:pPr>
              <w:spacing w:after="0" w:line="240" w:lineRule="auto"/>
              <w:rPr>
                <w:rFonts w:ascii="Calibri" w:eastAsia="Times New Roman" w:hAnsi="Calibri" w:cs="Calibri"/>
                <w:color w:val="000000"/>
              </w:rPr>
            </w:pPr>
            <w:r w:rsidRPr="00AF7ABB">
              <w:rPr>
                <w:rFonts w:ascii="Calibri" w:eastAsia="Times New Roman" w:hAnsi="Calibri" w:cs="Calibri"/>
                <w:color w:val="000000"/>
              </w:rPr>
              <w:t>D</w:t>
            </w:r>
          </w:p>
        </w:tc>
        <w:tc>
          <w:tcPr>
            <w:tcW w:w="990" w:type="dxa"/>
            <w:tcBorders>
              <w:top w:val="nil"/>
              <w:left w:val="nil"/>
              <w:bottom w:val="single" w:sz="4" w:space="0" w:color="auto"/>
              <w:right w:val="single" w:sz="4" w:space="0" w:color="auto"/>
            </w:tcBorders>
            <w:shd w:val="clear" w:color="auto" w:fill="auto"/>
            <w:noWrap/>
            <w:vAlign w:val="bottom"/>
            <w:hideMark/>
          </w:tcPr>
          <w:p w14:paraId="5DEED5A0"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15</w:t>
            </w:r>
            <w:r w:rsidR="00441E0E">
              <w:rPr>
                <w:rFonts w:ascii="Calibri" w:eastAsia="Times New Roman" w:hAnsi="Calibri" w:cs="Calibri"/>
                <w:color w:val="000000"/>
              </w:rPr>
              <w:t>,</w:t>
            </w:r>
            <w:r w:rsidRPr="00AF7ABB">
              <w:rPr>
                <w:rFonts w:ascii="Calibri" w:eastAsia="Times New Roman" w:hAnsi="Calibri" w:cs="Calibri"/>
                <w:color w:val="000000"/>
              </w:rPr>
              <w:t>389</w:t>
            </w:r>
          </w:p>
        </w:tc>
        <w:tc>
          <w:tcPr>
            <w:tcW w:w="1350" w:type="dxa"/>
            <w:tcBorders>
              <w:top w:val="nil"/>
              <w:left w:val="nil"/>
              <w:bottom w:val="single" w:sz="4" w:space="0" w:color="auto"/>
              <w:right w:val="single" w:sz="4" w:space="0" w:color="auto"/>
            </w:tcBorders>
            <w:shd w:val="clear" w:color="auto" w:fill="auto"/>
            <w:noWrap/>
            <w:vAlign w:val="bottom"/>
            <w:hideMark/>
          </w:tcPr>
          <w:p w14:paraId="2E865389"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35</w:t>
            </w:r>
            <w:r w:rsidR="00441E0E">
              <w:rPr>
                <w:rFonts w:ascii="Calibri" w:eastAsia="Times New Roman" w:hAnsi="Calibri" w:cs="Calibri"/>
                <w:color w:val="000000"/>
              </w:rPr>
              <w:t>,</w:t>
            </w:r>
            <w:r w:rsidRPr="00AF7ABB">
              <w:rPr>
                <w:rFonts w:ascii="Calibri" w:eastAsia="Times New Roman" w:hAnsi="Calibri" w:cs="Calibri"/>
                <w:color w:val="000000"/>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723F84A2"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w:t>
            </w:r>
            <w:r w:rsidR="00441E0E">
              <w:rPr>
                <w:rFonts w:ascii="Calibri" w:eastAsia="Times New Roman" w:hAnsi="Calibri" w:cs="Calibri"/>
                <w:color w:val="000000"/>
              </w:rPr>
              <w:t>,</w:t>
            </w:r>
            <w:r w:rsidRPr="00AF7ABB">
              <w:rPr>
                <w:rFonts w:ascii="Calibri" w:eastAsia="Times New Roman" w:hAnsi="Calibri" w:cs="Calibri"/>
                <w:color w:val="000000"/>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09D04134"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12</w:t>
            </w:r>
            <w:r w:rsidR="00441E0E">
              <w:rPr>
                <w:rFonts w:ascii="Calibri" w:eastAsia="Times New Roman" w:hAnsi="Calibri" w:cs="Calibri"/>
                <w:color w:val="000000"/>
              </w:rPr>
              <w:t>,</w:t>
            </w:r>
            <w:r w:rsidRPr="00AF7ABB">
              <w:rPr>
                <w:rFonts w:ascii="Calibri" w:eastAsia="Times New Roman" w:hAnsi="Calibri" w:cs="Calibri"/>
                <w:color w:val="000000"/>
              </w:rPr>
              <w:t>388</w:t>
            </w:r>
          </w:p>
        </w:tc>
        <w:tc>
          <w:tcPr>
            <w:tcW w:w="1170" w:type="dxa"/>
            <w:tcBorders>
              <w:top w:val="nil"/>
              <w:left w:val="nil"/>
              <w:bottom w:val="single" w:sz="4" w:space="0" w:color="auto"/>
              <w:right w:val="single" w:sz="4" w:space="0" w:color="auto"/>
            </w:tcBorders>
            <w:shd w:val="clear" w:color="auto" w:fill="auto"/>
            <w:noWrap/>
            <w:vAlign w:val="bottom"/>
            <w:hideMark/>
          </w:tcPr>
          <w:p w14:paraId="15620F3B"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17.86</w:t>
            </w:r>
          </w:p>
        </w:tc>
        <w:tc>
          <w:tcPr>
            <w:tcW w:w="1170" w:type="dxa"/>
            <w:tcBorders>
              <w:top w:val="nil"/>
              <w:left w:val="nil"/>
              <w:bottom w:val="single" w:sz="4" w:space="0" w:color="auto"/>
              <w:right w:val="single" w:sz="4" w:space="0" w:color="auto"/>
            </w:tcBorders>
            <w:shd w:val="clear" w:color="auto" w:fill="auto"/>
            <w:noWrap/>
            <w:vAlign w:val="bottom"/>
            <w:hideMark/>
          </w:tcPr>
          <w:p w14:paraId="6DEF0BC5"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6</w:t>
            </w:r>
            <w:r w:rsidR="00191251">
              <w:rPr>
                <w:rFonts w:ascii="Calibri" w:eastAsia="Times New Roman" w:hAnsi="Calibri" w:cs="Calibri"/>
                <w:color w:val="000000"/>
              </w:rPr>
              <w:t>.00</w:t>
            </w:r>
          </w:p>
        </w:tc>
        <w:tc>
          <w:tcPr>
            <w:tcW w:w="1259" w:type="dxa"/>
            <w:tcBorders>
              <w:top w:val="nil"/>
              <w:left w:val="nil"/>
              <w:bottom w:val="single" w:sz="4" w:space="0" w:color="auto"/>
              <w:right w:val="single" w:sz="4" w:space="0" w:color="auto"/>
            </w:tcBorders>
            <w:shd w:val="clear" w:color="auto" w:fill="auto"/>
            <w:noWrap/>
            <w:vAlign w:val="bottom"/>
            <w:hideMark/>
          </w:tcPr>
          <w:p w14:paraId="06A36D65"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16.63</w:t>
            </w:r>
          </w:p>
        </w:tc>
      </w:tr>
      <w:tr w:rsidR="00441E0E" w:rsidRPr="00AF7ABB" w14:paraId="40417B16" w14:textId="77777777" w:rsidTr="00EB662F">
        <w:trPr>
          <w:trHeight w:val="300"/>
        </w:trPr>
        <w:tc>
          <w:tcPr>
            <w:tcW w:w="81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76A0E89" w14:textId="77777777" w:rsidR="00AF7ABB" w:rsidRPr="00AF7ABB" w:rsidRDefault="00AF7ABB" w:rsidP="00AF7ABB">
            <w:pPr>
              <w:spacing w:after="0" w:line="240" w:lineRule="auto"/>
              <w:rPr>
                <w:rFonts w:ascii="Calibri" w:eastAsia="Times New Roman" w:hAnsi="Calibri" w:cs="Calibri"/>
                <w:color w:val="000000"/>
              </w:rPr>
            </w:pPr>
            <w:r w:rsidRPr="00AF7ABB">
              <w:rPr>
                <w:rFonts w:ascii="Calibri" w:eastAsia="Times New Roman" w:hAnsi="Calibri" w:cs="Calibri"/>
                <w:color w:val="000000"/>
              </w:rPr>
              <w:t>E</w:t>
            </w:r>
          </w:p>
        </w:tc>
        <w:tc>
          <w:tcPr>
            <w:tcW w:w="990" w:type="dxa"/>
            <w:tcBorders>
              <w:top w:val="nil"/>
              <w:left w:val="nil"/>
              <w:bottom w:val="single" w:sz="4" w:space="0" w:color="auto"/>
              <w:right w:val="single" w:sz="4" w:space="0" w:color="auto"/>
            </w:tcBorders>
            <w:shd w:val="clear" w:color="auto" w:fill="auto"/>
            <w:noWrap/>
            <w:vAlign w:val="bottom"/>
            <w:hideMark/>
          </w:tcPr>
          <w:p w14:paraId="4ABC6613"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4</w:t>
            </w:r>
            <w:r w:rsidR="00441E0E">
              <w:rPr>
                <w:rFonts w:ascii="Calibri" w:eastAsia="Times New Roman" w:hAnsi="Calibri" w:cs="Calibri"/>
                <w:color w:val="000000"/>
              </w:rPr>
              <w:t>,</w:t>
            </w:r>
            <w:r w:rsidRPr="00AF7ABB">
              <w:rPr>
                <w:rFonts w:ascii="Calibri" w:eastAsia="Times New Roman" w:hAnsi="Calibri" w:cs="Calibri"/>
                <w:color w:val="000000"/>
              </w:rPr>
              <w:t>626</w:t>
            </w:r>
          </w:p>
        </w:tc>
        <w:tc>
          <w:tcPr>
            <w:tcW w:w="1350" w:type="dxa"/>
            <w:tcBorders>
              <w:top w:val="nil"/>
              <w:left w:val="nil"/>
              <w:bottom w:val="single" w:sz="4" w:space="0" w:color="auto"/>
              <w:right w:val="single" w:sz="4" w:space="0" w:color="auto"/>
            </w:tcBorders>
            <w:shd w:val="clear" w:color="auto" w:fill="auto"/>
            <w:noWrap/>
            <w:vAlign w:val="bottom"/>
            <w:hideMark/>
          </w:tcPr>
          <w:p w14:paraId="38A4CB9B"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35</w:t>
            </w:r>
            <w:r w:rsidR="00441E0E">
              <w:rPr>
                <w:rFonts w:ascii="Calibri" w:eastAsia="Times New Roman" w:hAnsi="Calibri" w:cs="Calibri"/>
                <w:color w:val="000000"/>
              </w:rPr>
              <w:t>,</w:t>
            </w:r>
            <w:r w:rsidRPr="00AF7ABB">
              <w:rPr>
                <w:rFonts w:ascii="Calibri" w:eastAsia="Times New Roman" w:hAnsi="Calibri" w:cs="Calibri"/>
                <w:color w:val="000000"/>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2523D7F2"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w:t>
            </w:r>
            <w:r w:rsidR="00441E0E">
              <w:rPr>
                <w:rFonts w:ascii="Calibri" w:eastAsia="Times New Roman" w:hAnsi="Calibri" w:cs="Calibri"/>
                <w:color w:val="000000"/>
              </w:rPr>
              <w:t>,</w:t>
            </w:r>
            <w:r w:rsidRPr="00AF7ABB">
              <w:rPr>
                <w:rFonts w:ascii="Calibri" w:eastAsia="Times New Roman" w:hAnsi="Calibri" w:cs="Calibri"/>
                <w:color w:val="000000"/>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6B202233"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13</w:t>
            </w:r>
            <w:r w:rsidR="00441E0E">
              <w:rPr>
                <w:rFonts w:ascii="Calibri" w:eastAsia="Times New Roman" w:hAnsi="Calibri" w:cs="Calibri"/>
                <w:color w:val="000000"/>
              </w:rPr>
              <w:t>,</w:t>
            </w:r>
            <w:r w:rsidRPr="00AF7ABB">
              <w:rPr>
                <w:rFonts w:ascii="Calibri" w:eastAsia="Times New Roman" w:hAnsi="Calibri" w:cs="Calibri"/>
                <w:color w:val="000000"/>
              </w:rPr>
              <w:t>506</w:t>
            </w:r>
          </w:p>
        </w:tc>
        <w:tc>
          <w:tcPr>
            <w:tcW w:w="1170" w:type="dxa"/>
            <w:tcBorders>
              <w:top w:val="nil"/>
              <w:left w:val="nil"/>
              <w:bottom w:val="single" w:sz="4" w:space="0" w:color="auto"/>
              <w:right w:val="single" w:sz="4" w:space="0" w:color="auto"/>
            </w:tcBorders>
            <w:shd w:val="clear" w:color="auto" w:fill="auto"/>
            <w:noWrap/>
            <w:vAlign w:val="bottom"/>
            <w:hideMark/>
          </w:tcPr>
          <w:p w14:paraId="4ACCDCB6"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21.99</w:t>
            </w:r>
          </w:p>
        </w:tc>
        <w:tc>
          <w:tcPr>
            <w:tcW w:w="1170" w:type="dxa"/>
            <w:tcBorders>
              <w:top w:val="nil"/>
              <w:left w:val="nil"/>
              <w:bottom w:val="single" w:sz="4" w:space="0" w:color="auto"/>
              <w:right w:val="single" w:sz="4" w:space="0" w:color="auto"/>
            </w:tcBorders>
            <w:shd w:val="clear" w:color="auto" w:fill="auto"/>
            <w:noWrap/>
            <w:vAlign w:val="bottom"/>
            <w:hideMark/>
          </w:tcPr>
          <w:p w14:paraId="303C1865"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18.25</w:t>
            </w:r>
          </w:p>
        </w:tc>
        <w:tc>
          <w:tcPr>
            <w:tcW w:w="1259" w:type="dxa"/>
            <w:tcBorders>
              <w:top w:val="nil"/>
              <w:left w:val="nil"/>
              <w:bottom w:val="single" w:sz="4" w:space="0" w:color="auto"/>
              <w:right w:val="single" w:sz="4" w:space="0" w:color="auto"/>
            </w:tcBorders>
            <w:shd w:val="clear" w:color="auto" w:fill="auto"/>
            <w:noWrap/>
            <w:vAlign w:val="bottom"/>
            <w:hideMark/>
          </w:tcPr>
          <w:p w14:paraId="0C80B236"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19.26</w:t>
            </w:r>
          </w:p>
        </w:tc>
      </w:tr>
      <w:tr w:rsidR="00441E0E" w:rsidRPr="00AF7ABB" w14:paraId="58EB47D5" w14:textId="77777777" w:rsidTr="00EB662F">
        <w:trPr>
          <w:trHeight w:val="300"/>
        </w:trPr>
        <w:tc>
          <w:tcPr>
            <w:tcW w:w="81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B1BE10C" w14:textId="77777777" w:rsidR="00AF7ABB" w:rsidRPr="00AF7ABB" w:rsidRDefault="00AF7ABB" w:rsidP="00AF7ABB">
            <w:pPr>
              <w:spacing w:after="0" w:line="240" w:lineRule="auto"/>
              <w:rPr>
                <w:rFonts w:ascii="Calibri" w:eastAsia="Times New Roman" w:hAnsi="Calibri" w:cs="Calibri"/>
                <w:color w:val="000000"/>
              </w:rPr>
            </w:pPr>
            <w:r w:rsidRPr="00AF7ABB">
              <w:rPr>
                <w:rFonts w:ascii="Calibri" w:eastAsia="Times New Roman" w:hAnsi="Calibri" w:cs="Calibri"/>
                <w:color w:val="000000"/>
              </w:rPr>
              <w:t>F</w:t>
            </w:r>
          </w:p>
        </w:tc>
        <w:tc>
          <w:tcPr>
            <w:tcW w:w="990" w:type="dxa"/>
            <w:tcBorders>
              <w:top w:val="nil"/>
              <w:left w:val="nil"/>
              <w:bottom w:val="single" w:sz="4" w:space="0" w:color="auto"/>
              <w:right w:val="single" w:sz="4" w:space="0" w:color="auto"/>
            </w:tcBorders>
            <w:shd w:val="clear" w:color="auto" w:fill="auto"/>
            <w:noWrap/>
            <w:vAlign w:val="bottom"/>
            <w:hideMark/>
          </w:tcPr>
          <w:p w14:paraId="67954BF8"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628</w:t>
            </w:r>
          </w:p>
        </w:tc>
        <w:tc>
          <w:tcPr>
            <w:tcW w:w="1350" w:type="dxa"/>
            <w:tcBorders>
              <w:top w:val="nil"/>
              <w:left w:val="nil"/>
              <w:bottom w:val="single" w:sz="4" w:space="0" w:color="auto"/>
              <w:right w:val="single" w:sz="4" w:space="0" w:color="auto"/>
            </w:tcBorders>
            <w:shd w:val="clear" w:color="auto" w:fill="auto"/>
            <w:noWrap/>
            <w:vAlign w:val="bottom"/>
            <w:hideMark/>
          </w:tcPr>
          <w:p w14:paraId="6590554A"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35</w:t>
            </w:r>
            <w:r w:rsidR="00441E0E">
              <w:rPr>
                <w:rFonts w:ascii="Calibri" w:eastAsia="Times New Roman" w:hAnsi="Calibri" w:cs="Calibri"/>
                <w:color w:val="000000"/>
              </w:rPr>
              <w:t>,</w:t>
            </w:r>
            <w:r w:rsidRPr="00AF7ABB">
              <w:rPr>
                <w:rFonts w:ascii="Calibri" w:eastAsia="Times New Roman" w:hAnsi="Calibri" w:cs="Calibri"/>
                <w:color w:val="000000"/>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6D24DCCF"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w:t>
            </w:r>
            <w:r w:rsidR="00441E0E">
              <w:rPr>
                <w:rFonts w:ascii="Calibri" w:eastAsia="Times New Roman" w:hAnsi="Calibri" w:cs="Calibri"/>
                <w:color w:val="000000"/>
              </w:rPr>
              <w:t>,</w:t>
            </w:r>
            <w:r w:rsidRPr="00AF7ABB">
              <w:rPr>
                <w:rFonts w:ascii="Calibri" w:eastAsia="Times New Roman" w:hAnsi="Calibri" w:cs="Calibri"/>
                <w:color w:val="000000"/>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3A37E4BD"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11</w:t>
            </w:r>
            <w:r w:rsidR="00441E0E">
              <w:rPr>
                <w:rFonts w:ascii="Calibri" w:eastAsia="Times New Roman" w:hAnsi="Calibri" w:cs="Calibri"/>
                <w:color w:val="000000"/>
              </w:rPr>
              <w:t>,</w:t>
            </w:r>
            <w:r w:rsidRPr="00AF7ABB">
              <w:rPr>
                <w:rFonts w:ascii="Calibri" w:eastAsia="Times New Roman" w:hAnsi="Calibri" w:cs="Calibri"/>
                <w:color w:val="000000"/>
              </w:rPr>
              <w:t>088</w:t>
            </w:r>
          </w:p>
        </w:tc>
        <w:tc>
          <w:tcPr>
            <w:tcW w:w="1170" w:type="dxa"/>
            <w:tcBorders>
              <w:top w:val="nil"/>
              <w:left w:val="nil"/>
              <w:bottom w:val="single" w:sz="4" w:space="0" w:color="auto"/>
              <w:right w:val="single" w:sz="4" w:space="0" w:color="auto"/>
            </w:tcBorders>
            <w:shd w:val="clear" w:color="auto" w:fill="auto"/>
            <w:noWrap/>
            <w:vAlign w:val="bottom"/>
            <w:hideMark/>
          </w:tcPr>
          <w:p w14:paraId="0D4F0419"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25.78</w:t>
            </w:r>
          </w:p>
        </w:tc>
        <w:tc>
          <w:tcPr>
            <w:tcW w:w="1170" w:type="dxa"/>
            <w:tcBorders>
              <w:top w:val="nil"/>
              <w:left w:val="nil"/>
              <w:bottom w:val="single" w:sz="4" w:space="0" w:color="auto"/>
              <w:right w:val="single" w:sz="4" w:space="0" w:color="auto"/>
            </w:tcBorders>
            <w:shd w:val="clear" w:color="auto" w:fill="auto"/>
            <w:noWrap/>
            <w:vAlign w:val="bottom"/>
            <w:hideMark/>
          </w:tcPr>
          <w:p w14:paraId="2B5CF9F7"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21.99</w:t>
            </w:r>
          </w:p>
        </w:tc>
        <w:tc>
          <w:tcPr>
            <w:tcW w:w="1259" w:type="dxa"/>
            <w:tcBorders>
              <w:top w:val="nil"/>
              <w:left w:val="nil"/>
              <w:bottom w:val="single" w:sz="4" w:space="0" w:color="auto"/>
              <w:right w:val="single" w:sz="4" w:space="0" w:color="auto"/>
            </w:tcBorders>
            <w:shd w:val="clear" w:color="auto" w:fill="auto"/>
            <w:noWrap/>
            <w:vAlign w:val="bottom"/>
            <w:hideMark/>
          </w:tcPr>
          <w:p w14:paraId="28EE4C21"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23.77</w:t>
            </w:r>
          </w:p>
        </w:tc>
      </w:tr>
      <w:tr w:rsidR="00441E0E" w:rsidRPr="00AF7ABB" w14:paraId="1833D832" w14:textId="77777777" w:rsidTr="00EB662F">
        <w:trPr>
          <w:trHeight w:val="300"/>
        </w:trPr>
        <w:tc>
          <w:tcPr>
            <w:tcW w:w="81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52F98E9" w14:textId="77777777" w:rsidR="00AF7ABB" w:rsidRPr="00AF7ABB" w:rsidRDefault="00AF7ABB" w:rsidP="00AF7ABB">
            <w:pPr>
              <w:spacing w:after="0" w:line="240" w:lineRule="auto"/>
              <w:rPr>
                <w:rFonts w:ascii="Calibri" w:eastAsia="Times New Roman" w:hAnsi="Calibri" w:cs="Calibri"/>
                <w:color w:val="000000"/>
              </w:rPr>
            </w:pPr>
            <w:r w:rsidRPr="00AF7ABB">
              <w:rPr>
                <w:rFonts w:ascii="Calibri" w:eastAsia="Times New Roman" w:hAnsi="Calibri" w:cs="Calibri"/>
                <w:color w:val="000000"/>
              </w:rPr>
              <w:t>G</w:t>
            </w:r>
          </w:p>
        </w:tc>
        <w:tc>
          <w:tcPr>
            <w:tcW w:w="990" w:type="dxa"/>
            <w:tcBorders>
              <w:top w:val="nil"/>
              <w:left w:val="nil"/>
              <w:bottom w:val="single" w:sz="4" w:space="0" w:color="auto"/>
              <w:right w:val="single" w:sz="4" w:space="0" w:color="auto"/>
            </w:tcBorders>
            <w:shd w:val="clear" w:color="auto" w:fill="auto"/>
            <w:noWrap/>
            <w:vAlign w:val="bottom"/>
            <w:hideMark/>
          </w:tcPr>
          <w:p w14:paraId="1E09F704"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95</w:t>
            </w:r>
          </w:p>
        </w:tc>
        <w:tc>
          <w:tcPr>
            <w:tcW w:w="1350" w:type="dxa"/>
            <w:tcBorders>
              <w:top w:val="nil"/>
              <w:left w:val="nil"/>
              <w:bottom w:val="single" w:sz="4" w:space="0" w:color="auto"/>
              <w:right w:val="single" w:sz="4" w:space="0" w:color="auto"/>
            </w:tcBorders>
            <w:shd w:val="clear" w:color="auto" w:fill="auto"/>
            <w:noWrap/>
            <w:vAlign w:val="bottom"/>
            <w:hideMark/>
          </w:tcPr>
          <w:p w14:paraId="7F561C28"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35</w:t>
            </w:r>
            <w:r w:rsidR="00441E0E">
              <w:rPr>
                <w:rFonts w:ascii="Calibri" w:eastAsia="Times New Roman" w:hAnsi="Calibri" w:cs="Calibri"/>
                <w:color w:val="000000"/>
              </w:rPr>
              <w:t>,</w:t>
            </w:r>
            <w:r w:rsidRPr="00AF7ABB">
              <w:rPr>
                <w:rFonts w:ascii="Calibri" w:eastAsia="Times New Roman" w:hAnsi="Calibri" w:cs="Calibri"/>
                <w:color w:val="000000"/>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25832437"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2</w:t>
            </w:r>
            <w:r w:rsidR="00441E0E">
              <w:rPr>
                <w:rFonts w:ascii="Calibri" w:eastAsia="Times New Roman" w:hAnsi="Calibri" w:cs="Calibri"/>
                <w:color w:val="000000"/>
              </w:rPr>
              <w:t>,</w:t>
            </w:r>
            <w:r w:rsidRPr="00AF7ABB">
              <w:rPr>
                <w:rFonts w:ascii="Calibri" w:eastAsia="Times New Roman" w:hAnsi="Calibri" w:cs="Calibri"/>
                <w:color w:val="000000"/>
              </w:rPr>
              <w:t>075</w:t>
            </w:r>
          </w:p>
        </w:tc>
        <w:tc>
          <w:tcPr>
            <w:tcW w:w="1260" w:type="dxa"/>
            <w:tcBorders>
              <w:top w:val="nil"/>
              <w:left w:val="nil"/>
              <w:bottom w:val="single" w:sz="4" w:space="0" w:color="auto"/>
              <w:right w:val="single" w:sz="4" w:space="0" w:color="auto"/>
            </w:tcBorders>
            <w:shd w:val="clear" w:color="auto" w:fill="auto"/>
            <w:noWrap/>
            <w:vAlign w:val="bottom"/>
            <w:hideMark/>
          </w:tcPr>
          <w:p w14:paraId="33112B39"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10</w:t>
            </w:r>
            <w:r w:rsidR="00441E0E">
              <w:rPr>
                <w:rFonts w:ascii="Calibri" w:eastAsia="Times New Roman" w:hAnsi="Calibri" w:cs="Calibri"/>
                <w:color w:val="000000"/>
              </w:rPr>
              <w:t>,</w:t>
            </w:r>
            <w:r w:rsidRPr="00AF7ABB">
              <w:rPr>
                <w:rFonts w:ascii="Calibri" w:eastAsia="Times New Roman" w:hAnsi="Calibri" w:cs="Calibri"/>
                <w:color w:val="000000"/>
              </w:rPr>
              <w:t>012</w:t>
            </w:r>
          </w:p>
        </w:tc>
        <w:tc>
          <w:tcPr>
            <w:tcW w:w="1170" w:type="dxa"/>
            <w:tcBorders>
              <w:top w:val="nil"/>
              <w:left w:val="nil"/>
              <w:bottom w:val="single" w:sz="4" w:space="0" w:color="auto"/>
              <w:right w:val="single" w:sz="4" w:space="0" w:color="auto"/>
            </w:tcBorders>
            <w:shd w:val="clear" w:color="auto" w:fill="auto"/>
            <w:noWrap/>
            <w:vAlign w:val="bottom"/>
            <w:hideMark/>
          </w:tcPr>
          <w:p w14:paraId="34B3E9FF"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28.49</w:t>
            </w:r>
          </w:p>
        </w:tc>
        <w:tc>
          <w:tcPr>
            <w:tcW w:w="1170" w:type="dxa"/>
            <w:tcBorders>
              <w:top w:val="nil"/>
              <w:left w:val="nil"/>
              <w:bottom w:val="single" w:sz="4" w:space="0" w:color="auto"/>
              <w:right w:val="single" w:sz="4" w:space="0" w:color="auto"/>
            </w:tcBorders>
            <w:shd w:val="clear" w:color="auto" w:fill="auto"/>
            <w:noWrap/>
            <w:vAlign w:val="bottom"/>
            <w:hideMark/>
          </w:tcPr>
          <w:p w14:paraId="7524AFA1"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25.8</w:t>
            </w:r>
            <w:r w:rsidR="00191251">
              <w:rPr>
                <w:rFonts w:ascii="Calibri" w:eastAsia="Times New Roman" w:hAnsi="Calibri" w:cs="Calibri"/>
                <w:color w:val="000000"/>
              </w:rPr>
              <w:t>0</w:t>
            </w:r>
          </w:p>
        </w:tc>
        <w:tc>
          <w:tcPr>
            <w:tcW w:w="1259" w:type="dxa"/>
            <w:tcBorders>
              <w:top w:val="nil"/>
              <w:left w:val="nil"/>
              <w:bottom w:val="single" w:sz="4" w:space="0" w:color="auto"/>
              <w:right w:val="single" w:sz="4" w:space="0" w:color="auto"/>
            </w:tcBorders>
            <w:shd w:val="clear" w:color="auto" w:fill="auto"/>
            <w:noWrap/>
            <w:vAlign w:val="bottom"/>
            <w:hideMark/>
          </w:tcPr>
          <w:p w14:paraId="1B72A515" w14:textId="77777777" w:rsidR="00AF7ABB" w:rsidRPr="00AF7ABB" w:rsidRDefault="00AF7ABB" w:rsidP="00441E0E">
            <w:pPr>
              <w:spacing w:after="0" w:line="240" w:lineRule="auto"/>
              <w:jc w:val="center"/>
              <w:rPr>
                <w:rFonts w:ascii="Calibri" w:eastAsia="Times New Roman" w:hAnsi="Calibri" w:cs="Calibri"/>
                <w:color w:val="000000"/>
              </w:rPr>
            </w:pPr>
            <w:r w:rsidRPr="00AF7ABB">
              <w:rPr>
                <w:rFonts w:ascii="Calibri" w:eastAsia="Times New Roman" w:hAnsi="Calibri" w:cs="Calibri"/>
                <w:color w:val="000000"/>
              </w:rPr>
              <w:t>26.10</w:t>
            </w:r>
          </w:p>
        </w:tc>
      </w:tr>
    </w:tbl>
    <w:p w14:paraId="17F9A72C" w14:textId="77777777" w:rsidR="00AF7ABB" w:rsidRDefault="00AF7ABB" w:rsidP="00AF7ABB">
      <w:pPr>
        <w:pStyle w:val="ListParagraph"/>
        <w:ind w:left="2160"/>
      </w:pPr>
    </w:p>
    <w:p w14:paraId="5F8EEE84" w14:textId="77777777" w:rsidR="00441E0E" w:rsidRDefault="00441E0E" w:rsidP="00AF7ABB">
      <w:pPr>
        <w:pStyle w:val="ListParagraph"/>
        <w:ind w:left="2160"/>
      </w:pPr>
      <w:r>
        <w:t>The number of loans within each loan grade is given in the table above.</w:t>
      </w:r>
      <w:r w:rsidR="0012737E">
        <w:t xml:space="preserve"> While the maximum an</w:t>
      </w:r>
      <w:r w:rsidR="00B30C31">
        <w:t>d</w:t>
      </w:r>
      <w:r w:rsidR="0012737E">
        <w:t xml:space="preserve"> minimum borrowing amount is the almost the same across all loan grades, the average borrowing amount decreases from grade A loans to grade G loans.</w:t>
      </w:r>
    </w:p>
    <w:p w14:paraId="09612C40" w14:textId="77777777" w:rsidR="00AF36C8" w:rsidRDefault="00B30C31" w:rsidP="00AF36C8">
      <w:pPr>
        <w:pStyle w:val="ListParagraph"/>
        <w:ind w:left="2160"/>
      </w:pPr>
      <w:r>
        <w:t xml:space="preserve">As the interest rates are calculated depending on the individual’s risk and volatility (which increase from grade A to grade G), the interest rates (maximum, minimum and average) increase while going from </w:t>
      </w:r>
      <w:r w:rsidR="00366882">
        <w:t>grade</w:t>
      </w:r>
      <w:r>
        <w:t xml:space="preserve"> A</w:t>
      </w:r>
      <w:r w:rsidR="00366882">
        <w:t xml:space="preserve"> loans</w:t>
      </w:r>
      <w:r>
        <w:t xml:space="preserve"> to </w:t>
      </w:r>
      <w:r w:rsidR="00366882">
        <w:t>grade G loans</w:t>
      </w:r>
      <w:r w:rsidR="00B267DF">
        <w:t>. We see the same trend within the loan sub-grades with type 1 having the lowest interest rate and type 5 having higher interest rates.</w:t>
      </w:r>
    </w:p>
    <w:p w14:paraId="6FEB551C" w14:textId="77777777" w:rsidR="00F25761" w:rsidRDefault="00F25761" w:rsidP="00AF36C8">
      <w:pPr>
        <w:pStyle w:val="ListParagraph"/>
        <w:ind w:left="2160"/>
      </w:pPr>
    </w:p>
    <w:p w14:paraId="322D066A" w14:textId="77777777" w:rsidR="002B0430" w:rsidRDefault="00CC3D37" w:rsidP="00722D27">
      <w:pPr>
        <w:pStyle w:val="ListParagraph"/>
        <w:numPr>
          <w:ilvl w:val="0"/>
          <w:numId w:val="8"/>
        </w:numPr>
      </w:pPr>
      <w:r>
        <w:t>There are 14 different borrowing purposes as given in the table below. The highest proportion of loans are for debt consolidation (59.6%) and the lowest number of loans are taken for wedding (2 loans) and education purposes (1</w:t>
      </w:r>
      <w:r w:rsidR="000F02A3">
        <w:t xml:space="preserve"> loan</w:t>
      </w:r>
      <w:r>
        <w:t>)</w:t>
      </w:r>
      <w:r w:rsidR="000F02A3">
        <w:t xml:space="preserve">. The table below gives the average loan amount, average interest rates and the number and percentage of loans that were fully paid and charged off by </w:t>
      </w:r>
      <w:r w:rsidR="000F02A3">
        <w:lastRenderedPageBreak/>
        <w:t>loan purpose.</w:t>
      </w:r>
      <w:r w:rsidR="006009F4">
        <w:t xml:space="preserve"> We can see that the highest number of defaults are for loans taken out for the purpose of small businesses (23.11%) and renewable energy (24%), with these businesses/purposes having a higher risk</w:t>
      </w:r>
      <w:r w:rsidR="002B0430">
        <w:t xml:space="preserve"> involved</w:t>
      </w:r>
      <w:r w:rsidR="006009F4">
        <w:t>.</w:t>
      </w:r>
    </w:p>
    <w:tbl>
      <w:tblPr>
        <w:tblW w:w="9740" w:type="dxa"/>
        <w:tblLook w:val="04A0" w:firstRow="1" w:lastRow="0" w:firstColumn="1" w:lastColumn="0" w:noHBand="0" w:noVBand="1"/>
      </w:tblPr>
      <w:tblGrid>
        <w:gridCol w:w="2060"/>
        <w:gridCol w:w="960"/>
        <w:gridCol w:w="960"/>
        <w:gridCol w:w="960"/>
        <w:gridCol w:w="960"/>
        <w:gridCol w:w="960"/>
        <w:gridCol w:w="971"/>
        <w:gridCol w:w="987"/>
        <w:gridCol w:w="971"/>
      </w:tblGrid>
      <w:tr w:rsidR="00AF36C8" w:rsidRPr="00AF36C8" w14:paraId="2588D01A" w14:textId="77777777" w:rsidTr="00EB662F">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14:paraId="045BD213" w14:textId="77777777" w:rsidR="00AF36C8" w:rsidRPr="00EB662F" w:rsidRDefault="00AF36C8" w:rsidP="00EC454C">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Purpose</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5196D3E8" w14:textId="77777777" w:rsidR="00AF36C8" w:rsidRPr="00EB662F" w:rsidRDefault="00AF36C8" w:rsidP="00EC454C">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 Count</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224C3D2E" w14:textId="77777777" w:rsidR="00AF36C8" w:rsidRPr="00EB662F" w:rsidRDefault="00AF36C8" w:rsidP="00EC454C">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Count (%)</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61D3D5A4" w14:textId="77777777" w:rsidR="00AF36C8" w:rsidRPr="00EB662F" w:rsidRDefault="00AF36C8" w:rsidP="00EC454C">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Avg Loan Amount ($)</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16B7DCCE" w14:textId="77777777" w:rsidR="00AF36C8" w:rsidRPr="00EB662F" w:rsidRDefault="00EC454C" w:rsidP="00EC454C">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 xml:space="preserve">Avg Interest Rate </w:t>
            </w:r>
            <w:r w:rsidR="00AF36C8" w:rsidRPr="00EB662F">
              <w:rPr>
                <w:rFonts w:ascii="Calibri" w:eastAsia="Times New Roman" w:hAnsi="Calibri" w:cs="Calibri"/>
                <w:b/>
                <w:color w:val="FFFFFF" w:themeColor="background1"/>
              </w:rPr>
              <w:t>(%)</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269E97B7" w14:textId="77777777" w:rsidR="00AF36C8" w:rsidRPr="00EB662F" w:rsidRDefault="00EC454C" w:rsidP="00EC454C">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 xml:space="preserve"># </w:t>
            </w:r>
            <w:r w:rsidR="00AF36C8" w:rsidRPr="00EB662F">
              <w:rPr>
                <w:rFonts w:ascii="Calibri" w:eastAsia="Times New Roman" w:hAnsi="Calibri" w:cs="Calibri"/>
                <w:b/>
                <w:color w:val="FFFFFF" w:themeColor="background1"/>
              </w:rPr>
              <w:t>Fully Paid</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2D2F08E5" w14:textId="77777777" w:rsidR="00AF36C8" w:rsidRPr="00EB662F" w:rsidRDefault="00EC454C" w:rsidP="00EC454C">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 xml:space="preserve"># </w:t>
            </w:r>
            <w:r w:rsidR="00AF36C8" w:rsidRPr="00EB662F">
              <w:rPr>
                <w:rFonts w:ascii="Calibri" w:eastAsia="Times New Roman" w:hAnsi="Calibri" w:cs="Calibri"/>
                <w:b/>
                <w:color w:val="FFFFFF" w:themeColor="background1"/>
              </w:rPr>
              <w:t>Charged Off</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007502A0" w14:textId="77777777" w:rsidR="00AF36C8" w:rsidRPr="00EB662F" w:rsidRDefault="00AF36C8" w:rsidP="00EC454C">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Fully Paid</w:t>
            </w:r>
            <w:r w:rsidR="005C0FD6">
              <w:rPr>
                <w:rFonts w:ascii="Calibri" w:eastAsia="Times New Roman" w:hAnsi="Calibri" w:cs="Calibri"/>
                <w:b/>
                <w:color w:val="FFFFFF" w:themeColor="background1"/>
              </w:rPr>
              <w:t xml:space="preserve"> (%)</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14:paraId="23F267E7" w14:textId="77777777" w:rsidR="00AF36C8" w:rsidRPr="00EB662F" w:rsidRDefault="00AF36C8" w:rsidP="00EC454C">
            <w:pPr>
              <w:spacing w:after="0" w:line="240" w:lineRule="auto"/>
              <w:jc w:val="center"/>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Charged off</w:t>
            </w:r>
            <w:r w:rsidR="005C0FD6">
              <w:rPr>
                <w:rFonts w:ascii="Calibri" w:eastAsia="Times New Roman" w:hAnsi="Calibri" w:cs="Calibri"/>
                <w:b/>
                <w:color w:val="FFFFFF" w:themeColor="background1"/>
              </w:rPr>
              <w:t xml:space="preserve"> (%)</w:t>
            </w:r>
          </w:p>
        </w:tc>
      </w:tr>
      <w:tr w:rsidR="00AF36C8" w:rsidRPr="00AF36C8" w14:paraId="45C31C4E"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CA449DB" w14:textId="77777777" w:rsidR="00AF36C8" w:rsidRPr="00AF36C8" w:rsidRDefault="00A24331" w:rsidP="00AF36C8">
            <w:pPr>
              <w:spacing w:after="0" w:line="240" w:lineRule="auto"/>
              <w:rPr>
                <w:rFonts w:ascii="Calibri" w:eastAsia="Times New Roman" w:hAnsi="Calibri" w:cs="Calibri"/>
                <w:color w:val="000000"/>
              </w:rPr>
            </w:pPr>
            <w:r>
              <w:rPr>
                <w:rFonts w:ascii="Calibri" w:eastAsia="Times New Roman" w:hAnsi="Calibri" w:cs="Calibri"/>
                <w:color w:val="000000"/>
              </w:rPr>
              <w:t>D</w:t>
            </w:r>
            <w:r w:rsidR="00AF36C8" w:rsidRPr="00AF36C8">
              <w:rPr>
                <w:rFonts w:ascii="Calibri" w:eastAsia="Times New Roman" w:hAnsi="Calibri" w:cs="Calibri"/>
                <w:color w:val="000000"/>
              </w:rPr>
              <w:t>ebt</w:t>
            </w:r>
            <w:r>
              <w:rPr>
                <w:rFonts w:ascii="Calibri" w:eastAsia="Times New Roman" w:hAnsi="Calibri" w:cs="Calibri"/>
                <w:color w:val="000000"/>
              </w:rPr>
              <w:t xml:space="preserve"> C</w:t>
            </w:r>
            <w:r w:rsidR="00AF36C8" w:rsidRPr="00AF36C8">
              <w:rPr>
                <w:rFonts w:ascii="Calibri" w:eastAsia="Times New Roman" w:hAnsi="Calibri" w:cs="Calibri"/>
                <w:color w:val="000000"/>
              </w:rPr>
              <w:t>onsolidation</w:t>
            </w:r>
          </w:p>
        </w:tc>
        <w:tc>
          <w:tcPr>
            <w:tcW w:w="960" w:type="dxa"/>
            <w:tcBorders>
              <w:top w:val="nil"/>
              <w:left w:val="nil"/>
              <w:bottom w:val="single" w:sz="4" w:space="0" w:color="auto"/>
              <w:right w:val="single" w:sz="4" w:space="0" w:color="auto"/>
            </w:tcBorders>
            <w:shd w:val="clear" w:color="auto" w:fill="auto"/>
            <w:noWrap/>
            <w:vAlign w:val="bottom"/>
            <w:hideMark/>
          </w:tcPr>
          <w:p w14:paraId="15B20E92"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71</w:t>
            </w:r>
            <w:r w:rsidR="00EC454C">
              <w:rPr>
                <w:rFonts w:ascii="Calibri" w:eastAsia="Times New Roman" w:hAnsi="Calibri" w:cs="Calibri"/>
                <w:color w:val="000000"/>
              </w:rPr>
              <w:t>,</w:t>
            </w:r>
            <w:r w:rsidRPr="00AF36C8">
              <w:rPr>
                <w:rFonts w:ascii="Calibri" w:eastAsia="Times New Roman" w:hAnsi="Calibri" w:cs="Calibri"/>
                <w:color w:val="000000"/>
              </w:rPr>
              <w:t>988</w:t>
            </w:r>
          </w:p>
        </w:tc>
        <w:tc>
          <w:tcPr>
            <w:tcW w:w="960" w:type="dxa"/>
            <w:tcBorders>
              <w:top w:val="nil"/>
              <w:left w:val="nil"/>
              <w:bottom w:val="single" w:sz="4" w:space="0" w:color="auto"/>
              <w:right w:val="single" w:sz="4" w:space="0" w:color="auto"/>
            </w:tcBorders>
            <w:shd w:val="clear" w:color="auto" w:fill="auto"/>
            <w:noWrap/>
            <w:vAlign w:val="bottom"/>
            <w:hideMark/>
          </w:tcPr>
          <w:p w14:paraId="6AE5B51D"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59.60%</w:t>
            </w:r>
          </w:p>
        </w:tc>
        <w:tc>
          <w:tcPr>
            <w:tcW w:w="960" w:type="dxa"/>
            <w:tcBorders>
              <w:top w:val="nil"/>
              <w:left w:val="nil"/>
              <w:bottom w:val="single" w:sz="4" w:space="0" w:color="auto"/>
              <w:right w:val="single" w:sz="4" w:space="0" w:color="auto"/>
            </w:tcBorders>
            <w:shd w:val="clear" w:color="auto" w:fill="auto"/>
            <w:noWrap/>
            <w:vAlign w:val="bottom"/>
            <w:hideMark/>
          </w:tcPr>
          <w:p w14:paraId="09621954"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13</w:t>
            </w:r>
            <w:r w:rsidR="00EC454C">
              <w:rPr>
                <w:rFonts w:ascii="Calibri" w:eastAsia="Times New Roman" w:hAnsi="Calibri" w:cs="Calibri"/>
                <w:color w:val="000000"/>
              </w:rPr>
              <w:t>,</w:t>
            </w:r>
            <w:r w:rsidRPr="00AF36C8">
              <w:rPr>
                <w:rFonts w:ascii="Calibri" w:eastAsia="Times New Roman" w:hAnsi="Calibri" w:cs="Calibri"/>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14:paraId="13726A15"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11.8</w:t>
            </w:r>
          </w:p>
        </w:tc>
        <w:tc>
          <w:tcPr>
            <w:tcW w:w="960" w:type="dxa"/>
            <w:tcBorders>
              <w:top w:val="nil"/>
              <w:left w:val="nil"/>
              <w:bottom w:val="single" w:sz="4" w:space="0" w:color="auto"/>
              <w:right w:val="single" w:sz="4" w:space="0" w:color="auto"/>
            </w:tcBorders>
            <w:shd w:val="clear" w:color="auto" w:fill="auto"/>
            <w:noWrap/>
            <w:vAlign w:val="bottom"/>
            <w:hideMark/>
          </w:tcPr>
          <w:p w14:paraId="275C74CF"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60</w:t>
            </w:r>
            <w:r w:rsidR="00C65187">
              <w:rPr>
                <w:rFonts w:ascii="Calibri" w:eastAsia="Times New Roman" w:hAnsi="Calibri" w:cs="Calibri"/>
                <w:color w:val="000000"/>
              </w:rPr>
              <w:t>,</w:t>
            </w:r>
            <w:r w:rsidRPr="00AF36C8">
              <w:rPr>
                <w:rFonts w:ascii="Calibri" w:eastAsia="Times New Roman" w:hAnsi="Calibri" w:cs="Calibri"/>
                <w:color w:val="000000"/>
              </w:rPr>
              <w:t>516</w:t>
            </w:r>
          </w:p>
        </w:tc>
        <w:tc>
          <w:tcPr>
            <w:tcW w:w="960" w:type="dxa"/>
            <w:tcBorders>
              <w:top w:val="nil"/>
              <w:left w:val="nil"/>
              <w:bottom w:val="single" w:sz="4" w:space="0" w:color="auto"/>
              <w:right w:val="single" w:sz="4" w:space="0" w:color="auto"/>
            </w:tcBorders>
            <w:shd w:val="clear" w:color="auto" w:fill="auto"/>
            <w:noWrap/>
            <w:vAlign w:val="bottom"/>
            <w:hideMark/>
          </w:tcPr>
          <w:p w14:paraId="20F9E020"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11</w:t>
            </w:r>
            <w:r w:rsidR="00C65187">
              <w:rPr>
                <w:rFonts w:ascii="Calibri" w:eastAsia="Times New Roman" w:hAnsi="Calibri" w:cs="Calibri"/>
                <w:color w:val="000000"/>
              </w:rPr>
              <w:t>,</w:t>
            </w:r>
            <w:r w:rsidRPr="00AF36C8">
              <w:rPr>
                <w:rFonts w:ascii="Calibri" w:eastAsia="Times New Roman" w:hAnsi="Calibri" w:cs="Calibri"/>
                <w:color w:val="000000"/>
              </w:rPr>
              <w:t>472</w:t>
            </w:r>
          </w:p>
        </w:tc>
        <w:tc>
          <w:tcPr>
            <w:tcW w:w="960" w:type="dxa"/>
            <w:tcBorders>
              <w:top w:val="nil"/>
              <w:left w:val="nil"/>
              <w:bottom w:val="single" w:sz="4" w:space="0" w:color="auto"/>
              <w:right w:val="single" w:sz="4" w:space="0" w:color="auto"/>
            </w:tcBorders>
            <w:shd w:val="clear" w:color="auto" w:fill="auto"/>
            <w:noWrap/>
            <w:vAlign w:val="bottom"/>
            <w:hideMark/>
          </w:tcPr>
          <w:p w14:paraId="2D17E492"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84.06%</w:t>
            </w:r>
          </w:p>
        </w:tc>
        <w:tc>
          <w:tcPr>
            <w:tcW w:w="960" w:type="dxa"/>
            <w:tcBorders>
              <w:top w:val="nil"/>
              <w:left w:val="nil"/>
              <w:bottom w:val="single" w:sz="4" w:space="0" w:color="auto"/>
              <w:right w:val="single" w:sz="4" w:space="0" w:color="auto"/>
            </w:tcBorders>
            <w:shd w:val="clear" w:color="auto" w:fill="auto"/>
            <w:noWrap/>
            <w:vAlign w:val="bottom"/>
            <w:hideMark/>
          </w:tcPr>
          <w:p w14:paraId="08A890AE"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15.94%</w:t>
            </w:r>
          </w:p>
        </w:tc>
      </w:tr>
      <w:tr w:rsidR="00AF36C8" w:rsidRPr="00AF36C8" w14:paraId="6CBBBC7B"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6921C5E8" w14:textId="77777777" w:rsidR="00AF36C8" w:rsidRPr="00AF36C8" w:rsidRDefault="00A24331" w:rsidP="00AF36C8">
            <w:pPr>
              <w:spacing w:after="0" w:line="240" w:lineRule="auto"/>
              <w:rPr>
                <w:rFonts w:ascii="Calibri" w:eastAsia="Times New Roman" w:hAnsi="Calibri" w:cs="Calibri"/>
                <w:color w:val="000000"/>
              </w:rPr>
            </w:pPr>
            <w:r>
              <w:rPr>
                <w:rFonts w:ascii="Calibri" w:eastAsia="Times New Roman" w:hAnsi="Calibri" w:cs="Calibri"/>
                <w:color w:val="000000"/>
              </w:rPr>
              <w:t>M</w:t>
            </w:r>
            <w:r w:rsidR="00AF36C8" w:rsidRPr="00AF36C8">
              <w:rPr>
                <w:rFonts w:ascii="Calibri" w:eastAsia="Times New Roman" w:hAnsi="Calibri" w:cs="Calibri"/>
                <w:color w:val="000000"/>
              </w:rPr>
              <w:t>oving</w:t>
            </w:r>
          </w:p>
        </w:tc>
        <w:tc>
          <w:tcPr>
            <w:tcW w:w="960" w:type="dxa"/>
            <w:tcBorders>
              <w:top w:val="nil"/>
              <w:left w:val="nil"/>
              <w:bottom w:val="single" w:sz="4" w:space="0" w:color="auto"/>
              <w:right w:val="single" w:sz="4" w:space="0" w:color="auto"/>
            </w:tcBorders>
            <w:shd w:val="clear" w:color="auto" w:fill="auto"/>
            <w:noWrap/>
            <w:vAlign w:val="bottom"/>
            <w:hideMark/>
          </w:tcPr>
          <w:p w14:paraId="4FB252DC"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866</w:t>
            </w:r>
          </w:p>
        </w:tc>
        <w:tc>
          <w:tcPr>
            <w:tcW w:w="960" w:type="dxa"/>
            <w:tcBorders>
              <w:top w:val="nil"/>
              <w:left w:val="nil"/>
              <w:bottom w:val="single" w:sz="4" w:space="0" w:color="auto"/>
              <w:right w:val="single" w:sz="4" w:space="0" w:color="auto"/>
            </w:tcBorders>
            <w:shd w:val="clear" w:color="auto" w:fill="auto"/>
            <w:noWrap/>
            <w:vAlign w:val="bottom"/>
            <w:hideMark/>
          </w:tcPr>
          <w:p w14:paraId="0721AC40"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0.72%</w:t>
            </w:r>
          </w:p>
        </w:tc>
        <w:tc>
          <w:tcPr>
            <w:tcW w:w="960" w:type="dxa"/>
            <w:tcBorders>
              <w:top w:val="nil"/>
              <w:left w:val="nil"/>
              <w:bottom w:val="single" w:sz="4" w:space="0" w:color="auto"/>
              <w:right w:val="single" w:sz="4" w:space="0" w:color="auto"/>
            </w:tcBorders>
            <w:shd w:val="clear" w:color="auto" w:fill="auto"/>
            <w:noWrap/>
            <w:vAlign w:val="bottom"/>
            <w:hideMark/>
          </w:tcPr>
          <w:p w14:paraId="31D9BD10"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7</w:t>
            </w:r>
            <w:r w:rsidR="00EC454C">
              <w:rPr>
                <w:rFonts w:ascii="Calibri" w:eastAsia="Times New Roman" w:hAnsi="Calibri" w:cs="Calibri"/>
                <w:color w:val="000000"/>
              </w:rPr>
              <w:t>,</w:t>
            </w:r>
            <w:r w:rsidRPr="00AF36C8">
              <w:rPr>
                <w:rFonts w:ascii="Calibri" w:eastAsia="Times New Roman" w:hAnsi="Calibri" w:cs="Calibri"/>
                <w:color w:val="000000"/>
              </w:rPr>
              <w:t>083</w:t>
            </w:r>
          </w:p>
        </w:tc>
        <w:tc>
          <w:tcPr>
            <w:tcW w:w="960" w:type="dxa"/>
            <w:tcBorders>
              <w:top w:val="nil"/>
              <w:left w:val="nil"/>
              <w:bottom w:val="single" w:sz="4" w:space="0" w:color="auto"/>
              <w:right w:val="single" w:sz="4" w:space="0" w:color="auto"/>
            </w:tcBorders>
            <w:shd w:val="clear" w:color="auto" w:fill="auto"/>
            <w:noWrap/>
            <w:vAlign w:val="bottom"/>
            <w:hideMark/>
          </w:tcPr>
          <w:p w14:paraId="0936CFEE"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15.0</w:t>
            </w:r>
          </w:p>
        </w:tc>
        <w:tc>
          <w:tcPr>
            <w:tcW w:w="960" w:type="dxa"/>
            <w:tcBorders>
              <w:top w:val="nil"/>
              <w:left w:val="nil"/>
              <w:bottom w:val="single" w:sz="4" w:space="0" w:color="auto"/>
              <w:right w:val="single" w:sz="4" w:space="0" w:color="auto"/>
            </w:tcBorders>
            <w:shd w:val="clear" w:color="auto" w:fill="auto"/>
            <w:noWrap/>
            <w:vAlign w:val="bottom"/>
            <w:hideMark/>
          </w:tcPr>
          <w:p w14:paraId="16D38B05"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688</w:t>
            </w:r>
          </w:p>
        </w:tc>
        <w:tc>
          <w:tcPr>
            <w:tcW w:w="960" w:type="dxa"/>
            <w:tcBorders>
              <w:top w:val="nil"/>
              <w:left w:val="nil"/>
              <w:bottom w:val="single" w:sz="4" w:space="0" w:color="auto"/>
              <w:right w:val="single" w:sz="4" w:space="0" w:color="auto"/>
            </w:tcBorders>
            <w:shd w:val="clear" w:color="auto" w:fill="auto"/>
            <w:noWrap/>
            <w:vAlign w:val="bottom"/>
            <w:hideMark/>
          </w:tcPr>
          <w:p w14:paraId="4C890313"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178</w:t>
            </w:r>
          </w:p>
        </w:tc>
        <w:tc>
          <w:tcPr>
            <w:tcW w:w="960" w:type="dxa"/>
            <w:tcBorders>
              <w:top w:val="nil"/>
              <w:left w:val="nil"/>
              <w:bottom w:val="single" w:sz="4" w:space="0" w:color="auto"/>
              <w:right w:val="single" w:sz="4" w:space="0" w:color="auto"/>
            </w:tcBorders>
            <w:shd w:val="clear" w:color="auto" w:fill="auto"/>
            <w:noWrap/>
            <w:vAlign w:val="bottom"/>
            <w:hideMark/>
          </w:tcPr>
          <w:p w14:paraId="3F47DBF3"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79.45%</w:t>
            </w:r>
          </w:p>
        </w:tc>
        <w:tc>
          <w:tcPr>
            <w:tcW w:w="960" w:type="dxa"/>
            <w:tcBorders>
              <w:top w:val="nil"/>
              <w:left w:val="nil"/>
              <w:bottom w:val="single" w:sz="4" w:space="0" w:color="auto"/>
              <w:right w:val="single" w:sz="4" w:space="0" w:color="auto"/>
            </w:tcBorders>
            <w:shd w:val="clear" w:color="auto" w:fill="auto"/>
            <w:noWrap/>
            <w:vAlign w:val="bottom"/>
            <w:hideMark/>
          </w:tcPr>
          <w:p w14:paraId="42CDD045"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20.55%</w:t>
            </w:r>
          </w:p>
        </w:tc>
      </w:tr>
      <w:tr w:rsidR="00AF36C8" w:rsidRPr="00AF36C8" w14:paraId="6A18B159"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93ABD95" w14:textId="77777777" w:rsidR="00AF36C8" w:rsidRPr="00AF36C8" w:rsidRDefault="00A24331" w:rsidP="00AF36C8">
            <w:pPr>
              <w:spacing w:after="0" w:line="240" w:lineRule="auto"/>
              <w:rPr>
                <w:rFonts w:ascii="Calibri" w:eastAsia="Times New Roman" w:hAnsi="Calibri" w:cs="Calibri"/>
                <w:color w:val="000000"/>
              </w:rPr>
            </w:pPr>
            <w:r>
              <w:rPr>
                <w:rFonts w:ascii="Calibri" w:eastAsia="Times New Roman" w:hAnsi="Calibri" w:cs="Calibri"/>
                <w:color w:val="000000"/>
              </w:rPr>
              <w:t>C</w:t>
            </w:r>
            <w:r w:rsidR="00AF36C8" w:rsidRPr="00AF36C8">
              <w:rPr>
                <w:rFonts w:ascii="Calibri" w:eastAsia="Times New Roman" w:hAnsi="Calibri" w:cs="Calibri"/>
                <w:color w:val="000000"/>
              </w:rPr>
              <w:t>redit</w:t>
            </w:r>
            <w:r>
              <w:rPr>
                <w:rFonts w:ascii="Calibri" w:eastAsia="Times New Roman" w:hAnsi="Calibri" w:cs="Calibri"/>
                <w:color w:val="000000"/>
              </w:rPr>
              <w:t xml:space="preserve"> C</w:t>
            </w:r>
            <w:r w:rsidR="00AF36C8" w:rsidRPr="00AF36C8">
              <w:rPr>
                <w:rFonts w:ascii="Calibri" w:eastAsia="Times New Roman" w:hAnsi="Calibri" w:cs="Calibri"/>
                <w:color w:val="000000"/>
              </w:rPr>
              <w:t>ard</w:t>
            </w:r>
          </w:p>
        </w:tc>
        <w:tc>
          <w:tcPr>
            <w:tcW w:w="960" w:type="dxa"/>
            <w:tcBorders>
              <w:top w:val="nil"/>
              <w:left w:val="nil"/>
              <w:bottom w:val="single" w:sz="4" w:space="0" w:color="auto"/>
              <w:right w:val="single" w:sz="4" w:space="0" w:color="auto"/>
            </w:tcBorders>
            <w:shd w:val="clear" w:color="auto" w:fill="auto"/>
            <w:noWrap/>
            <w:vAlign w:val="bottom"/>
            <w:hideMark/>
          </w:tcPr>
          <w:p w14:paraId="5D87E38E"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28</w:t>
            </w:r>
            <w:r w:rsidR="00EC454C">
              <w:rPr>
                <w:rFonts w:ascii="Calibri" w:eastAsia="Times New Roman" w:hAnsi="Calibri" w:cs="Calibri"/>
                <w:color w:val="000000"/>
              </w:rPr>
              <w:t>,</w:t>
            </w:r>
            <w:r w:rsidRPr="00AF36C8">
              <w:rPr>
                <w:rFonts w:ascii="Calibri" w:eastAsia="Times New Roman" w:hAnsi="Calibri" w:cs="Calibri"/>
                <w:color w:val="000000"/>
              </w:rPr>
              <w:t>495</w:t>
            </w:r>
          </w:p>
        </w:tc>
        <w:tc>
          <w:tcPr>
            <w:tcW w:w="960" w:type="dxa"/>
            <w:tcBorders>
              <w:top w:val="nil"/>
              <w:left w:val="nil"/>
              <w:bottom w:val="single" w:sz="4" w:space="0" w:color="auto"/>
              <w:right w:val="single" w:sz="4" w:space="0" w:color="auto"/>
            </w:tcBorders>
            <w:shd w:val="clear" w:color="auto" w:fill="auto"/>
            <w:noWrap/>
            <w:vAlign w:val="bottom"/>
            <w:hideMark/>
          </w:tcPr>
          <w:p w14:paraId="4131A41D"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23.59%</w:t>
            </w:r>
          </w:p>
        </w:tc>
        <w:tc>
          <w:tcPr>
            <w:tcW w:w="960" w:type="dxa"/>
            <w:tcBorders>
              <w:top w:val="nil"/>
              <w:left w:val="nil"/>
              <w:bottom w:val="single" w:sz="4" w:space="0" w:color="auto"/>
              <w:right w:val="single" w:sz="4" w:space="0" w:color="auto"/>
            </w:tcBorders>
            <w:shd w:val="clear" w:color="auto" w:fill="auto"/>
            <w:noWrap/>
            <w:vAlign w:val="bottom"/>
            <w:hideMark/>
          </w:tcPr>
          <w:p w14:paraId="2871CB19"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13</w:t>
            </w:r>
            <w:r w:rsidR="00EC454C">
              <w:rPr>
                <w:rFonts w:ascii="Calibri" w:eastAsia="Times New Roman" w:hAnsi="Calibri" w:cs="Calibri"/>
                <w:color w:val="000000"/>
              </w:rPr>
              <w:t>,</w:t>
            </w:r>
            <w:r w:rsidRPr="00AF36C8">
              <w:rPr>
                <w:rFonts w:ascii="Calibri" w:eastAsia="Times New Roman" w:hAnsi="Calibri" w:cs="Calibri"/>
                <w:color w:val="000000"/>
              </w:rPr>
              <w:t>850</w:t>
            </w:r>
          </w:p>
        </w:tc>
        <w:tc>
          <w:tcPr>
            <w:tcW w:w="960" w:type="dxa"/>
            <w:tcBorders>
              <w:top w:val="nil"/>
              <w:left w:val="nil"/>
              <w:bottom w:val="single" w:sz="4" w:space="0" w:color="auto"/>
              <w:right w:val="single" w:sz="4" w:space="0" w:color="auto"/>
            </w:tcBorders>
            <w:shd w:val="clear" w:color="auto" w:fill="auto"/>
            <w:noWrap/>
            <w:vAlign w:val="bottom"/>
            <w:hideMark/>
          </w:tcPr>
          <w:p w14:paraId="30893A67"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B923D5D"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24</w:t>
            </w:r>
            <w:r w:rsidR="00C65187">
              <w:rPr>
                <w:rFonts w:ascii="Calibri" w:eastAsia="Times New Roman" w:hAnsi="Calibri" w:cs="Calibri"/>
                <w:color w:val="000000"/>
              </w:rPr>
              <w:t>,</w:t>
            </w:r>
            <w:r w:rsidRPr="00AF36C8">
              <w:rPr>
                <w:rFonts w:ascii="Calibri" w:eastAsia="Times New Roman" w:hAnsi="Calibri" w:cs="Calibri"/>
                <w:color w:val="000000"/>
              </w:rPr>
              <w:t>944</w:t>
            </w:r>
          </w:p>
        </w:tc>
        <w:tc>
          <w:tcPr>
            <w:tcW w:w="960" w:type="dxa"/>
            <w:tcBorders>
              <w:top w:val="nil"/>
              <w:left w:val="nil"/>
              <w:bottom w:val="single" w:sz="4" w:space="0" w:color="auto"/>
              <w:right w:val="single" w:sz="4" w:space="0" w:color="auto"/>
            </w:tcBorders>
            <w:shd w:val="clear" w:color="auto" w:fill="auto"/>
            <w:noWrap/>
            <w:vAlign w:val="bottom"/>
            <w:hideMark/>
          </w:tcPr>
          <w:p w14:paraId="5448D840"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3</w:t>
            </w:r>
            <w:r w:rsidR="00C65187">
              <w:rPr>
                <w:rFonts w:ascii="Calibri" w:eastAsia="Times New Roman" w:hAnsi="Calibri" w:cs="Calibri"/>
                <w:color w:val="000000"/>
              </w:rPr>
              <w:t>,</w:t>
            </w:r>
            <w:r w:rsidRPr="00AF36C8">
              <w:rPr>
                <w:rFonts w:ascii="Calibri" w:eastAsia="Times New Roman" w:hAnsi="Calibri" w:cs="Calibri"/>
                <w:color w:val="000000"/>
              </w:rPr>
              <w:t>551</w:t>
            </w:r>
          </w:p>
        </w:tc>
        <w:tc>
          <w:tcPr>
            <w:tcW w:w="960" w:type="dxa"/>
            <w:tcBorders>
              <w:top w:val="nil"/>
              <w:left w:val="nil"/>
              <w:bottom w:val="single" w:sz="4" w:space="0" w:color="auto"/>
              <w:right w:val="single" w:sz="4" w:space="0" w:color="auto"/>
            </w:tcBorders>
            <w:shd w:val="clear" w:color="auto" w:fill="auto"/>
            <w:noWrap/>
            <w:vAlign w:val="bottom"/>
            <w:hideMark/>
          </w:tcPr>
          <w:p w14:paraId="099CE353"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87.54%</w:t>
            </w:r>
          </w:p>
        </w:tc>
        <w:tc>
          <w:tcPr>
            <w:tcW w:w="960" w:type="dxa"/>
            <w:tcBorders>
              <w:top w:val="nil"/>
              <w:left w:val="nil"/>
              <w:bottom w:val="single" w:sz="4" w:space="0" w:color="auto"/>
              <w:right w:val="single" w:sz="4" w:space="0" w:color="auto"/>
            </w:tcBorders>
            <w:shd w:val="clear" w:color="auto" w:fill="auto"/>
            <w:noWrap/>
            <w:vAlign w:val="bottom"/>
            <w:hideMark/>
          </w:tcPr>
          <w:p w14:paraId="62C992FC"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12.46%</w:t>
            </w:r>
          </w:p>
        </w:tc>
      </w:tr>
      <w:tr w:rsidR="00AF36C8" w:rsidRPr="00AF36C8" w14:paraId="092F1B59"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058A170" w14:textId="77777777" w:rsidR="00AF36C8" w:rsidRPr="00AF36C8" w:rsidRDefault="00A24331" w:rsidP="00AF36C8">
            <w:pPr>
              <w:spacing w:after="0" w:line="240" w:lineRule="auto"/>
              <w:rPr>
                <w:rFonts w:ascii="Calibri" w:eastAsia="Times New Roman" w:hAnsi="Calibri" w:cs="Calibri"/>
                <w:color w:val="000000"/>
              </w:rPr>
            </w:pPr>
            <w:r>
              <w:rPr>
                <w:rFonts w:ascii="Calibri" w:eastAsia="Times New Roman" w:hAnsi="Calibri" w:cs="Calibri"/>
                <w:color w:val="000000"/>
              </w:rPr>
              <w:t>O</w:t>
            </w:r>
            <w:r w:rsidR="00AF36C8" w:rsidRPr="00AF36C8">
              <w:rPr>
                <w:rFonts w:ascii="Calibri" w:eastAsia="Times New Roman" w:hAnsi="Calibri" w:cs="Calibri"/>
                <w:color w:val="000000"/>
              </w:rPr>
              <w:t>ther</w:t>
            </w:r>
          </w:p>
        </w:tc>
        <w:tc>
          <w:tcPr>
            <w:tcW w:w="960" w:type="dxa"/>
            <w:tcBorders>
              <w:top w:val="nil"/>
              <w:left w:val="nil"/>
              <w:bottom w:val="single" w:sz="4" w:space="0" w:color="auto"/>
              <w:right w:val="single" w:sz="4" w:space="0" w:color="auto"/>
            </w:tcBorders>
            <w:shd w:val="clear" w:color="auto" w:fill="auto"/>
            <w:noWrap/>
            <w:vAlign w:val="bottom"/>
            <w:hideMark/>
          </w:tcPr>
          <w:p w14:paraId="7336140F"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6</w:t>
            </w:r>
            <w:r w:rsidR="00EC454C">
              <w:rPr>
                <w:rFonts w:ascii="Calibri" w:eastAsia="Times New Roman" w:hAnsi="Calibri" w:cs="Calibri"/>
                <w:color w:val="000000"/>
              </w:rPr>
              <w:t>,</w:t>
            </w:r>
            <w:r w:rsidRPr="00AF36C8">
              <w:rPr>
                <w:rFonts w:ascii="Calibri" w:eastAsia="Times New Roman" w:hAnsi="Calibri" w:cs="Calibri"/>
                <w:color w:val="000000"/>
              </w:rPr>
              <w:t>031</w:t>
            </w:r>
          </w:p>
        </w:tc>
        <w:tc>
          <w:tcPr>
            <w:tcW w:w="960" w:type="dxa"/>
            <w:tcBorders>
              <w:top w:val="nil"/>
              <w:left w:val="nil"/>
              <w:bottom w:val="single" w:sz="4" w:space="0" w:color="auto"/>
              <w:right w:val="single" w:sz="4" w:space="0" w:color="auto"/>
            </w:tcBorders>
            <w:shd w:val="clear" w:color="auto" w:fill="auto"/>
            <w:noWrap/>
            <w:vAlign w:val="bottom"/>
            <w:hideMark/>
          </w:tcPr>
          <w:p w14:paraId="7CAC8380"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4.99%</w:t>
            </w:r>
          </w:p>
        </w:tc>
        <w:tc>
          <w:tcPr>
            <w:tcW w:w="960" w:type="dxa"/>
            <w:tcBorders>
              <w:top w:val="nil"/>
              <w:left w:val="nil"/>
              <w:bottom w:val="single" w:sz="4" w:space="0" w:color="auto"/>
              <w:right w:val="single" w:sz="4" w:space="0" w:color="auto"/>
            </w:tcBorders>
            <w:shd w:val="clear" w:color="auto" w:fill="auto"/>
            <w:noWrap/>
            <w:vAlign w:val="bottom"/>
            <w:hideMark/>
          </w:tcPr>
          <w:p w14:paraId="013DAFAD"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w:t>
            </w:r>
            <w:r w:rsidR="00EC454C">
              <w:rPr>
                <w:rFonts w:ascii="Calibri" w:eastAsia="Times New Roman" w:hAnsi="Calibri" w:cs="Calibri"/>
                <w:color w:val="000000"/>
              </w:rPr>
              <w:t>,</w:t>
            </w:r>
            <w:r w:rsidRPr="00AF36C8">
              <w:rPr>
                <w:rFonts w:ascii="Calibri" w:eastAsia="Times New Roman" w:hAnsi="Calibri" w:cs="Calibri"/>
                <w:color w:val="000000"/>
              </w:rPr>
              <w:t>628</w:t>
            </w:r>
          </w:p>
        </w:tc>
        <w:tc>
          <w:tcPr>
            <w:tcW w:w="960" w:type="dxa"/>
            <w:tcBorders>
              <w:top w:val="nil"/>
              <w:left w:val="nil"/>
              <w:bottom w:val="single" w:sz="4" w:space="0" w:color="auto"/>
              <w:right w:val="single" w:sz="4" w:space="0" w:color="auto"/>
            </w:tcBorders>
            <w:shd w:val="clear" w:color="auto" w:fill="auto"/>
            <w:noWrap/>
            <w:vAlign w:val="bottom"/>
            <w:hideMark/>
          </w:tcPr>
          <w:p w14:paraId="36894229"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13.7</w:t>
            </w:r>
          </w:p>
        </w:tc>
        <w:tc>
          <w:tcPr>
            <w:tcW w:w="960" w:type="dxa"/>
            <w:tcBorders>
              <w:top w:val="nil"/>
              <w:left w:val="nil"/>
              <w:bottom w:val="single" w:sz="4" w:space="0" w:color="auto"/>
              <w:right w:val="single" w:sz="4" w:space="0" w:color="auto"/>
            </w:tcBorders>
            <w:shd w:val="clear" w:color="auto" w:fill="auto"/>
            <w:noWrap/>
            <w:vAlign w:val="bottom"/>
            <w:hideMark/>
          </w:tcPr>
          <w:p w14:paraId="4ABBEF38"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4</w:t>
            </w:r>
            <w:r w:rsidR="00C65187">
              <w:rPr>
                <w:rFonts w:ascii="Calibri" w:eastAsia="Times New Roman" w:hAnsi="Calibri" w:cs="Calibri"/>
                <w:color w:val="000000"/>
              </w:rPr>
              <w:t>,</w:t>
            </w:r>
            <w:r w:rsidRPr="00AF36C8">
              <w:rPr>
                <w:rFonts w:ascii="Calibri" w:eastAsia="Times New Roman" w:hAnsi="Calibri" w:cs="Calibri"/>
                <w:color w:val="000000"/>
              </w:rPr>
              <w:t>997</w:t>
            </w:r>
          </w:p>
        </w:tc>
        <w:tc>
          <w:tcPr>
            <w:tcW w:w="960" w:type="dxa"/>
            <w:tcBorders>
              <w:top w:val="nil"/>
              <w:left w:val="nil"/>
              <w:bottom w:val="single" w:sz="4" w:space="0" w:color="auto"/>
              <w:right w:val="single" w:sz="4" w:space="0" w:color="auto"/>
            </w:tcBorders>
            <w:shd w:val="clear" w:color="auto" w:fill="auto"/>
            <w:noWrap/>
            <w:vAlign w:val="bottom"/>
            <w:hideMark/>
          </w:tcPr>
          <w:p w14:paraId="26D511DC"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w:t>
            </w:r>
            <w:r w:rsidR="00C65187">
              <w:rPr>
                <w:rFonts w:ascii="Calibri" w:eastAsia="Times New Roman" w:hAnsi="Calibri" w:cs="Calibri"/>
                <w:color w:val="000000"/>
              </w:rPr>
              <w:t>,</w:t>
            </w:r>
            <w:r w:rsidRPr="00AF36C8">
              <w:rPr>
                <w:rFonts w:ascii="Calibri" w:eastAsia="Times New Roman" w:hAnsi="Calibri" w:cs="Calibri"/>
                <w:color w:val="000000"/>
              </w:rPr>
              <w:t>034</w:t>
            </w:r>
          </w:p>
        </w:tc>
        <w:tc>
          <w:tcPr>
            <w:tcW w:w="960" w:type="dxa"/>
            <w:tcBorders>
              <w:top w:val="nil"/>
              <w:left w:val="nil"/>
              <w:bottom w:val="single" w:sz="4" w:space="0" w:color="auto"/>
              <w:right w:val="single" w:sz="4" w:space="0" w:color="auto"/>
            </w:tcBorders>
            <w:shd w:val="clear" w:color="auto" w:fill="auto"/>
            <w:noWrap/>
            <w:vAlign w:val="bottom"/>
            <w:hideMark/>
          </w:tcPr>
          <w:p w14:paraId="571AE895"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82.86%</w:t>
            </w:r>
          </w:p>
        </w:tc>
        <w:tc>
          <w:tcPr>
            <w:tcW w:w="960" w:type="dxa"/>
            <w:tcBorders>
              <w:top w:val="nil"/>
              <w:left w:val="nil"/>
              <w:bottom w:val="single" w:sz="4" w:space="0" w:color="auto"/>
              <w:right w:val="single" w:sz="4" w:space="0" w:color="auto"/>
            </w:tcBorders>
            <w:shd w:val="clear" w:color="auto" w:fill="auto"/>
            <w:noWrap/>
            <w:vAlign w:val="bottom"/>
            <w:hideMark/>
          </w:tcPr>
          <w:p w14:paraId="3E5976CB"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17.14%</w:t>
            </w:r>
          </w:p>
        </w:tc>
      </w:tr>
      <w:tr w:rsidR="00AF36C8" w:rsidRPr="00AF36C8" w14:paraId="28E473C4"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6F38D163" w14:textId="77777777" w:rsidR="00AF36C8" w:rsidRPr="00AF36C8" w:rsidRDefault="00A24331" w:rsidP="00AF36C8">
            <w:pPr>
              <w:spacing w:after="0" w:line="240" w:lineRule="auto"/>
              <w:rPr>
                <w:rFonts w:ascii="Calibri" w:eastAsia="Times New Roman" w:hAnsi="Calibri" w:cs="Calibri"/>
                <w:color w:val="000000"/>
              </w:rPr>
            </w:pPr>
            <w:r>
              <w:rPr>
                <w:rFonts w:ascii="Calibri" w:eastAsia="Times New Roman" w:hAnsi="Calibri" w:cs="Calibri"/>
                <w:color w:val="000000"/>
              </w:rPr>
              <w:t>H</w:t>
            </w:r>
            <w:r w:rsidR="00AF36C8" w:rsidRPr="00AF36C8">
              <w:rPr>
                <w:rFonts w:ascii="Calibri" w:eastAsia="Times New Roman" w:hAnsi="Calibri" w:cs="Calibri"/>
                <w:color w:val="000000"/>
              </w:rPr>
              <w:t>ome</w:t>
            </w:r>
            <w:r>
              <w:rPr>
                <w:rFonts w:ascii="Calibri" w:eastAsia="Times New Roman" w:hAnsi="Calibri" w:cs="Calibri"/>
                <w:color w:val="000000"/>
              </w:rPr>
              <w:t xml:space="preserve"> I</w:t>
            </w:r>
            <w:r w:rsidR="00AF36C8" w:rsidRPr="00AF36C8">
              <w:rPr>
                <w:rFonts w:ascii="Calibri" w:eastAsia="Times New Roman" w:hAnsi="Calibri" w:cs="Calibri"/>
                <w:color w:val="000000"/>
              </w:rPr>
              <w:t>mprovement</w:t>
            </w:r>
          </w:p>
        </w:tc>
        <w:tc>
          <w:tcPr>
            <w:tcW w:w="960" w:type="dxa"/>
            <w:tcBorders>
              <w:top w:val="nil"/>
              <w:left w:val="nil"/>
              <w:bottom w:val="single" w:sz="4" w:space="0" w:color="auto"/>
              <w:right w:val="single" w:sz="4" w:space="0" w:color="auto"/>
            </w:tcBorders>
            <w:shd w:val="clear" w:color="auto" w:fill="auto"/>
            <w:noWrap/>
            <w:vAlign w:val="bottom"/>
            <w:hideMark/>
          </w:tcPr>
          <w:p w14:paraId="71C5BBAC"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6</w:t>
            </w:r>
            <w:r w:rsidR="00EC454C">
              <w:rPr>
                <w:rFonts w:ascii="Calibri" w:eastAsia="Times New Roman" w:hAnsi="Calibri" w:cs="Calibri"/>
                <w:color w:val="000000"/>
              </w:rPr>
              <w:t>,</w:t>
            </w:r>
            <w:r w:rsidRPr="00AF36C8">
              <w:rPr>
                <w:rFonts w:ascii="Calibri" w:eastAsia="Times New Roman" w:hAnsi="Calibri" w:cs="Calibri"/>
                <w:color w:val="000000"/>
              </w:rPr>
              <w:t>631</w:t>
            </w:r>
          </w:p>
        </w:tc>
        <w:tc>
          <w:tcPr>
            <w:tcW w:w="960" w:type="dxa"/>
            <w:tcBorders>
              <w:top w:val="nil"/>
              <w:left w:val="nil"/>
              <w:bottom w:val="single" w:sz="4" w:space="0" w:color="auto"/>
              <w:right w:val="single" w:sz="4" w:space="0" w:color="auto"/>
            </w:tcBorders>
            <w:shd w:val="clear" w:color="auto" w:fill="auto"/>
            <w:noWrap/>
            <w:vAlign w:val="bottom"/>
            <w:hideMark/>
          </w:tcPr>
          <w:p w14:paraId="49BDA74D"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5.49%</w:t>
            </w:r>
          </w:p>
        </w:tc>
        <w:tc>
          <w:tcPr>
            <w:tcW w:w="960" w:type="dxa"/>
            <w:tcBorders>
              <w:top w:val="nil"/>
              <w:left w:val="nil"/>
              <w:bottom w:val="single" w:sz="4" w:space="0" w:color="auto"/>
              <w:right w:val="single" w:sz="4" w:space="0" w:color="auto"/>
            </w:tcBorders>
            <w:shd w:val="clear" w:color="auto" w:fill="auto"/>
            <w:noWrap/>
            <w:vAlign w:val="bottom"/>
            <w:hideMark/>
          </w:tcPr>
          <w:p w14:paraId="0BC80B85"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12</w:t>
            </w:r>
            <w:r w:rsidR="00EC454C">
              <w:rPr>
                <w:rFonts w:ascii="Calibri" w:eastAsia="Times New Roman" w:hAnsi="Calibri" w:cs="Calibri"/>
                <w:color w:val="000000"/>
              </w:rPr>
              <w:t>,</w:t>
            </w:r>
            <w:r w:rsidRPr="00AF36C8">
              <w:rPr>
                <w:rFonts w:ascii="Calibri" w:eastAsia="Times New Roman" w:hAnsi="Calibri" w:cs="Calibri"/>
                <w:color w:val="000000"/>
              </w:rPr>
              <w:t>275</w:t>
            </w:r>
          </w:p>
        </w:tc>
        <w:tc>
          <w:tcPr>
            <w:tcW w:w="960" w:type="dxa"/>
            <w:tcBorders>
              <w:top w:val="nil"/>
              <w:left w:val="nil"/>
              <w:bottom w:val="single" w:sz="4" w:space="0" w:color="auto"/>
              <w:right w:val="single" w:sz="4" w:space="0" w:color="auto"/>
            </w:tcBorders>
            <w:shd w:val="clear" w:color="auto" w:fill="auto"/>
            <w:noWrap/>
            <w:vAlign w:val="bottom"/>
            <w:hideMark/>
          </w:tcPr>
          <w:p w14:paraId="146E98ED"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11.4</w:t>
            </w:r>
          </w:p>
        </w:tc>
        <w:tc>
          <w:tcPr>
            <w:tcW w:w="960" w:type="dxa"/>
            <w:tcBorders>
              <w:top w:val="nil"/>
              <w:left w:val="nil"/>
              <w:bottom w:val="single" w:sz="4" w:space="0" w:color="auto"/>
              <w:right w:val="single" w:sz="4" w:space="0" w:color="auto"/>
            </w:tcBorders>
            <w:shd w:val="clear" w:color="auto" w:fill="auto"/>
            <w:noWrap/>
            <w:vAlign w:val="bottom"/>
            <w:hideMark/>
          </w:tcPr>
          <w:p w14:paraId="71ED8AFF"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5</w:t>
            </w:r>
            <w:r w:rsidR="00C65187">
              <w:rPr>
                <w:rFonts w:ascii="Calibri" w:eastAsia="Times New Roman" w:hAnsi="Calibri" w:cs="Calibri"/>
                <w:color w:val="000000"/>
              </w:rPr>
              <w:t>,</w:t>
            </w:r>
            <w:r w:rsidRPr="00AF36C8">
              <w:rPr>
                <w:rFonts w:ascii="Calibri" w:eastAsia="Times New Roman" w:hAnsi="Calibri" w:cs="Calibri"/>
                <w:color w:val="000000"/>
              </w:rPr>
              <w:t>751</w:t>
            </w:r>
          </w:p>
        </w:tc>
        <w:tc>
          <w:tcPr>
            <w:tcW w:w="960" w:type="dxa"/>
            <w:tcBorders>
              <w:top w:val="nil"/>
              <w:left w:val="nil"/>
              <w:bottom w:val="single" w:sz="4" w:space="0" w:color="auto"/>
              <w:right w:val="single" w:sz="4" w:space="0" w:color="auto"/>
            </w:tcBorders>
            <w:shd w:val="clear" w:color="auto" w:fill="auto"/>
            <w:noWrap/>
            <w:vAlign w:val="bottom"/>
            <w:hideMark/>
          </w:tcPr>
          <w:p w14:paraId="40FA3CBE"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880</w:t>
            </w:r>
          </w:p>
        </w:tc>
        <w:tc>
          <w:tcPr>
            <w:tcW w:w="960" w:type="dxa"/>
            <w:tcBorders>
              <w:top w:val="nil"/>
              <w:left w:val="nil"/>
              <w:bottom w:val="single" w:sz="4" w:space="0" w:color="auto"/>
              <w:right w:val="single" w:sz="4" w:space="0" w:color="auto"/>
            </w:tcBorders>
            <w:shd w:val="clear" w:color="auto" w:fill="auto"/>
            <w:noWrap/>
            <w:vAlign w:val="bottom"/>
            <w:hideMark/>
          </w:tcPr>
          <w:p w14:paraId="5AF91246"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86.73%</w:t>
            </w:r>
          </w:p>
        </w:tc>
        <w:tc>
          <w:tcPr>
            <w:tcW w:w="960" w:type="dxa"/>
            <w:tcBorders>
              <w:top w:val="nil"/>
              <w:left w:val="nil"/>
              <w:bottom w:val="single" w:sz="4" w:space="0" w:color="auto"/>
              <w:right w:val="single" w:sz="4" w:space="0" w:color="auto"/>
            </w:tcBorders>
            <w:shd w:val="clear" w:color="auto" w:fill="auto"/>
            <w:noWrap/>
            <w:vAlign w:val="bottom"/>
            <w:hideMark/>
          </w:tcPr>
          <w:p w14:paraId="203EEBB0"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13.27%</w:t>
            </w:r>
          </w:p>
        </w:tc>
      </w:tr>
      <w:tr w:rsidR="00AF36C8" w:rsidRPr="00AF36C8" w14:paraId="717D186C"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F39DBDA" w14:textId="77777777" w:rsidR="00AF36C8" w:rsidRPr="00AF36C8" w:rsidRDefault="00A24331" w:rsidP="00AF36C8">
            <w:pPr>
              <w:spacing w:after="0" w:line="240" w:lineRule="auto"/>
              <w:rPr>
                <w:rFonts w:ascii="Calibri" w:eastAsia="Times New Roman" w:hAnsi="Calibri" w:cs="Calibri"/>
                <w:color w:val="000000"/>
              </w:rPr>
            </w:pPr>
            <w:r w:rsidRPr="00AF36C8">
              <w:rPr>
                <w:rFonts w:ascii="Calibri" w:eastAsia="Times New Roman" w:hAnsi="Calibri" w:cs="Calibri"/>
                <w:color w:val="000000"/>
              </w:rPr>
              <w:t>M</w:t>
            </w:r>
            <w:r w:rsidR="00AF36C8" w:rsidRPr="00AF36C8">
              <w:rPr>
                <w:rFonts w:ascii="Calibri" w:eastAsia="Times New Roman" w:hAnsi="Calibri" w:cs="Calibri"/>
                <w:color w:val="000000"/>
              </w:rPr>
              <w:t>ajor</w:t>
            </w:r>
            <w:r>
              <w:rPr>
                <w:rFonts w:ascii="Calibri" w:eastAsia="Times New Roman" w:hAnsi="Calibri" w:cs="Calibri"/>
                <w:color w:val="000000"/>
              </w:rPr>
              <w:t xml:space="preserve"> P</w:t>
            </w:r>
            <w:r w:rsidR="00AF36C8" w:rsidRPr="00AF36C8">
              <w:rPr>
                <w:rFonts w:ascii="Calibri" w:eastAsia="Times New Roman" w:hAnsi="Calibri" w:cs="Calibri"/>
                <w:color w:val="000000"/>
              </w:rPr>
              <w:t>urchase</w:t>
            </w:r>
          </w:p>
        </w:tc>
        <w:tc>
          <w:tcPr>
            <w:tcW w:w="960" w:type="dxa"/>
            <w:tcBorders>
              <w:top w:val="nil"/>
              <w:left w:val="nil"/>
              <w:bottom w:val="single" w:sz="4" w:space="0" w:color="auto"/>
              <w:right w:val="single" w:sz="4" w:space="0" w:color="auto"/>
            </w:tcBorders>
            <w:shd w:val="clear" w:color="auto" w:fill="auto"/>
            <w:noWrap/>
            <w:vAlign w:val="bottom"/>
            <w:hideMark/>
          </w:tcPr>
          <w:p w14:paraId="49B41622"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2</w:t>
            </w:r>
            <w:r w:rsidR="00EC454C">
              <w:rPr>
                <w:rFonts w:ascii="Calibri" w:eastAsia="Times New Roman" w:hAnsi="Calibri" w:cs="Calibri"/>
                <w:color w:val="000000"/>
              </w:rPr>
              <w:t>,</w:t>
            </w:r>
            <w:r w:rsidRPr="00AF36C8">
              <w:rPr>
                <w:rFonts w:ascii="Calibri" w:eastAsia="Times New Roman" w:hAnsi="Calibri" w:cs="Calibri"/>
                <w:color w:val="000000"/>
              </w:rPr>
              <w:t>046</w:t>
            </w:r>
          </w:p>
        </w:tc>
        <w:tc>
          <w:tcPr>
            <w:tcW w:w="960" w:type="dxa"/>
            <w:tcBorders>
              <w:top w:val="nil"/>
              <w:left w:val="nil"/>
              <w:bottom w:val="single" w:sz="4" w:space="0" w:color="auto"/>
              <w:right w:val="single" w:sz="4" w:space="0" w:color="auto"/>
            </w:tcBorders>
            <w:shd w:val="clear" w:color="auto" w:fill="auto"/>
            <w:noWrap/>
            <w:vAlign w:val="bottom"/>
            <w:hideMark/>
          </w:tcPr>
          <w:p w14:paraId="1CC1EB53"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1.69%</w:t>
            </w:r>
          </w:p>
        </w:tc>
        <w:tc>
          <w:tcPr>
            <w:tcW w:w="960" w:type="dxa"/>
            <w:tcBorders>
              <w:top w:val="nil"/>
              <w:left w:val="nil"/>
              <w:bottom w:val="single" w:sz="4" w:space="0" w:color="auto"/>
              <w:right w:val="single" w:sz="4" w:space="0" w:color="auto"/>
            </w:tcBorders>
            <w:shd w:val="clear" w:color="auto" w:fill="auto"/>
            <w:noWrap/>
            <w:vAlign w:val="bottom"/>
            <w:hideMark/>
          </w:tcPr>
          <w:p w14:paraId="566D81E1"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10</w:t>
            </w:r>
            <w:r w:rsidR="00EC454C">
              <w:rPr>
                <w:rFonts w:ascii="Calibri" w:eastAsia="Times New Roman" w:hAnsi="Calibri" w:cs="Calibri"/>
                <w:color w:val="000000"/>
              </w:rPr>
              <w:t>,</w:t>
            </w:r>
            <w:r w:rsidRPr="00AF36C8">
              <w:rPr>
                <w:rFonts w:ascii="Calibri" w:eastAsia="Times New Roman" w:hAnsi="Calibri" w:cs="Calibri"/>
                <w:color w:val="000000"/>
              </w:rPr>
              <w:t>428</w:t>
            </w:r>
          </w:p>
        </w:tc>
        <w:tc>
          <w:tcPr>
            <w:tcW w:w="960" w:type="dxa"/>
            <w:tcBorders>
              <w:top w:val="nil"/>
              <w:left w:val="nil"/>
              <w:bottom w:val="single" w:sz="4" w:space="0" w:color="auto"/>
              <w:right w:val="single" w:sz="4" w:space="0" w:color="auto"/>
            </w:tcBorders>
            <w:shd w:val="clear" w:color="auto" w:fill="auto"/>
            <w:noWrap/>
            <w:vAlign w:val="bottom"/>
            <w:hideMark/>
          </w:tcPr>
          <w:p w14:paraId="421C6D74"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11.7</w:t>
            </w:r>
          </w:p>
        </w:tc>
        <w:tc>
          <w:tcPr>
            <w:tcW w:w="960" w:type="dxa"/>
            <w:tcBorders>
              <w:top w:val="nil"/>
              <w:left w:val="nil"/>
              <w:bottom w:val="single" w:sz="4" w:space="0" w:color="auto"/>
              <w:right w:val="single" w:sz="4" w:space="0" w:color="auto"/>
            </w:tcBorders>
            <w:shd w:val="clear" w:color="auto" w:fill="auto"/>
            <w:noWrap/>
            <w:vAlign w:val="bottom"/>
            <w:hideMark/>
          </w:tcPr>
          <w:p w14:paraId="579FD760"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w:t>
            </w:r>
            <w:r w:rsidR="00C65187">
              <w:rPr>
                <w:rFonts w:ascii="Calibri" w:eastAsia="Times New Roman" w:hAnsi="Calibri" w:cs="Calibri"/>
                <w:color w:val="000000"/>
              </w:rPr>
              <w:t>,</w:t>
            </w:r>
            <w:r w:rsidRPr="00AF36C8">
              <w:rPr>
                <w:rFonts w:ascii="Calibri" w:eastAsia="Times New Roman" w:hAnsi="Calibri" w:cs="Calibri"/>
                <w:color w:val="000000"/>
              </w:rPr>
              <w:t>739</w:t>
            </w:r>
          </w:p>
        </w:tc>
        <w:tc>
          <w:tcPr>
            <w:tcW w:w="960" w:type="dxa"/>
            <w:tcBorders>
              <w:top w:val="nil"/>
              <w:left w:val="nil"/>
              <w:bottom w:val="single" w:sz="4" w:space="0" w:color="auto"/>
              <w:right w:val="single" w:sz="4" w:space="0" w:color="auto"/>
            </w:tcBorders>
            <w:shd w:val="clear" w:color="auto" w:fill="auto"/>
            <w:noWrap/>
            <w:vAlign w:val="bottom"/>
            <w:hideMark/>
          </w:tcPr>
          <w:p w14:paraId="2A166EB8"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307</w:t>
            </w:r>
          </w:p>
        </w:tc>
        <w:tc>
          <w:tcPr>
            <w:tcW w:w="960" w:type="dxa"/>
            <w:tcBorders>
              <w:top w:val="nil"/>
              <w:left w:val="nil"/>
              <w:bottom w:val="single" w:sz="4" w:space="0" w:color="auto"/>
              <w:right w:val="single" w:sz="4" w:space="0" w:color="auto"/>
            </w:tcBorders>
            <w:shd w:val="clear" w:color="auto" w:fill="auto"/>
            <w:noWrap/>
            <w:vAlign w:val="bottom"/>
            <w:hideMark/>
          </w:tcPr>
          <w:p w14:paraId="39A25173"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85.00%</w:t>
            </w:r>
          </w:p>
        </w:tc>
        <w:tc>
          <w:tcPr>
            <w:tcW w:w="960" w:type="dxa"/>
            <w:tcBorders>
              <w:top w:val="nil"/>
              <w:left w:val="nil"/>
              <w:bottom w:val="single" w:sz="4" w:space="0" w:color="auto"/>
              <w:right w:val="single" w:sz="4" w:space="0" w:color="auto"/>
            </w:tcBorders>
            <w:shd w:val="clear" w:color="auto" w:fill="auto"/>
            <w:noWrap/>
            <w:vAlign w:val="bottom"/>
            <w:hideMark/>
          </w:tcPr>
          <w:p w14:paraId="231B82FE"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15.00%</w:t>
            </w:r>
          </w:p>
        </w:tc>
      </w:tr>
      <w:tr w:rsidR="00AF36C8" w:rsidRPr="00AF36C8" w14:paraId="744C7346"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671ED261" w14:textId="77777777" w:rsidR="00AF36C8" w:rsidRPr="00AF36C8" w:rsidRDefault="00A24331" w:rsidP="00AF36C8">
            <w:pPr>
              <w:spacing w:after="0" w:line="240" w:lineRule="auto"/>
              <w:rPr>
                <w:rFonts w:ascii="Calibri" w:eastAsia="Times New Roman" w:hAnsi="Calibri" w:cs="Calibri"/>
                <w:color w:val="000000"/>
              </w:rPr>
            </w:pPr>
            <w:r w:rsidRPr="00AF36C8">
              <w:rPr>
                <w:rFonts w:ascii="Calibri" w:eastAsia="Times New Roman" w:hAnsi="Calibri" w:cs="Calibri"/>
                <w:color w:val="000000"/>
              </w:rPr>
              <w:t>S</w:t>
            </w:r>
            <w:r w:rsidR="00AF36C8" w:rsidRPr="00AF36C8">
              <w:rPr>
                <w:rFonts w:ascii="Calibri" w:eastAsia="Times New Roman" w:hAnsi="Calibri" w:cs="Calibri"/>
                <w:color w:val="000000"/>
              </w:rPr>
              <w:t>mall</w:t>
            </w:r>
            <w:r>
              <w:rPr>
                <w:rFonts w:ascii="Calibri" w:eastAsia="Times New Roman" w:hAnsi="Calibri" w:cs="Calibri"/>
                <w:color w:val="000000"/>
              </w:rPr>
              <w:t xml:space="preserve"> B</w:t>
            </w:r>
            <w:r w:rsidR="00AF36C8" w:rsidRPr="00AF36C8">
              <w:rPr>
                <w:rFonts w:ascii="Calibri" w:eastAsia="Times New Roman" w:hAnsi="Calibri" w:cs="Calibri"/>
                <w:color w:val="000000"/>
              </w:rPr>
              <w:t>usiness</w:t>
            </w:r>
          </w:p>
        </w:tc>
        <w:tc>
          <w:tcPr>
            <w:tcW w:w="960" w:type="dxa"/>
            <w:tcBorders>
              <w:top w:val="nil"/>
              <w:left w:val="nil"/>
              <w:bottom w:val="single" w:sz="4" w:space="0" w:color="auto"/>
              <w:right w:val="single" w:sz="4" w:space="0" w:color="auto"/>
            </w:tcBorders>
            <w:shd w:val="clear" w:color="auto" w:fill="auto"/>
            <w:noWrap/>
            <w:vAlign w:val="bottom"/>
            <w:hideMark/>
          </w:tcPr>
          <w:p w14:paraId="2479C9DA"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w:t>
            </w:r>
            <w:r w:rsidR="00EC454C">
              <w:rPr>
                <w:rFonts w:ascii="Calibri" w:eastAsia="Times New Roman" w:hAnsi="Calibri" w:cs="Calibri"/>
                <w:color w:val="000000"/>
              </w:rPr>
              <w:t>,</w:t>
            </w:r>
            <w:r w:rsidRPr="00AF36C8">
              <w:rPr>
                <w:rFonts w:ascii="Calibri" w:eastAsia="Times New Roman" w:hAnsi="Calibri" w:cs="Calibri"/>
                <w:color w:val="000000"/>
              </w:rPr>
              <w:t>056</w:t>
            </w:r>
          </w:p>
        </w:tc>
        <w:tc>
          <w:tcPr>
            <w:tcW w:w="960" w:type="dxa"/>
            <w:tcBorders>
              <w:top w:val="nil"/>
              <w:left w:val="nil"/>
              <w:bottom w:val="single" w:sz="4" w:space="0" w:color="auto"/>
              <w:right w:val="single" w:sz="4" w:space="0" w:color="auto"/>
            </w:tcBorders>
            <w:shd w:val="clear" w:color="auto" w:fill="auto"/>
            <w:noWrap/>
            <w:vAlign w:val="bottom"/>
            <w:hideMark/>
          </w:tcPr>
          <w:p w14:paraId="6F417846"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0.87%</w:t>
            </w:r>
          </w:p>
        </w:tc>
        <w:tc>
          <w:tcPr>
            <w:tcW w:w="960" w:type="dxa"/>
            <w:tcBorders>
              <w:top w:val="nil"/>
              <w:left w:val="nil"/>
              <w:bottom w:val="single" w:sz="4" w:space="0" w:color="auto"/>
              <w:right w:val="single" w:sz="4" w:space="0" w:color="auto"/>
            </w:tcBorders>
            <w:shd w:val="clear" w:color="auto" w:fill="auto"/>
            <w:noWrap/>
            <w:vAlign w:val="bottom"/>
            <w:hideMark/>
          </w:tcPr>
          <w:p w14:paraId="3DB00B98"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14</w:t>
            </w:r>
            <w:r w:rsidR="00EC454C">
              <w:rPr>
                <w:rFonts w:ascii="Calibri" w:eastAsia="Times New Roman" w:hAnsi="Calibri" w:cs="Calibri"/>
                <w:color w:val="000000"/>
              </w:rPr>
              <w:t>,</w:t>
            </w:r>
            <w:r w:rsidRPr="00AF36C8">
              <w:rPr>
                <w:rFonts w:ascii="Calibri" w:eastAsia="Times New Roman" w:hAnsi="Calibri" w:cs="Calibri"/>
                <w:color w:val="000000"/>
              </w:rPr>
              <w:t>167</w:t>
            </w:r>
          </w:p>
        </w:tc>
        <w:tc>
          <w:tcPr>
            <w:tcW w:w="960" w:type="dxa"/>
            <w:tcBorders>
              <w:top w:val="nil"/>
              <w:left w:val="nil"/>
              <w:bottom w:val="single" w:sz="4" w:space="0" w:color="auto"/>
              <w:right w:val="single" w:sz="4" w:space="0" w:color="auto"/>
            </w:tcBorders>
            <w:shd w:val="clear" w:color="auto" w:fill="auto"/>
            <w:noWrap/>
            <w:vAlign w:val="bottom"/>
            <w:hideMark/>
          </w:tcPr>
          <w:p w14:paraId="25B98AEE"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16.1</w:t>
            </w:r>
          </w:p>
        </w:tc>
        <w:tc>
          <w:tcPr>
            <w:tcW w:w="960" w:type="dxa"/>
            <w:tcBorders>
              <w:top w:val="nil"/>
              <w:left w:val="nil"/>
              <w:bottom w:val="single" w:sz="4" w:space="0" w:color="auto"/>
              <w:right w:val="single" w:sz="4" w:space="0" w:color="auto"/>
            </w:tcBorders>
            <w:shd w:val="clear" w:color="auto" w:fill="auto"/>
            <w:noWrap/>
            <w:vAlign w:val="bottom"/>
            <w:hideMark/>
          </w:tcPr>
          <w:p w14:paraId="5A139597"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812</w:t>
            </w:r>
          </w:p>
        </w:tc>
        <w:tc>
          <w:tcPr>
            <w:tcW w:w="960" w:type="dxa"/>
            <w:tcBorders>
              <w:top w:val="nil"/>
              <w:left w:val="nil"/>
              <w:bottom w:val="single" w:sz="4" w:space="0" w:color="auto"/>
              <w:right w:val="single" w:sz="4" w:space="0" w:color="auto"/>
            </w:tcBorders>
            <w:shd w:val="clear" w:color="auto" w:fill="auto"/>
            <w:noWrap/>
            <w:vAlign w:val="bottom"/>
            <w:hideMark/>
          </w:tcPr>
          <w:p w14:paraId="3C5EA67C"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244</w:t>
            </w:r>
          </w:p>
        </w:tc>
        <w:tc>
          <w:tcPr>
            <w:tcW w:w="960" w:type="dxa"/>
            <w:tcBorders>
              <w:top w:val="nil"/>
              <w:left w:val="nil"/>
              <w:bottom w:val="single" w:sz="4" w:space="0" w:color="auto"/>
              <w:right w:val="single" w:sz="4" w:space="0" w:color="auto"/>
            </w:tcBorders>
            <w:shd w:val="clear" w:color="auto" w:fill="auto"/>
            <w:noWrap/>
            <w:vAlign w:val="bottom"/>
            <w:hideMark/>
          </w:tcPr>
          <w:p w14:paraId="1625BAB7"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76.89%</w:t>
            </w:r>
          </w:p>
        </w:tc>
        <w:tc>
          <w:tcPr>
            <w:tcW w:w="960" w:type="dxa"/>
            <w:tcBorders>
              <w:top w:val="nil"/>
              <w:left w:val="nil"/>
              <w:bottom w:val="single" w:sz="4" w:space="0" w:color="auto"/>
              <w:right w:val="single" w:sz="4" w:space="0" w:color="auto"/>
            </w:tcBorders>
            <w:shd w:val="clear" w:color="auto" w:fill="auto"/>
            <w:noWrap/>
            <w:vAlign w:val="bottom"/>
            <w:hideMark/>
          </w:tcPr>
          <w:p w14:paraId="4078C5E3"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23.11%</w:t>
            </w:r>
          </w:p>
        </w:tc>
      </w:tr>
      <w:tr w:rsidR="00AF36C8" w:rsidRPr="00AF36C8" w14:paraId="04E94747"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3EF2E28" w14:textId="77777777" w:rsidR="00AF36C8" w:rsidRPr="00AF36C8" w:rsidRDefault="00A24331" w:rsidP="00AF36C8">
            <w:pPr>
              <w:spacing w:after="0" w:line="240" w:lineRule="auto"/>
              <w:rPr>
                <w:rFonts w:ascii="Calibri" w:eastAsia="Times New Roman" w:hAnsi="Calibri" w:cs="Calibri"/>
                <w:color w:val="000000"/>
              </w:rPr>
            </w:pPr>
            <w:r>
              <w:rPr>
                <w:rFonts w:ascii="Calibri" w:eastAsia="Times New Roman" w:hAnsi="Calibri" w:cs="Calibri"/>
                <w:color w:val="000000"/>
              </w:rPr>
              <w:t>M</w:t>
            </w:r>
            <w:r w:rsidR="00AF36C8" w:rsidRPr="00AF36C8">
              <w:rPr>
                <w:rFonts w:ascii="Calibri" w:eastAsia="Times New Roman" w:hAnsi="Calibri" w:cs="Calibri"/>
                <w:color w:val="000000"/>
              </w:rPr>
              <w:t>edical</w:t>
            </w:r>
          </w:p>
        </w:tc>
        <w:tc>
          <w:tcPr>
            <w:tcW w:w="960" w:type="dxa"/>
            <w:tcBorders>
              <w:top w:val="nil"/>
              <w:left w:val="nil"/>
              <w:bottom w:val="single" w:sz="4" w:space="0" w:color="auto"/>
              <w:right w:val="single" w:sz="4" w:space="0" w:color="auto"/>
            </w:tcBorders>
            <w:shd w:val="clear" w:color="auto" w:fill="auto"/>
            <w:noWrap/>
            <w:vAlign w:val="bottom"/>
            <w:hideMark/>
          </w:tcPr>
          <w:p w14:paraId="79CA7365"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w:t>
            </w:r>
            <w:r w:rsidR="00EC454C">
              <w:rPr>
                <w:rFonts w:ascii="Calibri" w:eastAsia="Times New Roman" w:hAnsi="Calibri" w:cs="Calibri"/>
                <w:color w:val="000000"/>
              </w:rPr>
              <w:t>,</w:t>
            </w:r>
            <w:r w:rsidRPr="00AF36C8">
              <w:rPr>
                <w:rFonts w:ascii="Calibri" w:eastAsia="Times New Roman" w:hAnsi="Calibri" w:cs="Calibri"/>
                <w:color w:val="000000"/>
              </w:rPr>
              <w:t>150</w:t>
            </w:r>
          </w:p>
        </w:tc>
        <w:tc>
          <w:tcPr>
            <w:tcW w:w="960" w:type="dxa"/>
            <w:tcBorders>
              <w:top w:val="nil"/>
              <w:left w:val="nil"/>
              <w:bottom w:val="single" w:sz="4" w:space="0" w:color="auto"/>
              <w:right w:val="single" w:sz="4" w:space="0" w:color="auto"/>
            </w:tcBorders>
            <w:shd w:val="clear" w:color="auto" w:fill="auto"/>
            <w:noWrap/>
            <w:vAlign w:val="bottom"/>
            <w:hideMark/>
          </w:tcPr>
          <w:p w14:paraId="66B9D2BD"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0.95%</w:t>
            </w:r>
          </w:p>
        </w:tc>
        <w:tc>
          <w:tcPr>
            <w:tcW w:w="960" w:type="dxa"/>
            <w:tcBorders>
              <w:top w:val="nil"/>
              <w:left w:val="nil"/>
              <w:bottom w:val="single" w:sz="4" w:space="0" w:color="auto"/>
              <w:right w:val="single" w:sz="4" w:space="0" w:color="auto"/>
            </w:tcBorders>
            <w:shd w:val="clear" w:color="auto" w:fill="auto"/>
            <w:noWrap/>
            <w:vAlign w:val="bottom"/>
            <w:hideMark/>
          </w:tcPr>
          <w:p w14:paraId="01D68FFB"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7</w:t>
            </w:r>
            <w:r w:rsidR="00EC454C">
              <w:rPr>
                <w:rFonts w:ascii="Calibri" w:eastAsia="Times New Roman" w:hAnsi="Calibri" w:cs="Calibri"/>
                <w:color w:val="000000"/>
              </w:rPr>
              <w:t>,</w:t>
            </w:r>
            <w:r w:rsidRPr="00AF36C8">
              <w:rPr>
                <w:rFonts w:ascii="Calibri" w:eastAsia="Times New Roman" w:hAnsi="Calibri" w:cs="Calibri"/>
                <w:color w:val="000000"/>
              </w:rPr>
              <w:t>494</w:t>
            </w:r>
          </w:p>
        </w:tc>
        <w:tc>
          <w:tcPr>
            <w:tcW w:w="960" w:type="dxa"/>
            <w:tcBorders>
              <w:top w:val="nil"/>
              <w:left w:val="nil"/>
              <w:bottom w:val="single" w:sz="4" w:space="0" w:color="auto"/>
              <w:right w:val="single" w:sz="4" w:space="0" w:color="auto"/>
            </w:tcBorders>
            <w:shd w:val="clear" w:color="auto" w:fill="auto"/>
            <w:noWrap/>
            <w:vAlign w:val="bottom"/>
            <w:hideMark/>
          </w:tcPr>
          <w:p w14:paraId="1F5E3234"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7BB8BA33"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947</w:t>
            </w:r>
          </w:p>
        </w:tc>
        <w:tc>
          <w:tcPr>
            <w:tcW w:w="960" w:type="dxa"/>
            <w:tcBorders>
              <w:top w:val="nil"/>
              <w:left w:val="nil"/>
              <w:bottom w:val="single" w:sz="4" w:space="0" w:color="auto"/>
              <w:right w:val="single" w:sz="4" w:space="0" w:color="auto"/>
            </w:tcBorders>
            <w:shd w:val="clear" w:color="auto" w:fill="auto"/>
            <w:noWrap/>
            <w:vAlign w:val="bottom"/>
            <w:hideMark/>
          </w:tcPr>
          <w:p w14:paraId="78CC280A"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203</w:t>
            </w:r>
          </w:p>
        </w:tc>
        <w:tc>
          <w:tcPr>
            <w:tcW w:w="960" w:type="dxa"/>
            <w:tcBorders>
              <w:top w:val="nil"/>
              <w:left w:val="nil"/>
              <w:bottom w:val="single" w:sz="4" w:space="0" w:color="auto"/>
              <w:right w:val="single" w:sz="4" w:space="0" w:color="auto"/>
            </w:tcBorders>
            <w:shd w:val="clear" w:color="auto" w:fill="auto"/>
            <w:noWrap/>
            <w:vAlign w:val="bottom"/>
            <w:hideMark/>
          </w:tcPr>
          <w:p w14:paraId="4B290F07"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82.35%</w:t>
            </w:r>
          </w:p>
        </w:tc>
        <w:tc>
          <w:tcPr>
            <w:tcW w:w="960" w:type="dxa"/>
            <w:tcBorders>
              <w:top w:val="nil"/>
              <w:left w:val="nil"/>
              <w:bottom w:val="single" w:sz="4" w:space="0" w:color="auto"/>
              <w:right w:val="single" w:sz="4" w:space="0" w:color="auto"/>
            </w:tcBorders>
            <w:shd w:val="clear" w:color="auto" w:fill="auto"/>
            <w:noWrap/>
            <w:vAlign w:val="bottom"/>
            <w:hideMark/>
          </w:tcPr>
          <w:p w14:paraId="01326214"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17.65%</w:t>
            </w:r>
          </w:p>
        </w:tc>
      </w:tr>
      <w:tr w:rsidR="00AF36C8" w:rsidRPr="00AF36C8" w14:paraId="4A3E1F35"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4601024" w14:textId="77777777" w:rsidR="00AF36C8" w:rsidRPr="00AF36C8" w:rsidRDefault="00A24331" w:rsidP="00AF36C8">
            <w:pPr>
              <w:spacing w:after="0" w:line="240" w:lineRule="auto"/>
              <w:rPr>
                <w:rFonts w:ascii="Calibri" w:eastAsia="Times New Roman" w:hAnsi="Calibri" w:cs="Calibri"/>
                <w:color w:val="000000"/>
              </w:rPr>
            </w:pPr>
            <w:r>
              <w:rPr>
                <w:rFonts w:ascii="Calibri" w:eastAsia="Times New Roman" w:hAnsi="Calibri" w:cs="Calibri"/>
                <w:color w:val="000000"/>
              </w:rPr>
              <w:t>V</w:t>
            </w:r>
            <w:r w:rsidR="00AF36C8" w:rsidRPr="00AF36C8">
              <w:rPr>
                <w:rFonts w:ascii="Calibri" w:eastAsia="Times New Roman" w:hAnsi="Calibri" w:cs="Calibri"/>
                <w:color w:val="000000"/>
              </w:rPr>
              <w:t>acation</w:t>
            </w:r>
          </w:p>
        </w:tc>
        <w:tc>
          <w:tcPr>
            <w:tcW w:w="960" w:type="dxa"/>
            <w:tcBorders>
              <w:top w:val="nil"/>
              <w:left w:val="nil"/>
              <w:bottom w:val="single" w:sz="4" w:space="0" w:color="auto"/>
              <w:right w:val="single" w:sz="4" w:space="0" w:color="auto"/>
            </w:tcBorders>
            <w:shd w:val="clear" w:color="auto" w:fill="auto"/>
            <w:noWrap/>
            <w:vAlign w:val="bottom"/>
            <w:hideMark/>
          </w:tcPr>
          <w:p w14:paraId="7457ED87"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857</w:t>
            </w:r>
          </w:p>
        </w:tc>
        <w:tc>
          <w:tcPr>
            <w:tcW w:w="960" w:type="dxa"/>
            <w:tcBorders>
              <w:top w:val="nil"/>
              <w:left w:val="nil"/>
              <w:bottom w:val="single" w:sz="4" w:space="0" w:color="auto"/>
              <w:right w:val="single" w:sz="4" w:space="0" w:color="auto"/>
            </w:tcBorders>
            <w:shd w:val="clear" w:color="auto" w:fill="auto"/>
            <w:noWrap/>
            <w:vAlign w:val="bottom"/>
            <w:hideMark/>
          </w:tcPr>
          <w:p w14:paraId="6C405AAA"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0.71%</w:t>
            </w:r>
          </w:p>
        </w:tc>
        <w:tc>
          <w:tcPr>
            <w:tcW w:w="960" w:type="dxa"/>
            <w:tcBorders>
              <w:top w:val="nil"/>
              <w:left w:val="nil"/>
              <w:bottom w:val="single" w:sz="4" w:space="0" w:color="auto"/>
              <w:right w:val="single" w:sz="4" w:space="0" w:color="auto"/>
            </w:tcBorders>
            <w:shd w:val="clear" w:color="auto" w:fill="auto"/>
            <w:noWrap/>
            <w:vAlign w:val="bottom"/>
            <w:hideMark/>
          </w:tcPr>
          <w:p w14:paraId="7BE3157A"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5</w:t>
            </w:r>
            <w:r w:rsidR="00EC454C">
              <w:rPr>
                <w:rFonts w:ascii="Calibri" w:eastAsia="Times New Roman" w:hAnsi="Calibri" w:cs="Calibri"/>
                <w:color w:val="000000"/>
              </w:rPr>
              <w:t>,</w:t>
            </w:r>
            <w:r w:rsidRPr="00AF36C8">
              <w:rPr>
                <w:rFonts w:ascii="Calibri" w:eastAsia="Times New Roman" w:hAnsi="Calibri" w:cs="Calibri"/>
                <w:color w:val="000000"/>
              </w:rPr>
              <w:t>753</w:t>
            </w:r>
          </w:p>
        </w:tc>
        <w:tc>
          <w:tcPr>
            <w:tcW w:w="960" w:type="dxa"/>
            <w:tcBorders>
              <w:top w:val="nil"/>
              <w:left w:val="nil"/>
              <w:bottom w:val="single" w:sz="4" w:space="0" w:color="auto"/>
              <w:right w:val="single" w:sz="4" w:space="0" w:color="auto"/>
            </w:tcBorders>
            <w:shd w:val="clear" w:color="auto" w:fill="auto"/>
            <w:noWrap/>
            <w:vAlign w:val="bottom"/>
            <w:hideMark/>
          </w:tcPr>
          <w:p w14:paraId="51BBF4E9"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13.6</w:t>
            </w:r>
          </w:p>
        </w:tc>
        <w:tc>
          <w:tcPr>
            <w:tcW w:w="960" w:type="dxa"/>
            <w:tcBorders>
              <w:top w:val="nil"/>
              <w:left w:val="nil"/>
              <w:bottom w:val="single" w:sz="4" w:space="0" w:color="auto"/>
              <w:right w:val="single" w:sz="4" w:space="0" w:color="auto"/>
            </w:tcBorders>
            <w:shd w:val="clear" w:color="auto" w:fill="auto"/>
            <w:noWrap/>
            <w:vAlign w:val="bottom"/>
            <w:hideMark/>
          </w:tcPr>
          <w:p w14:paraId="32AF77C5"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715</w:t>
            </w:r>
          </w:p>
        </w:tc>
        <w:tc>
          <w:tcPr>
            <w:tcW w:w="960" w:type="dxa"/>
            <w:tcBorders>
              <w:top w:val="nil"/>
              <w:left w:val="nil"/>
              <w:bottom w:val="single" w:sz="4" w:space="0" w:color="auto"/>
              <w:right w:val="single" w:sz="4" w:space="0" w:color="auto"/>
            </w:tcBorders>
            <w:shd w:val="clear" w:color="auto" w:fill="auto"/>
            <w:noWrap/>
            <w:vAlign w:val="bottom"/>
            <w:hideMark/>
          </w:tcPr>
          <w:p w14:paraId="10929457"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142</w:t>
            </w:r>
          </w:p>
        </w:tc>
        <w:tc>
          <w:tcPr>
            <w:tcW w:w="960" w:type="dxa"/>
            <w:tcBorders>
              <w:top w:val="nil"/>
              <w:left w:val="nil"/>
              <w:bottom w:val="single" w:sz="4" w:space="0" w:color="auto"/>
              <w:right w:val="single" w:sz="4" w:space="0" w:color="auto"/>
            </w:tcBorders>
            <w:shd w:val="clear" w:color="auto" w:fill="auto"/>
            <w:noWrap/>
            <w:vAlign w:val="bottom"/>
            <w:hideMark/>
          </w:tcPr>
          <w:p w14:paraId="625183ED"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83.43%</w:t>
            </w:r>
          </w:p>
        </w:tc>
        <w:tc>
          <w:tcPr>
            <w:tcW w:w="960" w:type="dxa"/>
            <w:tcBorders>
              <w:top w:val="nil"/>
              <w:left w:val="nil"/>
              <w:bottom w:val="single" w:sz="4" w:space="0" w:color="auto"/>
              <w:right w:val="single" w:sz="4" w:space="0" w:color="auto"/>
            </w:tcBorders>
            <w:shd w:val="clear" w:color="auto" w:fill="auto"/>
            <w:noWrap/>
            <w:vAlign w:val="bottom"/>
            <w:hideMark/>
          </w:tcPr>
          <w:p w14:paraId="6C3F0F62"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16.57%</w:t>
            </w:r>
          </w:p>
        </w:tc>
      </w:tr>
      <w:tr w:rsidR="00AF36C8" w:rsidRPr="00AF36C8" w14:paraId="01B43783"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C4010CA" w14:textId="77777777" w:rsidR="00AF36C8" w:rsidRPr="00AF36C8" w:rsidRDefault="00A24331" w:rsidP="00AF36C8">
            <w:pPr>
              <w:spacing w:after="0" w:line="240" w:lineRule="auto"/>
              <w:rPr>
                <w:rFonts w:ascii="Calibri" w:eastAsia="Times New Roman" w:hAnsi="Calibri" w:cs="Calibri"/>
                <w:color w:val="000000"/>
              </w:rPr>
            </w:pPr>
            <w:r>
              <w:rPr>
                <w:rFonts w:ascii="Calibri" w:eastAsia="Times New Roman" w:hAnsi="Calibri" w:cs="Calibri"/>
                <w:color w:val="000000"/>
              </w:rPr>
              <w:t>H</w:t>
            </w:r>
            <w:r w:rsidR="00AF36C8" w:rsidRPr="00AF36C8">
              <w:rPr>
                <w:rFonts w:ascii="Calibri" w:eastAsia="Times New Roman" w:hAnsi="Calibri" w:cs="Calibri"/>
                <w:color w:val="000000"/>
              </w:rPr>
              <w:t>ouse</w:t>
            </w:r>
          </w:p>
        </w:tc>
        <w:tc>
          <w:tcPr>
            <w:tcW w:w="960" w:type="dxa"/>
            <w:tcBorders>
              <w:top w:val="nil"/>
              <w:left w:val="nil"/>
              <w:bottom w:val="single" w:sz="4" w:space="0" w:color="auto"/>
              <w:right w:val="single" w:sz="4" w:space="0" w:color="auto"/>
            </w:tcBorders>
            <w:shd w:val="clear" w:color="auto" w:fill="auto"/>
            <w:noWrap/>
            <w:vAlign w:val="bottom"/>
            <w:hideMark/>
          </w:tcPr>
          <w:p w14:paraId="50D0FBBC"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441</w:t>
            </w:r>
          </w:p>
        </w:tc>
        <w:tc>
          <w:tcPr>
            <w:tcW w:w="960" w:type="dxa"/>
            <w:tcBorders>
              <w:top w:val="nil"/>
              <w:left w:val="nil"/>
              <w:bottom w:val="single" w:sz="4" w:space="0" w:color="auto"/>
              <w:right w:val="single" w:sz="4" w:space="0" w:color="auto"/>
            </w:tcBorders>
            <w:shd w:val="clear" w:color="auto" w:fill="auto"/>
            <w:noWrap/>
            <w:vAlign w:val="bottom"/>
            <w:hideMark/>
          </w:tcPr>
          <w:p w14:paraId="7C5639C7"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0.37%</w:t>
            </w:r>
          </w:p>
        </w:tc>
        <w:tc>
          <w:tcPr>
            <w:tcW w:w="960" w:type="dxa"/>
            <w:tcBorders>
              <w:top w:val="nil"/>
              <w:left w:val="nil"/>
              <w:bottom w:val="single" w:sz="4" w:space="0" w:color="auto"/>
              <w:right w:val="single" w:sz="4" w:space="0" w:color="auto"/>
            </w:tcBorders>
            <w:shd w:val="clear" w:color="auto" w:fill="auto"/>
            <w:noWrap/>
            <w:vAlign w:val="bottom"/>
            <w:hideMark/>
          </w:tcPr>
          <w:p w14:paraId="12F3895F"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12</w:t>
            </w:r>
            <w:r w:rsidR="00EC454C">
              <w:rPr>
                <w:rFonts w:ascii="Calibri" w:eastAsia="Times New Roman" w:hAnsi="Calibri" w:cs="Calibri"/>
                <w:color w:val="000000"/>
              </w:rPr>
              <w:t>,</w:t>
            </w:r>
            <w:r w:rsidRPr="00AF36C8">
              <w:rPr>
                <w:rFonts w:ascii="Calibri" w:eastAsia="Times New Roman" w:hAnsi="Calibri" w:cs="Calibri"/>
                <w:color w:val="000000"/>
              </w:rPr>
              <w:t>181</w:t>
            </w:r>
          </w:p>
        </w:tc>
        <w:tc>
          <w:tcPr>
            <w:tcW w:w="960" w:type="dxa"/>
            <w:tcBorders>
              <w:top w:val="nil"/>
              <w:left w:val="nil"/>
              <w:bottom w:val="single" w:sz="4" w:space="0" w:color="auto"/>
              <w:right w:val="single" w:sz="4" w:space="0" w:color="auto"/>
            </w:tcBorders>
            <w:shd w:val="clear" w:color="auto" w:fill="auto"/>
            <w:noWrap/>
            <w:vAlign w:val="bottom"/>
            <w:hideMark/>
          </w:tcPr>
          <w:p w14:paraId="23E9C194"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16.5</w:t>
            </w:r>
          </w:p>
        </w:tc>
        <w:tc>
          <w:tcPr>
            <w:tcW w:w="960" w:type="dxa"/>
            <w:tcBorders>
              <w:top w:val="nil"/>
              <w:left w:val="nil"/>
              <w:bottom w:val="single" w:sz="4" w:space="0" w:color="auto"/>
              <w:right w:val="single" w:sz="4" w:space="0" w:color="auto"/>
            </w:tcBorders>
            <w:shd w:val="clear" w:color="auto" w:fill="auto"/>
            <w:noWrap/>
            <w:vAlign w:val="bottom"/>
            <w:hideMark/>
          </w:tcPr>
          <w:p w14:paraId="59B409DB"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350</w:t>
            </w:r>
          </w:p>
        </w:tc>
        <w:tc>
          <w:tcPr>
            <w:tcW w:w="960" w:type="dxa"/>
            <w:tcBorders>
              <w:top w:val="nil"/>
              <w:left w:val="nil"/>
              <w:bottom w:val="single" w:sz="4" w:space="0" w:color="auto"/>
              <w:right w:val="single" w:sz="4" w:space="0" w:color="auto"/>
            </w:tcBorders>
            <w:shd w:val="clear" w:color="auto" w:fill="auto"/>
            <w:noWrap/>
            <w:vAlign w:val="bottom"/>
            <w:hideMark/>
          </w:tcPr>
          <w:p w14:paraId="6AEAEE26"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91</w:t>
            </w:r>
          </w:p>
        </w:tc>
        <w:tc>
          <w:tcPr>
            <w:tcW w:w="960" w:type="dxa"/>
            <w:tcBorders>
              <w:top w:val="nil"/>
              <w:left w:val="nil"/>
              <w:bottom w:val="single" w:sz="4" w:space="0" w:color="auto"/>
              <w:right w:val="single" w:sz="4" w:space="0" w:color="auto"/>
            </w:tcBorders>
            <w:shd w:val="clear" w:color="auto" w:fill="auto"/>
            <w:noWrap/>
            <w:vAlign w:val="bottom"/>
            <w:hideMark/>
          </w:tcPr>
          <w:p w14:paraId="51BF0E9B"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79.37%</w:t>
            </w:r>
          </w:p>
        </w:tc>
        <w:tc>
          <w:tcPr>
            <w:tcW w:w="960" w:type="dxa"/>
            <w:tcBorders>
              <w:top w:val="nil"/>
              <w:left w:val="nil"/>
              <w:bottom w:val="single" w:sz="4" w:space="0" w:color="auto"/>
              <w:right w:val="single" w:sz="4" w:space="0" w:color="auto"/>
            </w:tcBorders>
            <w:shd w:val="clear" w:color="auto" w:fill="auto"/>
            <w:noWrap/>
            <w:vAlign w:val="bottom"/>
            <w:hideMark/>
          </w:tcPr>
          <w:p w14:paraId="29A0323E"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20.63%</w:t>
            </w:r>
          </w:p>
        </w:tc>
      </w:tr>
      <w:tr w:rsidR="00AF36C8" w:rsidRPr="00AF36C8" w14:paraId="41272151"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9C25EE6" w14:textId="77777777" w:rsidR="00AF36C8" w:rsidRPr="00AF36C8" w:rsidRDefault="00A24331" w:rsidP="00AF36C8">
            <w:pPr>
              <w:spacing w:after="0" w:line="240" w:lineRule="auto"/>
              <w:rPr>
                <w:rFonts w:ascii="Calibri" w:eastAsia="Times New Roman" w:hAnsi="Calibri" w:cs="Calibri"/>
                <w:color w:val="000000"/>
              </w:rPr>
            </w:pPr>
            <w:r>
              <w:rPr>
                <w:rFonts w:ascii="Calibri" w:eastAsia="Times New Roman" w:hAnsi="Calibri" w:cs="Calibri"/>
                <w:color w:val="000000"/>
              </w:rPr>
              <w:t>C</w:t>
            </w:r>
            <w:r w:rsidR="00AF36C8" w:rsidRPr="00AF36C8">
              <w:rPr>
                <w:rFonts w:ascii="Calibri" w:eastAsia="Times New Roman" w:hAnsi="Calibri" w:cs="Calibri"/>
                <w:color w:val="000000"/>
              </w:rPr>
              <w:t>ar</w:t>
            </w:r>
          </w:p>
        </w:tc>
        <w:tc>
          <w:tcPr>
            <w:tcW w:w="960" w:type="dxa"/>
            <w:tcBorders>
              <w:top w:val="nil"/>
              <w:left w:val="nil"/>
              <w:bottom w:val="single" w:sz="4" w:space="0" w:color="auto"/>
              <w:right w:val="single" w:sz="4" w:space="0" w:color="auto"/>
            </w:tcBorders>
            <w:shd w:val="clear" w:color="auto" w:fill="auto"/>
            <w:noWrap/>
            <w:vAlign w:val="bottom"/>
            <w:hideMark/>
          </w:tcPr>
          <w:p w14:paraId="30BF943F"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w:t>
            </w:r>
            <w:r w:rsidR="00EC454C">
              <w:rPr>
                <w:rFonts w:ascii="Calibri" w:eastAsia="Times New Roman" w:hAnsi="Calibri" w:cs="Calibri"/>
                <w:color w:val="000000"/>
              </w:rPr>
              <w:t>,</w:t>
            </w:r>
            <w:r w:rsidRPr="00AF36C8">
              <w:rPr>
                <w:rFonts w:ascii="Calibri" w:eastAsia="Times New Roman" w:hAnsi="Calibri" w:cs="Calibri"/>
                <w:color w:val="000000"/>
              </w:rPr>
              <w:t>151</w:t>
            </w:r>
          </w:p>
        </w:tc>
        <w:tc>
          <w:tcPr>
            <w:tcW w:w="960" w:type="dxa"/>
            <w:tcBorders>
              <w:top w:val="nil"/>
              <w:left w:val="nil"/>
              <w:bottom w:val="single" w:sz="4" w:space="0" w:color="auto"/>
              <w:right w:val="single" w:sz="4" w:space="0" w:color="auto"/>
            </w:tcBorders>
            <w:shd w:val="clear" w:color="auto" w:fill="auto"/>
            <w:noWrap/>
            <w:vAlign w:val="bottom"/>
            <w:hideMark/>
          </w:tcPr>
          <w:p w14:paraId="40A6F4A7"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0.95%</w:t>
            </w:r>
          </w:p>
        </w:tc>
        <w:tc>
          <w:tcPr>
            <w:tcW w:w="960" w:type="dxa"/>
            <w:tcBorders>
              <w:top w:val="nil"/>
              <w:left w:val="nil"/>
              <w:bottom w:val="single" w:sz="4" w:space="0" w:color="auto"/>
              <w:right w:val="single" w:sz="4" w:space="0" w:color="auto"/>
            </w:tcBorders>
            <w:shd w:val="clear" w:color="auto" w:fill="auto"/>
            <w:noWrap/>
            <w:vAlign w:val="bottom"/>
            <w:hideMark/>
          </w:tcPr>
          <w:p w14:paraId="6004743F"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w:t>
            </w:r>
            <w:r w:rsidR="00EC454C">
              <w:rPr>
                <w:rFonts w:ascii="Calibri" w:eastAsia="Times New Roman" w:hAnsi="Calibri" w:cs="Calibri"/>
                <w:color w:val="000000"/>
              </w:rPr>
              <w:t>,</w:t>
            </w:r>
            <w:r w:rsidRPr="00AF36C8">
              <w:rPr>
                <w:rFonts w:ascii="Calibri" w:eastAsia="Times New Roman" w:hAnsi="Calibri" w:cs="Calibri"/>
                <w:color w:val="000000"/>
              </w:rPr>
              <w:t>144</w:t>
            </w:r>
          </w:p>
        </w:tc>
        <w:tc>
          <w:tcPr>
            <w:tcW w:w="960" w:type="dxa"/>
            <w:tcBorders>
              <w:top w:val="nil"/>
              <w:left w:val="nil"/>
              <w:bottom w:val="single" w:sz="4" w:space="0" w:color="auto"/>
              <w:right w:val="single" w:sz="4" w:space="0" w:color="auto"/>
            </w:tcBorders>
            <w:shd w:val="clear" w:color="auto" w:fill="auto"/>
            <w:noWrap/>
            <w:vAlign w:val="bottom"/>
            <w:hideMark/>
          </w:tcPr>
          <w:p w14:paraId="25EC7CF7"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11.2</w:t>
            </w:r>
          </w:p>
        </w:tc>
        <w:tc>
          <w:tcPr>
            <w:tcW w:w="960" w:type="dxa"/>
            <w:tcBorders>
              <w:top w:val="nil"/>
              <w:left w:val="nil"/>
              <w:bottom w:val="single" w:sz="4" w:space="0" w:color="auto"/>
              <w:right w:val="single" w:sz="4" w:space="0" w:color="auto"/>
            </w:tcBorders>
            <w:shd w:val="clear" w:color="auto" w:fill="auto"/>
            <w:noWrap/>
            <w:vAlign w:val="bottom"/>
            <w:hideMark/>
          </w:tcPr>
          <w:p w14:paraId="7C82CEAB"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w:t>
            </w:r>
            <w:r w:rsidR="00C65187">
              <w:rPr>
                <w:rFonts w:ascii="Calibri" w:eastAsia="Times New Roman" w:hAnsi="Calibri" w:cs="Calibri"/>
                <w:color w:val="000000"/>
              </w:rPr>
              <w:t>,</w:t>
            </w:r>
            <w:r w:rsidRPr="00AF36C8">
              <w:rPr>
                <w:rFonts w:ascii="Calibri" w:eastAsia="Times New Roman" w:hAnsi="Calibri" w:cs="Calibri"/>
                <w:color w:val="000000"/>
              </w:rPr>
              <w:t>002</w:t>
            </w:r>
          </w:p>
        </w:tc>
        <w:tc>
          <w:tcPr>
            <w:tcW w:w="960" w:type="dxa"/>
            <w:tcBorders>
              <w:top w:val="nil"/>
              <w:left w:val="nil"/>
              <w:bottom w:val="single" w:sz="4" w:space="0" w:color="auto"/>
              <w:right w:val="single" w:sz="4" w:space="0" w:color="auto"/>
            </w:tcBorders>
            <w:shd w:val="clear" w:color="auto" w:fill="auto"/>
            <w:noWrap/>
            <w:vAlign w:val="bottom"/>
            <w:hideMark/>
          </w:tcPr>
          <w:p w14:paraId="413F6624"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bottom"/>
            <w:hideMark/>
          </w:tcPr>
          <w:p w14:paraId="383E3BD6"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87.05%</w:t>
            </w:r>
          </w:p>
        </w:tc>
        <w:tc>
          <w:tcPr>
            <w:tcW w:w="960" w:type="dxa"/>
            <w:tcBorders>
              <w:top w:val="nil"/>
              <w:left w:val="nil"/>
              <w:bottom w:val="single" w:sz="4" w:space="0" w:color="auto"/>
              <w:right w:val="single" w:sz="4" w:space="0" w:color="auto"/>
            </w:tcBorders>
            <w:shd w:val="clear" w:color="auto" w:fill="auto"/>
            <w:noWrap/>
            <w:vAlign w:val="bottom"/>
            <w:hideMark/>
          </w:tcPr>
          <w:p w14:paraId="468A4287"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12.95%</w:t>
            </w:r>
          </w:p>
        </w:tc>
      </w:tr>
      <w:tr w:rsidR="00AF36C8" w:rsidRPr="00AF36C8" w14:paraId="3B9CC33F"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535E5F6" w14:textId="77777777" w:rsidR="00AF36C8" w:rsidRPr="00AF36C8" w:rsidRDefault="00A24331" w:rsidP="00AF36C8">
            <w:pPr>
              <w:spacing w:after="0" w:line="240" w:lineRule="auto"/>
              <w:rPr>
                <w:rFonts w:ascii="Calibri" w:eastAsia="Times New Roman" w:hAnsi="Calibri" w:cs="Calibri"/>
                <w:color w:val="000000"/>
              </w:rPr>
            </w:pPr>
            <w:r>
              <w:rPr>
                <w:rFonts w:ascii="Calibri" w:eastAsia="Times New Roman" w:hAnsi="Calibri" w:cs="Calibri"/>
                <w:color w:val="000000"/>
              </w:rPr>
              <w:t>R</w:t>
            </w:r>
            <w:r w:rsidR="00AF36C8" w:rsidRPr="00AF36C8">
              <w:rPr>
                <w:rFonts w:ascii="Calibri" w:eastAsia="Times New Roman" w:hAnsi="Calibri" w:cs="Calibri"/>
                <w:color w:val="000000"/>
              </w:rPr>
              <w:t>enewable</w:t>
            </w:r>
            <w:r>
              <w:rPr>
                <w:rFonts w:ascii="Calibri" w:eastAsia="Times New Roman" w:hAnsi="Calibri" w:cs="Calibri"/>
                <w:color w:val="000000"/>
              </w:rPr>
              <w:t xml:space="preserve"> E</w:t>
            </w:r>
            <w:r w:rsidR="00AF36C8" w:rsidRPr="00AF36C8">
              <w:rPr>
                <w:rFonts w:ascii="Calibri" w:eastAsia="Times New Roman" w:hAnsi="Calibri" w:cs="Calibri"/>
                <w:color w:val="000000"/>
              </w:rPr>
              <w:t>nergy</w:t>
            </w:r>
          </w:p>
        </w:tc>
        <w:tc>
          <w:tcPr>
            <w:tcW w:w="960" w:type="dxa"/>
            <w:tcBorders>
              <w:top w:val="nil"/>
              <w:left w:val="nil"/>
              <w:bottom w:val="single" w:sz="4" w:space="0" w:color="auto"/>
              <w:right w:val="single" w:sz="4" w:space="0" w:color="auto"/>
            </w:tcBorders>
            <w:shd w:val="clear" w:color="auto" w:fill="auto"/>
            <w:noWrap/>
            <w:vAlign w:val="bottom"/>
            <w:hideMark/>
          </w:tcPr>
          <w:p w14:paraId="4FC3D76C"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14:paraId="272C27E6"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0.06%</w:t>
            </w:r>
          </w:p>
        </w:tc>
        <w:tc>
          <w:tcPr>
            <w:tcW w:w="960" w:type="dxa"/>
            <w:tcBorders>
              <w:top w:val="nil"/>
              <w:left w:val="nil"/>
              <w:bottom w:val="single" w:sz="4" w:space="0" w:color="auto"/>
              <w:right w:val="single" w:sz="4" w:space="0" w:color="auto"/>
            </w:tcBorders>
            <w:shd w:val="clear" w:color="auto" w:fill="auto"/>
            <w:noWrap/>
            <w:vAlign w:val="bottom"/>
            <w:hideMark/>
          </w:tcPr>
          <w:p w14:paraId="640357FA"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7</w:t>
            </w:r>
            <w:r w:rsidR="00EC454C">
              <w:rPr>
                <w:rFonts w:ascii="Calibri" w:eastAsia="Times New Roman" w:hAnsi="Calibri" w:cs="Calibri"/>
                <w:color w:val="000000"/>
              </w:rPr>
              <w:t>,</w:t>
            </w:r>
            <w:r w:rsidRPr="00AF36C8">
              <w:rPr>
                <w:rFonts w:ascii="Calibri" w:eastAsia="Times New Roman" w:hAnsi="Calibri" w:cs="Calibri"/>
                <w:color w:val="000000"/>
              </w:rPr>
              <w:t>894</w:t>
            </w:r>
          </w:p>
        </w:tc>
        <w:tc>
          <w:tcPr>
            <w:tcW w:w="960" w:type="dxa"/>
            <w:tcBorders>
              <w:top w:val="nil"/>
              <w:left w:val="nil"/>
              <w:bottom w:val="single" w:sz="4" w:space="0" w:color="auto"/>
              <w:right w:val="single" w:sz="4" w:space="0" w:color="auto"/>
            </w:tcBorders>
            <w:shd w:val="clear" w:color="auto" w:fill="auto"/>
            <w:noWrap/>
            <w:vAlign w:val="bottom"/>
            <w:hideMark/>
          </w:tcPr>
          <w:p w14:paraId="6F52FF37"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bottom"/>
            <w:hideMark/>
          </w:tcPr>
          <w:p w14:paraId="5E15C250"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57</w:t>
            </w:r>
          </w:p>
        </w:tc>
        <w:tc>
          <w:tcPr>
            <w:tcW w:w="960" w:type="dxa"/>
            <w:tcBorders>
              <w:top w:val="nil"/>
              <w:left w:val="nil"/>
              <w:bottom w:val="single" w:sz="4" w:space="0" w:color="auto"/>
              <w:right w:val="single" w:sz="4" w:space="0" w:color="auto"/>
            </w:tcBorders>
            <w:shd w:val="clear" w:color="auto" w:fill="auto"/>
            <w:noWrap/>
            <w:vAlign w:val="bottom"/>
            <w:hideMark/>
          </w:tcPr>
          <w:p w14:paraId="03CC4F1B"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500382B1"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76.00%</w:t>
            </w:r>
          </w:p>
        </w:tc>
        <w:tc>
          <w:tcPr>
            <w:tcW w:w="960" w:type="dxa"/>
            <w:tcBorders>
              <w:top w:val="nil"/>
              <w:left w:val="nil"/>
              <w:bottom w:val="single" w:sz="4" w:space="0" w:color="auto"/>
              <w:right w:val="single" w:sz="4" w:space="0" w:color="auto"/>
            </w:tcBorders>
            <w:shd w:val="clear" w:color="auto" w:fill="auto"/>
            <w:noWrap/>
            <w:vAlign w:val="bottom"/>
            <w:hideMark/>
          </w:tcPr>
          <w:p w14:paraId="31B9AFDF"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24.00%</w:t>
            </w:r>
          </w:p>
        </w:tc>
      </w:tr>
      <w:tr w:rsidR="00AF36C8" w:rsidRPr="00AF36C8" w14:paraId="14232491"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7FB1B6F" w14:textId="77777777" w:rsidR="00AF36C8" w:rsidRPr="00AF36C8" w:rsidRDefault="00A24331" w:rsidP="00AF36C8">
            <w:pPr>
              <w:spacing w:after="0" w:line="240" w:lineRule="auto"/>
              <w:rPr>
                <w:rFonts w:ascii="Calibri" w:eastAsia="Times New Roman" w:hAnsi="Calibri" w:cs="Calibri"/>
                <w:color w:val="000000"/>
              </w:rPr>
            </w:pPr>
            <w:r>
              <w:rPr>
                <w:rFonts w:ascii="Calibri" w:eastAsia="Times New Roman" w:hAnsi="Calibri" w:cs="Calibri"/>
                <w:color w:val="000000"/>
              </w:rPr>
              <w:t>W</w:t>
            </w:r>
            <w:r w:rsidR="00AF36C8" w:rsidRPr="00AF36C8">
              <w:rPr>
                <w:rFonts w:ascii="Calibri" w:eastAsia="Times New Roman" w:hAnsi="Calibri" w:cs="Calibri"/>
                <w:color w:val="000000"/>
              </w:rPr>
              <w:t>edding</w:t>
            </w:r>
          </w:p>
        </w:tc>
        <w:tc>
          <w:tcPr>
            <w:tcW w:w="960" w:type="dxa"/>
            <w:tcBorders>
              <w:top w:val="nil"/>
              <w:left w:val="nil"/>
              <w:bottom w:val="single" w:sz="4" w:space="0" w:color="auto"/>
              <w:right w:val="single" w:sz="4" w:space="0" w:color="auto"/>
            </w:tcBorders>
            <w:shd w:val="clear" w:color="auto" w:fill="auto"/>
            <w:noWrap/>
            <w:vAlign w:val="bottom"/>
            <w:hideMark/>
          </w:tcPr>
          <w:p w14:paraId="4758391B"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E939B19"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1FB1E334"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3</w:t>
            </w:r>
            <w:r w:rsidR="00EC454C">
              <w:rPr>
                <w:rFonts w:ascii="Calibri" w:eastAsia="Times New Roman" w:hAnsi="Calibri" w:cs="Calibri"/>
                <w:color w:val="000000"/>
              </w:rPr>
              <w:t>,</w:t>
            </w:r>
            <w:r w:rsidRPr="00AF36C8">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0666028F"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11.8</w:t>
            </w:r>
          </w:p>
        </w:tc>
        <w:tc>
          <w:tcPr>
            <w:tcW w:w="960" w:type="dxa"/>
            <w:tcBorders>
              <w:top w:val="nil"/>
              <w:left w:val="nil"/>
              <w:bottom w:val="single" w:sz="4" w:space="0" w:color="auto"/>
              <w:right w:val="single" w:sz="4" w:space="0" w:color="auto"/>
            </w:tcBorders>
            <w:shd w:val="clear" w:color="auto" w:fill="auto"/>
            <w:noWrap/>
            <w:vAlign w:val="bottom"/>
            <w:hideMark/>
          </w:tcPr>
          <w:p w14:paraId="127CD210"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993666F"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CD9A20"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189E8363"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0.00%</w:t>
            </w:r>
          </w:p>
        </w:tc>
      </w:tr>
      <w:tr w:rsidR="00AF36C8" w:rsidRPr="00AF36C8" w14:paraId="7397D2E3"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33E799D" w14:textId="77777777" w:rsidR="00AF36C8" w:rsidRPr="00AF36C8" w:rsidRDefault="00A24331" w:rsidP="00AF36C8">
            <w:pPr>
              <w:spacing w:after="0" w:line="240" w:lineRule="auto"/>
              <w:rPr>
                <w:rFonts w:ascii="Calibri" w:eastAsia="Times New Roman" w:hAnsi="Calibri" w:cs="Calibri"/>
                <w:color w:val="000000"/>
              </w:rPr>
            </w:pPr>
            <w:r>
              <w:rPr>
                <w:rFonts w:ascii="Calibri" w:eastAsia="Times New Roman" w:hAnsi="Calibri" w:cs="Calibri"/>
                <w:color w:val="000000"/>
              </w:rPr>
              <w:t>E</w:t>
            </w:r>
            <w:r w:rsidR="00AF36C8" w:rsidRPr="00AF36C8">
              <w:rPr>
                <w:rFonts w:ascii="Calibri" w:eastAsia="Times New Roman" w:hAnsi="Calibri" w:cs="Calibri"/>
                <w:color w:val="000000"/>
              </w:rPr>
              <w:t>ducational</w:t>
            </w:r>
          </w:p>
        </w:tc>
        <w:tc>
          <w:tcPr>
            <w:tcW w:w="960" w:type="dxa"/>
            <w:tcBorders>
              <w:top w:val="nil"/>
              <w:left w:val="nil"/>
              <w:bottom w:val="single" w:sz="4" w:space="0" w:color="auto"/>
              <w:right w:val="single" w:sz="4" w:space="0" w:color="auto"/>
            </w:tcBorders>
            <w:shd w:val="clear" w:color="auto" w:fill="auto"/>
            <w:noWrap/>
            <w:vAlign w:val="bottom"/>
            <w:hideMark/>
          </w:tcPr>
          <w:p w14:paraId="2ECC3296"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ABD60F5"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7E3D873E"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2</w:t>
            </w:r>
            <w:r w:rsidR="00EC454C">
              <w:rPr>
                <w:rFonts w:ascii="Calibri" w:eastAsia="Times New Roman" w:hAnsi="Calibri" w:cs="Calibri"/>
                <w:color w:val="000000"/>
              </w:rPr>
              <w:t>,</w:t>
            </w:r>
            <w:r w:rsidRPr="00AF36C8">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auto" w:fill="auto"/>
            <w:noWrap/>
            <w:vAlign w:val="bottom"/>
            <w:hideMark/>
          </w:tcPr>
          <w:p w14:paraId="197A597A"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11.5</w:t>
            </w:r>
          </w:p>
        </w:tc>
        <w:tc>
          <w:tcPr>
            <w:tcW w:w="960" w:type="dxa"/>
            <w:tcBorders>
              <w:top w:val="nil"/>
              <w:left w:val="nil"/>
              <w:bottom w:val="single" w:sz="4" w:space="0" w:color="auto"/>
              <w:right w:val="single" w:sz="4" w:space="0" w:color="auto"/>
            </w:tcBorders>
            <w:shd w:val="clear" w:color="auto" w:fill="auto"/>
            <w:noWrap/>
            <w:vAlign w:val="bottom"/>
            <w:hideMark/>
          </w:tcPr>
          <w:p w14:paraId="05C74BDB"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9B5BC51"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C064C43"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78A88233" w14:textId="77777777" w:rsidR="00AF36C8" w:rsidRPr="00AF36C8" w:rsidRDefault="00AF36C8" w:rsidP="00EC454C">
            <w:pPr>
              <w:spacing w:after="0" w:line="240" w:lineRule="auto"/>
              <w:jc w:val="center"/>
              <w:rPr>
                <w:rFonts w:ascii="Calibri" w:eastAsia="Times New Roman" w:hAnsi="Calibri" w:cs="Calibri"/>
                <w:color w:val="000000"/>
              </w:rPr>
            </w:pPr>
            <w:r w:rsidRPr="00AF36C8">
              <w:rPr>
                <w:rFonts w:ascii="Calibri" w:eastAsia="Times New Roman" w:hAnsi="Calibri" w:cs="Calibri"/>
                <w:color w:val="000000"/>
              </w:rPr>
              <w:t>0.00%</w:t>
            </w:r>
          </w:p>
        </w:tc>
      </w:tr>
    </w:tbl>
    <w:p w14:paraId="2282521E" w14:textId="77777777" w:rsidR="00AF36C8" w:rsidRDefault="00AF36C8" w:rsidP="00AF36C8">
      <w:pPr>
        <w:pStyle w:val="ListParagraph"/>
        <w:ind w:left="2160"/>
      </w:pPr>
    </w:p>
    <w:p w14:paraId="7C9501EA" w14:textId="77777777" w:rsidR="00224BDC" w:rsidRPr="00AF36C8" w:rsidRDefault="00224BDC" w:rsidP="00AF36C8">
      <w:pPr>
        <w:pStyle w:val="ListParagraph"/>
        <w:ind w:left="2160"/>
      </w:pPr>
      <w:r>
        <w:t>For each loan purpose, the number of loans decreases form grade A to grade G loans as given in the table below.</w:t>
      </w:r>
    </w:p>
    <w:tbl>
      <w:tblPr>
        <w:tblW w:w="8780" w:type="dxa"/>
        <w:tblLook w:val="04A0" w:firstRow="1" w:lastRow="0" w:firstColumn="1" w:lastColumn="0" w:noHBand="0" w:noVBand="1"/>
      </w:tblPr>
      <w:tblGrid>
        <w:gridCol w:w="2060"/>
        <w:gridCol w:w="960"/>
        <w:gridCol w:w="960"/>
        <w:gridCol w:w="960"/>
        <w:gridCol w:w="960"/>
        <w:gridCol w:w="960"/>
        <w:gridCol w:w="960"/>
        <w:gridCol w:w="960"/>
      </w:tblGrid>
      <w:tr w:rsidR="00F463E9" w:rsidRPr="00F463E9" w14:paraId="54C0BB16" w14:textId="77777777" w:rsidTr="00EB662F">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44546A" w:themeFill="text2"/>
            <w:noWrap/>
            <w:vAlign w:val="bottom"/>
            <w:hideMark/>
          </w:tcPr>
          <w:p w14:paraId="7B7776F9" w14:textId="77777777" w:rsidR="00F463E9" w:rsidRPr="00EB662F" w:rsidRDefault="00F463E9" w:rsidP="00F463E9">
            <w:pPr>
              <w:spacing w:after="0" w:line="240" w:lineRule="auto"/>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Purpose</w:t>
            </w:r>
          </w:p>
        </w:tc>
        <w:tc>
          <w:tcPr>
            <w:tcW w:w="960" w:type="dxa"/>
            <w:tcBorders>
              <w:top w:val="single" w:sz="4" w:space="0" w:color="auto"/>
              <w:left w:val="nil"/>
              <w:bottom w:val="single" w:sz="4" w:space="0" w:color="auto"/>
              <w:right w:val="single" w:sz="4" w:space="0" w:color="auto"/>
            </w:tcBorders>
            <w:shd w:val="clear" w:color="auto" w:fill="44546A" w:themeFill="text2"/>
            <w:noWrap/>
            <w:vAlign w:val="bottom"/>
            <w:hideMark/>
          </w:tcPr>
          <w:p w14:paraId="311C3029" w14:textId="77777777" w:rsidR="00F463E9" w:rsidRPr="00EB662F" w:rsidRDefault="00F463E9" w:rsidP="00F463E9">
            <w:pPr>
              <w:spacing w:after="0" w:line="240" w:lineRule="auto"/>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A</w:t>
            </w:r>
          </w:p>
        </w:tc>
        <w:tc>
          <w:tcPr>
            <w:tcW w:w="960" w:type="dxa"/>
            <w:tcBorders>
              <w:top w:val="single" w:sz="4" w:space="0" w:color="auto"/>
              <w:left w:val="nil"/>
              <w:bottom w:val="single" w:sz="4" w:space="0" w:color="auto"/>
              <w:right w:val="single" w:sz="4" w:space="0" w:color="auto"/>
            </w:tcBorders>
            <w:shd w:val="clear" w:color="auto" w:fill="44546A" w:themeFill="text2"/>
            <w:noWrap/>
            <w:vAlign w:val="bottom"/>
            <w:hideMark/>
          </w:tcPr>
          <w:p w14:paraId="2170588F" w14:textId="77777777" w:rsidR="00F463E9" w:rsidRPr="00EB662F" w:rsidRDefault="00F463E9" w:rsidP="00F463E9">
            <w:pPr>
              <w:spacing w:after="0" w:line="240" w:lineRule="auto"/>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B</w:t>
            </w:r>
          </w:p>
        </w:tc>
        <w:tc>
          <w:tcPr>
            <w:tcW w:w="960" w:type="dxa"/>
            <w:tcBorders>
              <w:top w:val="single" w:sz="4" w:space="0" w:color="auto"/>
              <w:left w:val="nil"/>
              <w:bottom w:val="single" w:sz="4" w:space="0" w:color="auto"/>
              <w:right w:val="single" w:sz="4" w:space="0" w:color="auto"/>
            </w:tcBorders>
            <w:shd w:val="clear" w:color="auto" w:fill="44546A" w:themeFill="text2"/>
            <w:noWrap/>
            <w:vAlign w:val="bottom"/>
            <w:hideMark/>
          </w:tcPr>
          <w:p w14:paraId="6E021A3F" w14:textId="77777777" w:rsidR="00F463E9" w:rsidRPr="00EB662F" w:rsidRDefault="00F463E9" w:rsidP="00F463E9">
            <w:pPr>
              <w:spacing w:after="0" w:line="240" w:lineRule="auto"/>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C</w:t>
            </w:r>
          </w:p>
        </w:tc>
        <w:tc>
          <w:tcPr>
            <w:tcW w:w="960" w:type="dxa"/>
            <w:tcBorders>
              <w:top w:val="single" w:sz="4" w:space="0" w:color="auto"/>
              <w:left w:val="nil"/>
              <w:bottom w:val="single" w:sz="4" w:space="0" w:color="auto"/>
              <w:right w:val="single" w:sz="4" w:space="0" w:color="auto"/>
            </w:tcBorders>
            <w:shd w:val="clear" w:color="auto" w:fill="44546A" w:themeFill="text2"/>
            <w:noWrap/>
            <w:vAlign w:val="bottom"/>
            <w:hideMark/>
          </w:tcPr>
          <w:p w14:paraId="61B5DAD8" w14:textId="77777777" w:rsidR="00F463E9" w:rsidRPr="00EB662F" w:rsidRDefault="00F463E9" w:rsidP="00F463E9">
            <w:pPr>
              <w:spacing w:after="0" w:line="240" w:lineRule="auto"/>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D</w:t>
            </w:r>
          </w:p>
        </w:tc>
        <w:tc>
          <w:tcPr>
            <w:tcW w:w="960" w:type="dxa"/>
            <w:tcBorders>
              <w:top w:val="single" w:sz="4" w:space="0" w:color="auto"/>
              <w:left w:val="nil"/>
              <w:bottom w:val="single" w:sz="4" w:space="0" w:color="auto"/>
              <w:right w:val="single" w:sz="4" w:space="0" w:color="auto"/>
            </w:tcBorders>
            <w:shd w:val="clear" w:color="auto" w:fill="44546A" w:themeFill="text2"/>
            <w:noWrap/>
            <w:vAlign w:val="bottom"/>
            <w:hideMark/>
          </w:tcPr>
          <w:p w14:paraId="18998955" w14:textId="77777777" w:rsidR="00F463E9" w:rsidRPr="00EB662F" w:rsidRDefault="00F463E9" w:rsidP="00F463E9">
            <w:pPr>
              <w:spacing w:after="0" w:line="240" w:lineRule="auto"/>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E</w:t>
            </w:r>
          </w:p>
        </w:tc>
        <w:tc>
          <w:tcPr>
            <w:tcW w:w="960" w:type="dxa"/>
            <w:tcBorders>
              <w:top w:val="single" w:sz="4" w:space="0" w:color="auto"/>
              <w:left w:val="nil"/>
              <w:bottom w:val="single" w:sz="4" w:space="0" w:color="auto"/>
              <w:right w:val="single" w:sz="4" w:space="0" w:color="auto"/>
            </w:tcBorders>
            <w:shd w:val="clear" w:color="auto" w:fill="44546A" w:themeFill="text2"/>
            <w:noWrap/>
            <w:vAlign w:val="bottom"/>
            <w:hideMark/>
          </w:tcPr>
          <w:p w14:paraId="553634D4" w14:textId="77777777" w:rsidR="00F463E9" w:rsidRPr="00EB662F" w:rsidRDefault="00F463E9" w:rsidP="00F463E9">
            <w:pPr>
              <w:spacing w:after="0" w:line="240" w:lineRule="auto"/>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F</w:t>
            </w:r>
          </w:p>
        </w:tc>
        <w:tc>
          <w:tcPr>
            <w:tcW w:w="960" w:type="dxa"/>
            <w:tcBorders>
              <w:top w:val="single" w:sz="4" w:space="0" w:color="auto"/>
              <w:left w:val="nil"/>
              <w:bottom w:val="single" w:sz="4" w:space="0" w:color="auto"/>
              <w:right w:val="single" w:sz="4" w:space="0" w:color="auto"/>
            </w:tcBorders>
            <w:shd w:val="clear" w:color="auto" w:fill="44546A" w:themeFill="text2"/>
            <w:noWrap/>
            <w:vAlign w:val="bottom"/>
            <w:hideMark/>
          </w:tcPr>
          <w:p w14:paraId="1B9596A3" w14:textId="77777777" w:rsidR="00F463E9" w:rsidRPr="00EB662F" w:rsidRDefault="00F463E9" w:rsidP="00F463E9">
            <w:pPr>
              <w:spacing w:after="0" w:line="240" w:lineRule="auto"/>
              <w:rPr>
                <w:rFonts w:ascii="Calibri" w:eastAsia="Times New Roman" w:hAnsi="Calibri" w:cs="Calibri"/>
                <w:b/>
                <w:color w:val="FFFFFF" w:themeColor="background1"/>
              </w:rPr>
            </w:pPr>
            <w:r w:rsidRPr="00EB662F">
              <w:rPr>
                <w:rFonts w:ascii="Calibri" w:eastAsia="Times New Roman" w:hAnsi="Calibri" w:cs="Calibri"/>
                <w:b/>
                <w:color w:val="FFFFFF" w:themeColor="background1"/>
              </w:rPr>
              <w:t>G</w:t>
            </w:r>
          </w:p>
        </w:tc>
      </w:tr>
      <w:tr w:rsidR="00F463E9" w:rsidRPr="00F463E9" w14:paraId="30C92B1C"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0D62CF6" w14:textId="77777777" w:rsidR="00F463E9" w:rsidRPr="00F463E9" w:rsidRDefault="00F463E9" w:rsidP="00F463E9">
            <w:pPr>
              <w:spacing w:after="0" w:line="240" w:lineRule="auto"/>
              <w:rPr>
                <w:rFonts w:ascii="Calibri" w:eastAsia="Times New Roman" w:hAnsi="Calibri" w:cs="Calibri"/>
                <w:color w:val="000000"/>
              </w:rPr>
            </w:pPr>
            <w:r>
              <w:rPr>
                <w:rFonts w:ascii="Calibri" w:eastAsia="Times New Roman" w:hAnsi="Calibri" w:cs="Calibri"/>
                <w:color w:val="000000"/>
              </w:rPr>
              <w:t>Debt Consolidation</w:t>
            </w:r>
          </w:p>
        </w:tc>
        <w:tc>
          <w:tcPr>
            <w:tcW w:w="960" w:type="dxa"/>
            <w:tcBorders>
              <w:top w:val="nil"/>
              <w:left w:val="nil"/>
              <w:bottom w:val="single" w:sz="4" w:space="0" w:color="auto"/>
              <w:right w:val="single" w:sz="4" w:space="0" w:color="auto"/>
            </w:tcBorders>
            <w:shd w:val="clear" w:color="auto" w:fill="auto"/>
            <w:noWrap/>
            <w:vAlign w:val="bottom"/>
            <w:hideMark/>
          </w:tcPr>
          <w:p w14:paraId="33879769"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15,935</w:t>
            </w:r>
          </w:p>
        </w:tc>
        <w:tc>
          <w:tcPr>
            <w:tcW w:w="960" w:type="dxa"/>
            <w:tcBorders>
              <w:top w:val="nil"/>
              <w:left w:val="nil"/>
              <w:bottom w:val="single" w:sz="4" w:space="0" w:color="auto"/>
              <w:right w:val="single" w:sz="4" w:space="0" w:color="auto"/>
            </w:tcBorders>
            <w:shd w:val="clear" w:color="auto" w:fill="auto"/>
            <w:noWrap/>
            <w:vAlign w:val="bottom"/>
            <w:hideMark/>
          </w:tcPr>
          <w:p w14:paraId="73C859E7"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21,491</w:t>
            </w:r>
          </w:p>
        </w:tc>
        <w:tc>
          <w:tcPr>
            <w:tcW w:w="960" w:type="dxa"/>
            <w:tcBorders>
              <w:top w:val="nil"/>
              <w:left w:val="nil"/>
              <w:bottom w:val="single" w:sz="4" w:space="0" w:color="auto"/>
              <w:right w:val="single" w:sz="4" w:space="0" w:color="auto"/>
            </w:tcBorders>
            <w:shd w:val="clear" w:color="auto" w:fill="auto"/>
            <w:noWrap/>
            <w:vAlign w:val="bottom"/>
            <w:hideMark/>
          </w:tcPr>
          <w:p w14:paraId="682DF88D"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21,413</w:t>
            </w:r>
          </w:p>
        </w:tc>
        <w:tc>
          <w:tcPr>
            <w:tcW w:w="960" w:type="dxa"/>
            <w:tcBorders>
              <w:top w:val="nil"/>
              <w:left w:val="nil"/>
              <w:bottom w:val="single" w:sz="4" w:space="0" w:color="auto"/>
              <w:right w:val="single" w:sz="4" w:space="0" w:color="auto"/>
            </w:tcBorders>
            <w:shd w:val="clear" w:color="auto" w:fill="auto"/>
            <w:noWrap/>
            <w:vAlign w:val="bottom"/>
            <w:hideMark/>
          </w:tcPr>
          <w:p w14:paraId="46A52498"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9,950</w:t>
            </w:r>
          </w:p>
        </w:tc>
        <w:tc>
          <w:tcPr>
            <w:tcW w:w="960" w:type="dxa"/>
            <w:tcBorders>
              <w:top w:val="nil"/>
              <w:left w:val="nil"/>
              <w:bottom w:val="single" w:sz="4" w:space="0" w:color="auto"/>
              <w:right w:val="single" w:sz="4" w:space="0" w:color="auto"/>
            </w:tcBorders>
            <w:shd w:val="clear" w:color="auto" w:fill="auto"/>
            <w:noWrap/>
            <w:vAlign w:val="bottom"/>
            <w:hideMark/>
          </w:tcPr>
          <w:p w14:paraId="4879C039"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2,839</w:t>
            </w:r>
          </w:p>
        </w:tc>
        <w:tc>
          <w:tcPr>
            <w:tcW w:w="960" w:type="dxa"/>
            <w:tcBorders>
              <w:top w:val="nil"/>
              <w:left w:val="nil"/>
              <w:bottom w:val="single" w:sz="4" w:space="0" w:color="auto"/>
              <w:right w:val="single" w:sz="4" w:space="0" w:color="auto"/>
            </w:tcBorders>
            <w:shd w:val="clear" w:color="auto" w:fill="auto"/>
            <w:noWrap/>
            <w:vAlign w:val="bottom"/>
            <w:hideMark/>
          </w:tcPr>
          <w:p w14:paraId="01D01EDB"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332</w:t>
            </w:r>
          </w:p>
        </w:tc>
        <w:tc>
          <w:tcPr>
            <w:tcW w:w="960" w:type="dxa"/>
            <w:tcBorders>
              <w:top w:val="nil"/>
              <w:left w:val="nil"/>
              <w:bottom w:val="single" w:sz="4" w:space="0" w:color="auto"/>
              <w:right w:val="single" w:sz="4" w:space="0" w:color="auto"/>
            </w:tcBorders>
            <w:shd w:val="clear" w:color="auto" w:fill="auto"/>
            <w:noWrap/>
            <w:vAlign w:val="bottom"/>
            <w:hideMark/>
          </w:tcPr>
          <w:p w14:paraId="283C6A5D"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28</w:t>
            </w:r>
          </w:p>
        </w:tc>
      </w:tr>
      <w:tr w:rsidR="00F463E9" w:rsidRPr="00F463E9" w14:paraId="0D483F5B"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08799EE" w14:textId="77777777" w:rsidR="00F463E9" w:rsidRPr="00F463E9" w:rsidRDefault="00F463E9" w:rsidP="00F463E9">
            <w:pPr>
              <w:spacing w:after="0" w:line="240" w:lineRule="auto"/>
              <w:rPr>
                <w:rFonts w:ascii="Calibri" w:eastAsia="Times New Roman" w:hAnsi="Calibri" w:cs="Calibri"/>
                <w:color w:val="000000"/>
              </w:rPr>
            </w:pPr>
            <w:r>
              <w:rPr>
                <w:rFonts w:ascii="Calibri" w:eastAsia="Times New Roman" w:hAnsi="Calibri" w:cs="Calibri"/>
                <w:color w:val="000000"/>
              </w:rPr>
              <w:t>M</w:t>
            </w:r>
            <w:r w:rsidRPr="00F463E9">
              <w:rPr>
                <w:rFonts w:ascii="Calibri" w:eastAsia="Times New Roman" w:hAnsi="Calibri" w:cs="Calibri"/>
                <w:color w:val="000000"/>
              </w:rPr>
              <w:t>oving</w:t>
            </w:r>
          </w:p>
        </w:tc>
        <w:tc>
          <w:tcPr>
            <w:tcW w:w="960" w:type="dxa"/>
            <w:tcBorders>
              <w:top w:val="nil"/>
              <w:left w:val="nil"/>
              <w:bottom w:val="single" w:sz="4" w:space="0" w:color="auto"/>
              <w:right w:val="single" w:sz="4" w:space="0" w:color="auto"/>
            </w:tcBorders>
            <w:shd w:val="clear" w:color="auto" w:fill="auto"/>
            <w:noWrap/>
            <w:vAlign w:val="bottom"/>
            <w:hideMark/>
          </w:tcPr>
          <w:p w14:paraId="5D29013F"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14:paraId="0921BA29"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94</w:t>
            </w:r>
          </w:p>
        </w:tc>
        <w:tc>
          <w:tcPr>
            <w:tcW w:w="960" w:type="dxa"/>
            <w:tcBorders>
              <w:top w:val="nil"/>
              <w:left w:val="nil"/>
              <w:bottom w:val="single" w:sz="4" w:space="0" w:color="auto"/>
              <w:right w:val="single" w:sz="4" w:space="0" w:color="auto"/>
            </w:tcBorders>
            <w:shd w:val="clear" w:color="auto" w:fill="auto"/>
            <w:noWrap/>
            <w:vAlign w:val="bottom"/>
            <w:hideMark/>
          </w:tcPr>
          <w:p w14:paraId="6DEF7C6D"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353</w:t>
            </w:r>
          </w:p>
        </w:tc>
        <w:tc>
          <w:tcPr>
            <w:tcW w:w="960" w:type="dxa"/>
            <w:tcBorders>
              <w:top w:val="nil"/>
              <w:left w:val="nil"/>
              <w:bottom w:val="single" w:sz="4" w:space="0" w:color="auto"/>
              <w:right w:val="single" w:sz="4" w:space="0" w:color="auto"/>
            </w:tcBorders>
            <w:shd w:val="clear" w:color="auto" w:fill="auto"/>
            <w:noWrap/>
            <w:vAlign w:val="bottom"/>
            <w:hideMark/>
          </w:tcPr>
          <w:p w14:paraId="17855105"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281</w:t>
            </w:r>
          </w:p>
        </w:tc>
        <w:tc>
          <w:tcPr>
            <w:tcW w:w="960" w:type="dxa"/>
            <w:tcBorders>
              <w:top w:val="nil"/>
              <w:left w:val="nil"/>
              <w:bottom w:val="single" w:sz="4" w:space="0" w:color="auto"/>
              <w:right w:val="single" w:sz="4" w:space="0" w:color="auto"/>
            </w:tcBorders>
            <w:shd w:val="clear" w:color="auto" w:fill="auto"/>
            <w:noWrap/>
            <w:vAlign w:val="bottom"/>
            <w:hideMark/>
          </w:tcPr>
          <w:p w14:paraId="7081E430"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98</w:t>
            </w:r>
          </w:p>
        </w:tc>
        <w:tc>
          <w:tcPr>
            <w:tcW w:w="960" w:type="dxa"/>
            <w:tcBorders>
              <w:top w:val="nil"/>
              <w:left w:val="nil"/>
              <w:bottom w:val="single" w:sz="4" w:space="0" w:color="auto"/>
              <w:right w:val="single" w:sz="4" w:space="0" w:color="auto"/>
            </w:tcBorders>
            <w:shd w:val="clear" w:color="auto" w:fill="auto"/>
            <w:noWrap/>
            <w:vAlign w:val="bottom"/>
            <w:hideMark/>
          </w:tcPr>
          <w:p w14:paraId="421BE831"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43A7893A"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5</w:t>
            </w:r>
          </w:p>
        </w:tc>
      </w:tr>
      <w:tr w:rsidR="00F463E9" w:rsidRPr="00F463E9" w14:paraId="63E32C61"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7B32BE6" w14:textId="77777777" w:rsidR="00F463E9" w:rsidRPr="00F463E9" w:rsidRDefault="00F463E9" w:rsidP="00F463E9">
            <w:pPr>
              <w:spacing w:after="0" w:line="240" w:lineRule="auto"/>
              <w:rPr>
                <w:rFonts w:ascii="Calibri" w:eastAsia="Times New Roman" w:hAnsi="Calibri" w:cs="Calibri"/>
                <w:color w:val="000000"/>
              </w:rPr>
            </w:pPr>
            <w:r>
              <w:rPr>
                <w:rFonts w:ascii="Calibri" w:eastAsia="Times New Roman" w:hAnsi="Calibri" w:cs="Calibri"/>
                <w:color w:val="000000"/>
              </w:rPr>
              <w:t>C</w:t>
            </w:r>
            <w:r w:rsidRPr="00F463E9">
              <w:rPr>
                <w:rFonts w:ascii="Calibri" w:eastAsia="Times New Roman" w:hAnsi="Calibri" w:cs="Calibri"/>
                <w:color w:val="000000"/>
              </w:rPr>
              <w:t>redit</w:t>
            </w:r>
            <w:r>
              <w:rPr>
                <w:rFonts w:ascii="Calibri" w:eastAsia="Times New Roman" w:hAnsi="Calibri" w:cs="Calibri"/>
                <w:color w:val="000000"/>
              </w:rPr>
              <w:t xml:space="preserve"> C</w:t>
            </w:r>
            <w:r w:rsidRPr="00F463E9">
              <w:rPr>
                <w:rFonts w:ascii="Calibri" w:eastAsia="Times New Roman" w:hAnsi="Calibri" w:cs="Calibri"/>
                <w:color w:val="000000"/>
              </w:rPr>
              <w:t>ard</w:t>
            </w:r>
          </w:p>
        </w:tc>
        <w:tc>
          <w:tcPr>
            <w:tcW w:w="960" w:type="dxa"/>
            <w:tcBorders>
              <w:top w:val="nil"/>
              <w:left w:val="nil"/>
              <w:bottom w:val="single" w:sz="4" w:space="0" w:color="auto"/>
              <w:right w:val="single" w:sz="4" w:space="0" w:color="auto"/>
            </w:tcBorders>
            <w:shd w:val="clear" w:color="auto" w:fill="auto"/>
            <w:noWrap/>
            <w:vAlign w:val="bottom"/>
            <w:hideMark/>
          </w:tcPr>
          <w:p w14:paraId="1FA7E5FB"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11,328</w:t>
            </w:r>
          </w:p>
        </w:tc>
        <w:tc>
          <w:tcPr>
            <w:tcW w:w="960" w:type="dxa"/>
            <w:tcBorders>
              <w:top w:val="nil"/>
              <w:left w:val="nil"/>
              <w:bottom w:val="single" w:sz="4" w:space="0" w:color="auto"/>
              <w:right w:val="single" w:sz="4" w:space="0" w:color="auto"/>
            </w:tcBorders>
            <w:shd w:val="clear" w:color="auto" w:fill="auto"/>
            <w:noWrap/>
            <w:vAlign w:val="bottom"/>
            <w:hideMark/>
          </w:tcPr>
          <w:p w14:paraId="072E9658"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9,403</w:t>
            </w:r>
          </w:p>
        </w:tc>
        <w:tc>
          <w:tcPr>
            <w:tcW w:w="960" w:type="dxa"/>
            <w:tcBorders>
              <w:top w:val="nil"/>
              <w:left w:val="nil"/>
              <w:bottom w:val="single" w:sz="4" w:space="0" w:color="auto"/>
              <w:right w:val="single" w:sz="4" w:space="0" w:color="auto"/>
            </w:tcBorders>
            <w:shd w:val="clear" w:color="auto" w:fill="auto"/>
            <w:noWrap/>
            <w:vAlign w:val="bottom"/>
            <w:hideMark/>
          </w:tcPr>
          <w:p w14:paraId="214A5E60"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5,789</w:t>
            </w:r>
          </w:p>
        </w:tc>
        <w:tc>
          <w:tcPr>
            <w:tcW w:w="960" w:type="dxa"/>
            <w:tcBorders>
              <w:top w:val="nil"/>
              <w:left w:val="nil"/>
              <w:bottom w:val="single" w:sz="4" w:space="0" w:color="auto"/>
              <w:right w:val="single" w:sz="4" w:space="0" w:color="auto"/>
            </w:tcBorders>
            <w:shd w:val="clear" w:color="auto" w:fill="auto"/>
            <w:noWrap/>
            <w:vAlign w:val="bottom"/>
            <w:hideMark/>
          </w:tcPr>
          <w:p w14:paraId="3D134964"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1,588</w:t>
            </w:r>
          </w:p>
        </w:tc>
        <w:tc>
          <w:tcPr>
            <w:tcW w:w="960" w:type="dxa"/>
            <w:tcBorders>
              <w:top w:val="nil"/>
              <w:left w:val="nil"/>
              <w:bottom w:val="single" w:sz="4" w:space="0" w:color="auto"/>
              <w:right w:val="single" w:sz="4" w:space="0" w:color="auto"/>
            </w:tcBorders>
            <w:shd w:val="clear" w:color="auto" w:fill="auto"/>
            <w:noWrap/>
            <w:vAlign w:val="bottom"/>
            <w:hideMark/>
          </w:tcPr>
          <w:p w14:paraId="27F343DE"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343</w:t>
            </w:r>
          </w:p>
        </w:tc>
        <w:tc>
          <w:tcPr>
            <w:tcW w:w="960" w:type="dxa"/>
            <w:tcBorders>
              <w:top w:val="nil"/>
              <w:left w:val="nil"/>
              <w:bottom w:val="single" w:sz="4" w:space="0" w:color="auto"/>
              <w:right w:val="single" w:sz="4" w:space="0" w:color="auto"/>
            </w:tcBorders>
            <w:shd w:val="clear" w:color="auto" w:fill="auto"/>
            <w:noWrap/>
            <w:vAlign w:val="bottom"/>
            <w:hideMark/>
          </w:tcPr>
          <w:p w14:paraId="3A7F5A84"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2C03CA4"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5</w:t>
            </w:r>
          </w:p>
        </w:tc>
      </w:tr>
      <w:tr w:rsidR="00F463E9" w:rsidRPr="00F463E9" w14:paraId="28DA6D73"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D2A660C" w14:textId="77777777" w:rsidR="00F463E9" w:rsidRPr="00F463E9" w:rsidRDefault="00F463E9" w:rsidP="00F463E9">
            <w:pPr>
              <w:spacing w:after="0" w:line="240" w:lineRule="auto"/>
              <w:rPr>
                <w:rFonts w:ascii="Calibri" w:eastAsia="Times New Roman" w:hAnsi="Calibri" w:cs="Calibri"/>
                <w:color w:val="000000"/>
              </w:rPr>
            </w:pPr>
            <w:r>
              <w:rPr>
                <w:rFonts w:ascii="Calibri" w:eastAsia="Times New Roman" w:hAnsi="Calibri" w:cs="Calibri"/>
                <w:color w:val="000000"/>
              </w:rPr>
              <w:t>O</w:t>
            </w:r>
            <w:r w:rsidRPr="00F463E9">
              <w:rPr>
                <w:rFonts w:ascii="Calibri" w:eastAsia="Times New Roman" w:hAnsi="Calibri" w:cs="Calibri"/>
                <w:color w:val="000000"/>
              </w:rPr>
              <w:t>ther</w:t>
            </w:r>
          </w:p>
        </w:tc>
        <w:tc>
          <w:tcPr>
            <w:tcW w:w="960" w:type="dxa"/>
            <w:tcBorders>
              <w:top w:val="nil"/>
              <w:left w:val="nil"/>
              <w:bottom w:val="single" w:sz="4" w:space="0" w:color="auto"/>
              <w:right w:val="single" w:sz="4" w:space="0" w:color="auto"/>
            </w:tcBorders>
            <w:shd w:val="clear" w:color="auto" w:fill="auto"/>
            <w:noWrap/>
            <w:vAlign w:val="bottom"/>
            <w:hideMark/>
          </w:tcPr>
          <w:p w14:paraId="7E99A7E8"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509</w:t>
            </w:r>
          </w:p>
        </w:tc>
        <w:tc>
          <w:tcPr>
            <w:tcW w:w="960" w:type="dxa"/>
            <w:tcBorders>
              <w:top w:val="nil"/>
              <w:left w:val="nil"/>
              <w:bottom w:val="single" w:sz="4" w:space="0" w:color="auto"/>
              <w:right w:val="single" w:sz="4" w:space="0" w:color="auto"/>
            </w:tcBorders>
            <w:shd w:val="clear" w:color="auto" w:fill="auto"/>
            <w:noWrap/>
            <w:vAlign w:val="bottom"/>
            <w:hideMark/>
          </w:tcPr>
          <w:p w14:paraId="67CB6F68"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1,314</w:t>
            </w:r>
          </w:p>
        </w:tc>
        <w:tc>
          <w:tcPr>
            <w:tcW w:w="960" w:type="dxa"/>
            <w:tcBorders>
              <w:top w:val="nil"/>
              <w:left w:val="nil"/>
              <w:bottom w:val="single" w:sz="4" w:space="0" w:color="auto"/>
              <w:right w:val="single" w:sz="4" w:space="0" w:color="auto"/>
            </w:tcBorders>
            <w:shd w:val="clear" w:color="auto" w:fill="auto"/>
            <w:noWrap/>
            <w:vAlign w:val="bottom"/>
            <w:hideMark/>
          </w:tcPr>
          <w:p w14:paraId="027DDA01"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2,229</w:t>
            </w:r>
          </w:p>
        </w:tc>
        <w:tc>
          <w:tcPr>
            <w:tcW w:w="960" w:type="dxa"/>
            <w:tcBorders>
              <w:top w:val="nil"/>
              <w:left w:val="nil"/>
              <w:bottom w:val="single" w:sz="4" w:space="0" w:color="auto"/>
              <w:right w:val="single" w:sz="4" w:space="0" w:color="auto"/>
            </w:tcBorders>
            <w:shd w:val="clear" w:color="auto" w:fill="auto"/>
            <w:noWrap/>
            <w:vAlign w:val="bottom"/>
            <w:hideMark/>
          </w:tcPr>
          <w:p w14:paraId="3120F716"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1,379</w:t>
            </w:r>
          </w:p>
        </w:tc>
        <w:tc>
          <w:tcPr>
            <w:tcW w:w="960" w:type="dxa"/>
            <w:tcBorders>
              <w:top w:val="nil"/>
              <w:left w:val="nil"/>
              <w:bottom w:val="single" w:sz="4" w:space="0" w:color="auto"/>
              <w:right w:val="single" w:sz="4" w:space="0" w:color="auto"/>
            </w:tcBorders>
            <w:shd w:val="clear" w:color="auto" w:fill="auto"/>
            <w:noWrap/>
            <w:vAlign w:val="bottom"/>
            <w:hideMark/>
          </w:tcPr>
          <w:p w14:paraId="58B3CC9A"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494</w:t>
            </w:r>
          </w:p>
        </w:tc>
        <w:tc>
          <w:tcPr>
            <w:tcW w:w="960" w:type="dxa"/>
            <w:tcBorders>
              <w:top w:val="nil"/>
              <w:left w:val="nil"/>
              <w:bottom w:val="single" w:sz="4" w:space="0" w:color="auto"/>
              <w:right w:val="single" w:sz="4" w:space="0" w:color="auto"/>
            </w:tcBorders>
            <w:shd w:val="clear" w:color="auto" w:fill="auto"/>
            <w:noWrap/>
            <w:vAlign w:val="bottom"/>
            <w:hideMark/>
          </w:tcPr>
          <w:p w14:paraId="04BD16FA"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86</w:t>
            </w:r>
          </w:p>
        </w:tc>
        <w:tc>
          <w:tcPr>
            <w:tcW w:w="960" w:type="dxa"/>
            <w:tcBorders>
              <w:top w:val="nil"/>
              <w:left w:val="nil"/>
              <w:bottom w:val="single" w:sz="4" w:space="0" w:color="auto"/>
              <w:right w:val="single" w:sz="4" w:space="0" w:color="auto"/>
            </w:tcBorders>
            <w:shd w:val="clear" w:color="auto" w:fill="auto"/>
            <w:noWrap/>
            <w:vAlign w:val="bottom"/>
            <w:hideMark/>
          </w:tcPr>
          <w:p w14:paraId="65271EEE"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20</w:t>
            </w:r>
          </w:p>
        </w:tc>
      </w:tr>
      <w:tr w:rsidR="00F463E9" w:rsidRPr="00F463E9" w14:paraId="2200803E"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EA59836" w14:textId="77777777" w:rsidR="00F463E9" w:rsidRPr="00F463E9" w:rsidRDefault="00F463E9" w:rsidP="00F463E9">
            <w:pPr>
              <w:spacing w:after="0" w:line="240" w:lineRule="auto"/>
              <w:rPr>
                <w:rFonts w:ascii="Calibri" w:eastAsia="Times New Roman" w:hAnsi="Calibri" w:cs="Calibri"/>
                <w:color w:val="000000"/>
              </w:rPr>
            </w:pPr>
            <w:r>
              <w:rPr>
                <w:rFonts w:ascii="Calibri" w:eastAsia="Times New Roman" w:hAnsi="Calibri" w:cs="Calibri"/>
                <w:color w:val="000000"/>
              </w:rPr>
              <w:t>H</w:t>
            </w:r>
            <w:r w:rsidRPr="00F463E9">
              <w:rPr>
                <w:rFonts w:ascii="Calibri" w:eastAsia="Times New Roman" w:hAnsi="Calibri" w:cs="Calibri"/>
                <w:color w:val="000000"/>
              </w:rPr>
              <w:t>ome</w:t>
            </w:r>
            <w:r>
              <w:rPr>
                <w:rFonts w:ascii="Calibri" w:eastAsia="Times New Roman" w:hAnsi="Calibri" w:cs="Calibri"/>
                <w:color w:val="000000"/>
              </w:rPr>
              <w:t xml:space="preserve"> I</w:t>
            </w:r>
            <w:r w:rsidRPr="00F463E9">
              <w:rPr>
                <w:rFonts w:ascii="Calibri" w:eastAsia="Times New Roman" w:hAnsi="Calibri" w:cs="Calibri"/>
                <w:color w:val="000000"/>
              </w:rPr>
              <w:t>mprovement</w:t>
            </w:r>
          </w:p>
        </w:tc>
        <w:tc>
          <w:tcPr>
            <w:tcW w:w="960" w:type="dxa"/>
            <w:tcBorders>
              <w:top w:val="nil"/>
              <w:left w:val="nil"/>
              <w:bottom w:val="single" w:sz="4" w:space="0" w:color="auto"/>
              <w:right w:val="single" w:sz="4" w:space="0" w:color="auto"/>
            </w:tcBorders>
            <w:shd w:val="clear" w:color="auto" w:fill="auto"/>
            <w:noWrap/>
            <w:vAlign w:val="bottom"/>
            <w:hideMark/>
          </w:tcPr>
          <w:p w14:paraId="11CD3BBE"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1,798</w:t>
            </w:r>
          </w:p>
        </w:tc>
        <w:tc>
          <w:tcPr>
            <w:tcW w:w="960" w:type="dxa"/>
            <w:tcBorders>
              <w:top w:val="nil"/>
              <w:left w:val="nil"/>
              <w:bottom w:val="single" w:sz="4" w:space="0" w:color="auto"/>
              <w:right w:val="single" w:sz="4" w:space="0" w:color="auto"/>
            </w:tcBorders>
            <w:shd w:val="clear" w:color="auto" w:fill="auto"/>
            <w:noWrap/>
            <w:vAlign w:val="bottom"/>
            <w:hideMark/>
          </w:tcPr>
          <w:p w14:paraId="09799FA0"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1,923</w:t>
            </w:r>
          </w:p>
        </w:tc>
        <w:tc>
          <w:tcPr>
            <w:tcW w:w="960" w:type="dxa"/>
            <w:tcBorders>
              <w:top w:val="nil"/>
              <w:left w:val="nil"/>
              <w:bottom w:val="single" w:sz="4" w:space="0" w:color="auto"/>
              <w:right w:val="single" w:sz="4" w:space="0" w:color="auto"/>
            </w:tcBorders>
            <w:shd w:val="clear" w:color="auto" w:fill="auto"/>
            <w:noWrap/>
            <w:vAlign w:val="bottom"/>
            <w:hideMark/>
          </w:tcPr>
          <w:p w14:paraId="19ED6810"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1,761</w:t>
            </w:r>
          </w:p>
        </w:tc>
        <w:tc>
          <w:tcPr>
            <w:tcW w:w="960" w:type="dxa"/>
            <w:tcBorders>
              <w:top w:val="nil"/>
              <w:left w:val="nil"/>
              <w:bottom w:val="single" w:sz="4" w:space="0" w:color="auto"/>
              <w:right w:val="single" w:sz="4" w:space="0" w:color="auto"/>
            </w:tcBorders>
            <w:shd w:val="clear" w:color="auto" w:fill="auto"/>
            <w:noWrap/>
            <w:vAlign w:val="bottom"/>
            <w:hideMark/>
          </w:tcPr>
          <w:p w14:paraId="43BDE45C"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848</w:t>
            </w:r>
          </w:p>
        </w:tc>
        <w:tc>
          <w:tcPr>
            <w:tcW w:w="960" w:type="dxa"/>
            <w:tcBorders>
              <w:top w:val="nil"/>
              <w:left w:val="nil"/>
              <w:bottom w:val="single" w:sz="4" w:space="0" w:color="auto"/>
              <w:right w:val="single" w:sz="4" w:space="0" w:color="auto"/>
            </w:tcBorders>
            <w:shd w:val="clear" w:color="auto" w:fill="auto"/>
            <w:noWrap/>
            <w:vAlign w:val="bottom"/>
            <w:hideMark/>
          </w:tcPr>
          <w:p w14:paraId="66EE8040"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bottom"/>
            <w:hideMark/>
          </w:tcPr>
          <w:p w14:paraId="66BB077E"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14:paraId="301B4A5C"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0</w:t>
            </w:r>
          </w:p>
        </w:tc>
      </w:tr>
      <w:tr w:rsidR="00F463E9" w:rsidRPr="00F463E9" w14:paraId="4F65FABE"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84495AE" w14:textId="77777777" w:rsidR="00F463E9" w:rsidRPr="00F463E9" w:rsidRDefault="00F463E9" w:rsidP="00F463E9">
            <w:pPr>
              <w:spacing w:after="0" w:line="240" w:lineRule="auto"/>
              <w:rPr>
                <w:rFonts w:ascii="Calibri" w:eastAsia="Times New Roman" w:hAnsi="Calibri" w:cs="Calibri"/>
                <w:color w:val="000000"/>
              </w:rPr>
            </w:pPr>
            <w:r w:rsidRPr="00F463E9">
              <w:rPr>
                <w:rFonts w:ascii="Calibri" w:eastAsia="Times New Roman" w:hAnsi="Calibri" w:cs="Calibri"/>
                <w:color w:val="000000"/>
              </w:rPr>
              <w:t>Major</w:t>
            </w:r>
            <w:r>
              <w:rPr>
                <w:rFonts w:ascii="Calibri" w:eastAsia="Times New Roman" w:hAnsi="Calibri" w:cs="Calibri"/>
                <w:color w:val="000000"/>
              </w:rPr>
              <w:t xml:space="preserve"> P</w:t>
            </w:r>
            <w:r w:rsidRPr="00F463E9">
              <w:rPr>
                <w:rFonts w:ascii="Calibri" w:eastAsia="Times New Roman" w:hAnsi="Calibri" w:cs="Calibri"/>
                <w:color w:val="000000"/>
              </w:rPr>
              <w:t>urchase</w:t>
            </w:r>
          </w:p>
        </w:tc>
        <w:tc>
          <w:tcPr>
            <w:tcW w:w="960" w:type="dxa"/>
            <w:tcBorders>
              <w:top w:val="nil"/>
              <w:left w:val="nil"/>
              <w:bottom w:val="single" w:sz="4" w:space="0" w:color="auto"/>
              <w:right w:val="single" w:sz="4" w:space="0" w:color="auto"/>
            </w:tcBorders>
            <w:shd w:val="clear" w:color="auto" w:fill="auto"/>
            <w:noWrap/>
            <w:vAlign w:val="bottom"/>
            <w:hideMark/>
          </w:tcPr>
          <w:p w14:paraId="4A2EEECE"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516</w:t>
            </w:r>
          </w:p>
        </w:tc>
        <w:tc>
          <w:tcPr>
            <w:tcW w:w="960" w:type="dxa"/>
            <w:tcBorders>
              <w:top w:val="nil"/>
              <w:left w:val="nil"/>
              <w:bottom w:val="single" w:sz="4" w:space="0" w:color="auto"/>
              <w:right w:val="single" w:sz="4" w:space="0" w:color="auto"/>
            </w:tcBorders>
            <w:shd w:val="clear" w:color="auto" w:fill="auto"/>
            <w:noWrap/>
            <w:vAlign w:val="bottom"/>
            <w:hideMark/>
          </w:tcPr>
          <w:p w14:paraId="058C3054"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556</w:t>
            </w:r>
          </w:p>
        </w:tc>
        <w:tc>
          <w:tcPr>
            <w:tcW w:w="960" w:type="dxa"/>
            <w:tcBorders>
              <w:top w:val="nil"/>
              <w:left w:val="nil"/>
              <w:bottom w:val="single" w:sz="4" w:space="0" w:color="auto"/>
              <w:right w:val="single" w:sz="4" w:space="0" w:color="auto"/>
            </w:tcBorders>
            <w:shd w:val="clear" w:color="auto" w:fill="auto"/>
            <w:noWrap/>
            <w:vAlign w:val="bottom"/>
            <w:hideMark/>
          </w:tcPr>
          <w:p w14:paraId="6E26B1AC"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557</w:t>
            </w:r>
          </w:p>
        </w:tc>
        <w:tc>
          <w:tcPr>
            <w:tcW w:w="960" w:type="dxa"/>
            <w:tcBorders>
              <w:top w:val="nil"/>
              <w:left w:val="nil"/>
              <w:bottom w:val="single" w:sz="4" w:space="0" w:color="auto"/>
              <w:right w:val="single" w:sz="4" w:space="0" w:color="auto"/>
            </w:tcBorders>
            <w:shd w:val="clear" w:color="auto" w:fill="auto"/>
            <w:noWrap/>
            <w:vAlign w:val="bottom"/>
            <w:hideMark/>
          </w:tcPr>
          <w:p w14:paraId="5D7B054D"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306</w:t>
            </w:r>
          </w:p>
        </w:tc>
        <w:tc>
          <w:tcPr>
            <w:tcW w:w="960" w:type="dxa"/>
            <w:tcBorders>
              <w:top w:val="nil"/>
              <w:left w:val="nil"/>
              <w:bottom w:val="single" w:sz="4" w:space="0" w:color="auto"/>
              <w:right w:val="single" w:sz="4" w:space="0" w:color="auto"/>
            </w:tcBorders>
            <w:shd w:val="clear" w:color="auto" w:fill="auto"/>
            <w:noWrap/>
            <w:vAlign w:val="bottom"/>
            <w:hideMark/>
          </w:tcPr>
          <w:p w14:paraId="53873184"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96</w:t>
            </w:r>
          </w:p>
        </w:tc>
        <w:tc>
          <w:tcPr>
            <w:tcW w:w="960" w:type="dxa"/>
            <w:tcBorders>
              <w:top w:val="nil"/>
              <w:left w:val="nil"/>
              <w:bottom w:val="single" w:sz="4" w:space="0" w:color="auto"/>
              <w:right w:val="single" w:sz="4" w:space="0" w:color="auto"/>
            </w:tcBorders>
            <w:shd w:val="clear" w:color="auto" w:fill="auto"/>
            <w:noWrap/>
            <w:vAlign w:val="bottom"/>
            <w:hideMark/>
          </w:tcPr>
          <w:p w14:paraId="048366EE"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401060FF"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3</w:t>
            </w:r>
          </w:p>
        </w:tc>
      </w:tr>
      <w:tr w:rsidR="00F463E9" w:rsidRPr="00F463E9" w14:paraId="050B9D62"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6511847" w14:textId="77777777" w:rsidR="00F463E9" w:rsidRPr="00F463E9" w:rsidRDefault="00F463E9" w:rsidP="00F463E9">
            <w:pPr>
              <w:spacing w:after="0" w:line="240" w:lineRule="auto"/>
              <w:rPr>
                <w:rFonts w:ascii="Calibri" w:eastAsia="Times New Roman" w:hAnsi="Calibri" w:cs="Calibri"/>
                <w:color w:val="000000"/>
              </w:rPr>
            </w:pPr>
            <w:r w:rsidRPr="00F463E9">
              <w:rPr>
                <w:rFonts w:ascii="Calibri" w:eastAsia="Times New Roman" w:hAnsi="Calibri" w:cs="Calibri"/>
                <w:color w:val="000000"/>
              </w:rPr>
              <w:t>Small</w:t>
            </w:r>
            <w:r>
              <w:rPr>
                <w:rFonts w:ascii="Calibri" w:eastAsia="Times New Roman" w:hAnsi="Calibri" w:cs="Calibri"/>
                <w:color w:val="000000"/>
              </w:rPr>
              <w:t xml:space="preserve"> B</w:t>
            </w:r>
            <w:r w:rsidRPr="00F463E9">
              <w:rPr>
                <w:rFonts w:ascii="Calibri" w:eastAsia="Times New Roman" w:hAnsi="Calibri" w:cs="Calibri"/>
                <w:color w:val="000000"/>
              </w:rPr>
              <w:t>usiness</w:t>
            </w:r>
          </w:p>
        </w:tc>
        <w:tc>
          <w:tcPr>
            <w:tcW w:w="960" w:type="dxa"/>
            <w:tcBorders>
              <w:top w:val="nil"/>
              <w:left w:val="nil"/>
              <w:bottom w:val="single" w:sz="4" w:space="0" w:color="auto"/>
              <w:right w:val="single" w:sz="4" w:space="0" w:color="auto"/>
            </w:tcBorders>
            <w:shd w:val="clear" w:color="auto" w:fill="auto"/>
            <w:noWrap/>
            <w:vAlign w:val="bottom"/>
            <w:hideMark/>
          </w:tcPr>
          <w:p w14:paraId="401D19AF"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26</w:t>
            </w:r>
          </w:p>
        </w:tc>
        <w:tc>
          <w:tcPr>
            <w:tcW w:w="960" w:type="dxa"/>
            <w:tcBorders>
              <w:top w:val="nil"/>
              <w:left w:val="nil"/>
              <w:bottom w:val="single" w:sz="4" w:space="0" w:color="auto"/>
              <w:right w:val="single" w:sz="4" w:space="0" w:color="auto"/>
            </w:tcBorders>
            <w:shd w:val="clear" w:color="auto" w:fill="auto"/>
            <w:noWrap/>
            <w:vAlign w:val="bottom"/>
            <w:hideMark/>
          </w:tcPr>
          <w:p w14:paraId="376F29C3"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98</w:t>
            </w:r>
          </w:p>
        </w:tc>
        <w:tc>
          <w:tcPr>
            <w:tcW w:w="960" w:type="dxa"/>
            <w:tcBorders>
              <w:top w:val="nil"/>
              <w:left w:val="nil"/>
              <w:bottom w:val="single" w:sz="4" w:space="0" w:color="auto"/>
              <w:right w:val="single" w:sz="4" w:space="0" w:color="auto"/>
            </w:tcBorders>
            <w:shd w:val="clear" w:color="auto" w:fill="auto"/>
            <w:noWrap/>
            <w:vAlign w:val="bottom"/>
            <w:hideMark/>
          </w:tcPr>
          <w:p w14:paraId="3EA1F9DA"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314</w:t>
            </w:r>
          </w:p>
        </w:tc>
        <w:tc>
          <w:tcPr>
            <w:tcW w:w="960" w:type="dxa"/>
            <w:tcBorders>
              <w:top w:val="nil"/>
              <w:left w:val="nil"/>
              <w:bottom w:val="single" w:sz="4" w:space="0" w:color="auto"/>
              <w:right w:val="single" w:sz="4" w:space="0" w:color="auto"/>
            </w:tcBorders>
            <w:shd w:val="clear" w:color="auto" w:fill="auto"/>
            <w:noWrap/>
            <w:vAlign w:val="bottom"/>
            <w:hideMark/>
          </w:tcPr>
          <w:p w14:paraId="66FAFC21"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337</w:t>
            </w:r>
          </w:p>
        </w:tc>
        <w:tc>
          <w:tcPr>
            <w:tcW w:w="960" w:type="dxa"/>
            <w:tcBorders>
              <w:top w:val="nil"/>
              <w:left w:val="nil"/>
              <w:bottom w:val="single" w:sz="4" w:space="0" w:color="auto"/>
              <w:right w:val="single" w:sz="4" w:space="0" w:color="auto"/>
            </w:tcBorders>
            <w:shd w:val="clear" w:color="auto" w:fill="auto"/>
            <w:noWrap/>
            <w:vAlign w:val="bottom"/>
            <w:hideMark/>
          </w:tcPr>
          <w:p w14:paraId="45A77952"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210</w:t>
            </w:r>
          </w:p>
        </w:tc>
        <w:tc>
          <w:tcPr>
            <w:tcW w:w="960" w:type="dxa"/>
            <w:tcBorders>
              <w:top w:val="nil"/>
              <w:left w:val="nil"/>
              <w:bottom w:val="single" w:sz="4" w:space="0" w:color="auto"/>
              <w:right w:val="single" w:sz="4" w:space="0" w:color="auto"/>
            </w:tcBorders>
            <w:shd w:val="clear" w:color="auto" w:fill="auto"/>
            <w:noWrap/>
            <w:vAlign w:val="bottom"/>
            <w:hideMark/>
          </w:tcPr>
          <w:p w14:paraId="44E617E1"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54</w:t>
            </w:r>
          </w:p>
        </w:tc>
        <w:tc>
          <w:tcPr>
            <w:tcW w:w="960" w:type="dxa"/>
            <w:tcBorders>
              <w:top w:val="nil"/>
              <w:left w:val="nil"/>
              <w:bottom w:val="single" w:sz="4" w:space="0" w:color="auto"/>
              <w:right w:val="single" w:sz="4" w:space="0" w:color="auto"/>
            </w:tcBorders>
            <w:shd w:val="clear" w:color="auto" w:fill="auto"/>
            <w:noWrap/>
            <w:vAlign w:val="bottom"/>
            <w:hideMark/>
          </w:tcPr>
          <w:p w14:paraId="4A2EEB74"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17</w:t>
            </w:r>
          </w:p>
        </w:tc>
      </w:tr>
      <w:tr w:rsidR="00F463E9" w:rsidRPr="00F463E9" w14:paraId="52F186D2"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9A15CB8" w14:textId="77777777" w:rsidR="00F463E9" w:rsidRPr="00F463E9" w:rsidRDefault="00F463E9" w:rsidP="00F463E9">
            <w:pPr>
              <w:spacing w:after="0" w:line="240" w:lineRule="auto"/>
              <w:rPr>
                <w:rFonts w:ascii="Calibri" w:eastAsia="Times New Roman" w:hAnsi="Calibri" w:cs="Calibri"/>
                <w:color w:val="000000"/>
              </w:rPr>
            </w:pPr>
            <w:r>
              <w:rPr>
                <w:rFonts w:ascii="Calibri" w:eastAsia="Times New Roman" w:hAnsi="Calibri" w:cs="Calibri"/>
                <w:color w:val="000000"/>
              </w:rPr>
              <w:t>M</w:t>
            </w:r>
            <w:r w:rsidRPr="00F463E9">
              <w:rPr>
                <w:rFonts w:ascii="Calibri" w:eastAsia="Times New Roman" w:hAnsi="Calibri" w:cs="Calibri"/>
                <w:color w:val="000000"/>
              </w:rPr>
              <w:t>edical</w:t>
            </w:r>
          </w:p>
        </w:tc>
        <w:tc>
          <w:tcPr>
            <w:tcW w:w="960" w:type="dxa"/>
            <w:tcBorders>
              <w:top w:val="nil"/>
              <w:left w:val="nil"/>
              <w:bottom w:val="single" w:sz="4" w:space="0" w:color="auto"/>
              <w:right w:val="single" w:sz="4" w:space="0" w:color="auto"/>
            </w:tcBorders>
            <w:shd w:val="clear" w:color="auto" w:fill="auto"/>
            <w:noWrap/>
            <w:vAlign w:val="bottom"/>
            <w:hideMark/>
          </w:tcPr>
          <w:p w14:paraId="2E6EC773"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98</w:t>
            </w:r>
          </w:p>
        </w:tc>
        <w:tc>
          <w:tcPr>
            <w:tcW w:w="960" w:type="dxa"/>
            <w:tcBorders>
              <w:top w:val="nil"/>
              <w:left w:val="nil"/>
              <w:bottom w:val="single" w:sz="4" w:space="0" w:color="auto"/>
              <w:right w:val="single" w:sz="4" w:space="0" w:color="auto"/>
            </w:tcBorders>
            <w:shd w:val="clear" w:color="auto" w:fill="auto"/>
            <w:noWrap/>
            <w:vAlign w:val="bottom"/>
            <w:hideMark/>
          </w:tcPr>
          <w:p w14:paraId="6AE660FD"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282</w:t>
            </w:r>
          </w:p>
        </w:tc>
        <w:tc>
          <w:tcPr>
            <w:tcW w:w="960" w:type="dxa"/>
            <w:tcBorders>
              <w:top w:val="nil"/>
              <w:left w:val="nil"/>
              <w:bottom w:val="single" w:sz="4" w:space="0" w:color="auto"/>
              <w:right w:val="single" w:sz="4" w:space="0" w:color="auto"/>
            </w:tcBorders>
            <w:shd w:val="clear" w:color="auto" w:fill="auto"/>
            <w:noWrap/>
            <w:vAlign w:val="bottom"/>
            <w:hideMark/>
          </w:tcPr>
          <w:p w14:paraId="2323BE6D"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450</w:t>
            </w:r>
          </w:p>
        </w:tc>
        <w:tc>
          <w:tcPr>
            <w:tcW w:w="960" w:type="dxa"/>
            <w:tcBorders>
              <w:top w:val="nil"/>
              <w:left w:val="nil"/>
              <w:bottom w:val="single" w:sz="4" w:space="0" w:color="auto"/>
              <w:right w:val="single" w:sz="4" w:space="0" w:color="auto"/>
            </w:tcBorders>
            <w:shd w:val="clear" w:color="auto" w:fill="auto"/>
            <w:noWrap/>
            <w:vAlign w:val="bottom"/>
            <w:hideMark/>
          </w:tcPr>
          <w:p w14:paraId="2D4D2075"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242</w:t>
            </w:r>
          </w:p>
        </w:tc>
        <w:tc>
          <w:tcPr>
            <w:tcW w:w="960" w:type="dxa"/>
            <w:tcBorders>
              <w:top w:val="nil"/>
              <w:left w:val="nil"/>
              <w:bottom w:val="single" w:sz="4" w:space="0" w:color="auto"/>
              <w:right w:val="single" w:sz="4" w:space="0" w:color="auto"/>
            </w:tcBorders>
            <w:shd w:val="clear" w:color="auto" w:fill="auto"/>
            <w:noWrap/>
            <w:vAlign w:val="bottom"/>
            <w:hideMark/>
          </w:tcPr>
          <w:p w14:paraId="02E2FF93"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69</w:t>
            </w:r>
          </w:p>
        </w:tc>
        <w:tc>
          <w:tcPr>
            <w:tcW w:w="960" w:type="dxa"/>
            <w:tcBorders>
              <w:top w:val="nil"/>
              <w:left w:val="nil"/>
              <w:bottom w:val="single" w:sz="4" w:space="0" w:color="auto"/>
              <w:right w:val="single" w:sz="4" w:space="0" w:color="auto"/>
            </w:tcBorders>
            <w:shd w:val="clear" w:color="auto" w:fill="auto"/>
            <w:noWrap/>
            <w:vAlign w:val="bottom"/>
            <w:hideMark/>
          </w:tcPr>
          <w:p w14:paraId="5973606D"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3A470E04"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w:t>
            </w:r>
          </w:p>
        </w:tc>
      </w:tr>
      <w:tr w:rsidR="00F463E9" w:rsidRPr="00F463E9" w14:paraId="108DC9F4"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6CDF830" w14:textId="77777777" w:rsidR="00F463E9" w:rsidRPr="00F463E9" w:rsidRDefault="00F463E9" w:rsidP="00F463E9">
            <w:pPr>
              <w:spacing w:after="0" w:line="240" w:lineRule="auto"/>
              <w:rPr>
                <w:rFonts w:ascii="Calibri" w:eastAsia="Times New Roman" w:hAnsi="Calibri" w:cs="Calibri"/>
                <w:color w:val="000000"/>
              </w:rPr>
            </w:pPr>
            <w:r>
              <w:rPr>
                <w:rFonts w:ascii="Calibri" w:eastAsia="Times New Roman" w:hAnsi="Calibri" w:cs="Calibri"/>
                <w:color w:val="000000"/>
              </w:rPr>
              <w:t>V</w:t>
            </w:r>
            <w:r w:rsidRPr="00F463E9">
              <w:rPr>
                <w:rFonts w:ascii="Calibri" w:eastAsia="Times New Roman" w:hAnsi="Calibri" w:cs="Calibri"/>
                <w:color w:val="000000"/>
              </w:rPr>
              <w:t>acation</w:t>
            </w:r>
          </w:p>
        </w:tc>
        <w:tc>
          <w:tcPr>
            <w:tcW w:w="960" w:type="dxa"/>
            <w:tcBorders>
              <w:top w:val="nil"/>
              <w:left w:val="nil"/>
              <w:bottom w:val="single" w:sz="4" w:space="0" w:color="auto"/>
              <w:right w:val="single" w:sz="4" w:space="0" w:color="auto"/>
            </w:tcBorders>
            <w:shd w:val="clear" w:color="auto" w:fill="auto"/>
            <w:noWrap/>
            <w:vAlign w:val="bottom"/>
            <w:hideMark/>
          </w:tcPr>
          <w:p w14:paraId="76B7115E"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55</w:t>
            </w:r>
          </w:p>
        </w:tc>
        <w:tc>
          <w:tcPr>
            <w:tcW w:w="960" w:type="dxa"/>
            <w:tcBorders>
              <w:top w:val="nil"/>
              <w:left w:val="nil"/>
              <w:bottom w:val="single" w:sz="4" w:space="0" w:color="auto"/>
              <w:right w:val="single" w:sz="4" w:space="0" w:color="auto"/>
            </w:tcBorders>
            <w:shd w:val="clear" w:color="auto" w:fill="auto"/>
            <w:noWrap/>
            <w:vAlign w:val="bottom"/>
            <w:hideMark/>
          </w:tcPr>
          <w:p w14:paraId="68222B5F"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190</w:t>
            </w:r>
          </w:p>
        </w:tc>
        <w:tc>
          <w:tcPr>
            <w:tcW w:w="960" w:type="dxa"/>
            <w:tcBorders>
              <w:top w:val="nil"/>
              <w:left w:val="nil"/>
              <w:bottom w:val="single" w:sz="4" w:space="0" w:color="auto"/>
              <w:right w:val="single" w:sz="4" w:space="0" w:color="auto"/>
            </w:tcBorders>
            <w:shd w:val="clear" w:color="auto" w:fill="auto"/>
            <w:noWrap/>
            <w:vAlign w:val="bottom"/>
            <w:hideMark/>
          </w:tcPr>
          <w:p w14:paraId="01E6CED5"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353</w:t>
            </w:r>
          </w:p>
        </w:tc>
        <w:tc>
          <w:tcPr>
            <w:tcW w:w="960" w:type="dxa"/>
            <w:tcBorders>
              <w:top w:val="nil"/>
              <w:left w:val="nil"/>
              <w:bottom w:val="single" w:sz="4" w:space="0" w:color="auto"/>
              <w:right w:val="single" w:sz="4" w:space="0" w:color="auto"/>
            </w:tcBorders>
            <w:shd w:val="clear" w:color="auto" w:fill="auto"/>
            <w:noWrap/>
            <w:vAlign w:val="bottom"/>
            <w:hideMark/>
          </w:tcPr>
          <w:p w14:paraId="0E996366"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193</w:t>
            </w:r>
          </w:p>
        </w:tc>
        <w:tc>
          <w:tcPr>
            <w:tcW w:w="960" w:type="dxa"/>
            <w:tcBorders>
              <w:top w:val="nil"/>
              <w:left w:val="nil"/>
              <w:bottom w:val="single" w:sz="4" w:space="0" w:color="auto"/>
              <w:right w:val="single" w:sz="4" w:space="0" w:color="auto"/>
            </w:tcBorders>
            <w:shd w:val="clear" w:color="auto" w:fill="auto"/>
            <w:noWrap/>
            <w:vAlign w:val="bottom"/>
            <w:hideMark/>
          </w:tcPr>
          <w:p w14:paraId="2D87055E"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14:paraId="2FE5B24E"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19F614EF"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w:t>
            </w:r>
          </w:p>
        </w:tc>
      </w:tr>
      <w:tr w:rsidR="00F463E9" w:rsidRPr="00F463E9" w14:paraId="1205F2A0"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A8940CD" w14:textId="77777777" w:rsidR="00F463E9" w:rsidRPr="00F463E9" w:rsidRDefault="00F463E9" w:rsidP="00F463E9">
            <w:pPr>
              <w:spacing w:after="0" w:line="240" w:lineRule="auto"/>
              <w:rPr>
                <w:rFonts w:ascii="Calibri" w:eastAsia="Times New Roman" w:hAnsi="Calibri" w:cs="Calibri"/>
                <w:color w:val="000000"/>
              </w:rPr>
            </w:pPr>
            <w:r>
              <w:rPr>
                <w:rFonts w:ascii="Calibri" w:eastAsia="Times New Roman" w:hAnsi="Calibri" w:cs="Calibri"/>
                <w:color w:val="000000"/>
              </w:rPr>
              <w:t>H</w:t>
            </w:r>
            <w:r w:rsidRPr="00F463E9">
              <w:rPr>
                <w:rFonts w:ascii="Calibri" w:eastAsia="Times New Roman" w:hAnsi="Calibri" w:cs="Calibri"/>
                <w:color w:val="000000"/>
              </w:rPr>
              <w:t>ouse</w:t>
            </w:r>
          </w:p>
        </w:tc>
        <w:tc>
          <w:tcPr>
            <w:tcW w:w="960" w:type="dxa"/>
            <w:tcBorders>
              <w:top w:val="nil"/>
              <w:left w:val="nil"/>
              <w:bottom w:val="single" w:sz="4" w:space="0" w:color="auto"/>
              <w:right w:val="single" w:sz="4" w:space="0" w:color="auto"/>
            </w:tcBorders>
            <w:shd w:val="clear" w:color="auto" w:fill="auto"/>
            <w:noWrap/>
            <w:vAlign w:val="bottom"/>
            <w:hideMark/>
          </w:tcPr>
          <w:p w14:paraId="6E87C3EC"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69743190"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99E52D5"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118</w:t>
            </w:r>
          </w:p>
        </w:tc>
        <w:tc>
          <w:tcPr>
            <w:tcW w:w="960" w:type="dxa"/>
            <w:tcBorders>
              <w:top w:val="nil"/>
              <w:left w:val="nil"/>
              <w:bottom w:val="single" w:sz="4" w:space="0" w:color="auto"/>
              <w:right w:val="single" w:sz="4" w:space="0" w:color="auto"/>
            </w:tcBorders>
            <w:shd w:val="clear" w:color="auto" w:fill="auto"/>
            <w:noWrap/>
            <w:vAlign w:val="bottom"/>
            <w:hideMark/>
          </w:tcPr>
          <w:p w14:paraId="39DC6FF9"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14:paraId="58C07EF1"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94</w:t>
            </w:r>
          </w:p>
        </w:tc>
        <w:tc>
          <w:tcPr>
            <w:tcW w:w="960" w:type="dxa"/>
            <w:tcBorders>
              <w:top w:val="nil"/>
              <w:left w:val="nil"/>
              <w:bottom w:val="single" w:sz="4" w:space="0" w:color="auto"/>
              <w:right w:val="single" w:sz="4" w:space="0" w:color="auto"/>
            </w:tcBorders>
            <w:shd w:val="clear" w:color="auto" w:fill="auto"/>
            <w:noWrap/>
            <w:vAlign w:val="bottom"/>
            <w:hideMark/>
          </w:tcPr>
          <w:p w14:paraId="6BD2DB6F"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3392325"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13</w:t>
            </w:r>
          </w:p>
        </w:tc>
      </w:tr>
      <w:tr w:rsidR="00F463E9" w:rsidRPr="00F463E9" w14:paraId="2EDF29B9"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9398FBD" w14:textId="77777777" w:rsidR="00F463E9" w:rsidRPr="00F463E9" w:rsidRDefault="00F463E9" w:rsidP="00F463E9">
            <w:pPr>
              <w:spacing w:after="0" w:line="240" w:lineRule="auto"/>
              <w:rPr>
                <w:rFonts w:ascii="Calibri" w:eastAsia="Times New Roman" w:hAnsi="Calibri" w:cs="Calibri"/>
                <w:color w:val="000000"/>
              </w:rPr>
            </w:pPr>
            <w:r>
              <w:rPr>
                <w:rFonts w:ascii="Calibri" w:eastAsia="Times New Roman" w:hAnsi="Calibri" w:cs="Calibri"/>
                <w:color w:val="000000"/>
              </w:rPr>
              <w:t>C</w:t>
            </w:r>
            <w:r w:rsidRPr="00F463E9">
              <w:rPr>
                <w:rFonts w:ascii="Calibri" w:eastAsia="Times New Roman" w:hAnsi="Calibri" w:cs="Calibri"/>
                <w:color w:val="000000"/>
              </w:rPr>
              <w:t>ar</w:t>
            </w:r>
          </w:p>
        </w:tc>
        <w:tc>
          <w:tcPr>
            <w:tcW w:w="960" w:type="dxa"/>
            <w:tcBorders>
              <w:top w:val="nil"/>
              <w:left w:val="nil"/>
              <w:bottom w:val="single" w:sz="4" w:space="0" w:color="auto"/>
              <w:right w:val="single" w:sz="4" w:space="0" w:color="auto"/>
            </w:tcBorders>
            <w:shd w:val="clear" w:color="auto" w:fill="auto"/>
            <w:noWrap/>
            <w:vAlign w:val="bottom"/>
            <w:hideMark/>
          </w:tcPr>
          <w:p w14:paraId="004BEE33"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324</w:t>
            </w:r>
          </w:p>
        </w:tc>
        <w:tc>
          <w:tcPr>
            <w:tcW w:w="960" w:type="dxa"/>
            <w:tcBorders>
              <w:top w:val="nil"/>
              <w:left w:val="nil"/>
              <w:bottom w:val="single" w:sz="4" w:space="0" w:color="auto"/>
              <w:right w:val="single" w:sz="4" w:space="0" w:color="auto"/>
            </w:tcBorders>
            <w:shd w:val="clear" w:color="auto" w:fill="auto"/>
            <w:noWrap/>
            <w:vAlign w:val="bottom"/>
            <w:hideMark/>
          </w:tcPr>
          <w:p w14:paraId="7BFDD844"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342</w:t>
            </w:r>
          </w:p>
        </w:tc>
        <w:tc>
          <w:tcPr>
            <w:tcW w:w="960" w:type="dxa"/>
            <w:tcBorders>
              <w:top w:val="nil"/>
              <w:left w:val="nil"/>
              <w:bottom w:val="single" w:sz="4" w:space="0" w:color="auto"/>
              <w:right w:val="single" w:sz="4" w:space="0" w:color="auto"/>
            </w:tcBorders>
            <w:shd w:val="clear" w:color="auto" w:fill="auto"/>
            <w:noWrap/>
            <w:vAlign w:val="bottom"/>
            <w:hideMark/>
          </w:tcPr>
          <w:p w14:paraId="545E9C51"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317</w:t>
            </w:r>
          </w:p>
        </w:tc>
        <w:tc>
          <w:tcPr>
            <w:tcW w:w="960" w:type="dxa"/>
            <w:tcBorders>
              <w:top w:val="nil"/>
              <w:left w:val="nil"/>
              <w:bottom w:val="single" w:sz="4" w:space="0" w:color="auto"/>
              <w:right w:val="single" w:sz="4" w:space="0" w:color="auto"/>
            </w:tcBorders>
            <w:shd w:val="clear" w:color="auto" w:fill="auto"/>
            <w:noWrap/>
            <w:vAlign w:val="bottom"/>
            <w:hideMark/>
          </w:tcPr>
          <w:p w14:paraId="4C9FC224"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119</w:t>
            </w:r>
          </w:p>
        </w:tc>
        <w:tc>
          <w:tcPr>
            <w:tcW w:w="960" w:type="dxa"/>
            <w:tcBorders>
              <w:top w:val="nil"/>
              <w:left w:val="nil"/>
              <w:bottom w:val="single" w:sz="4" w:space="0" w:color="auto"/>
              <w:right w:val="single" w:sz="4" w:space="0" w:color="auto"/>
            </w:tcBorders>
            <w:shd w:val="clear" w:color="auto" w:fill="auto"/>
            <w:noWrap/>
            <w:vAlign w:val="bottom"/>
            <w:hideMark/>
          </w:tcPr>
          <w:p w14:paraId="27E7BC71"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43</w:t>
            </w:r>
          </w:p>
        </w:tc>
        <w:tc>
          <w:tcPr>
            <w:tcW w:w="960" w:type="dxa"/>
            <w:tcBorders>
              <w:top w:val="nil"/>
              <w:left w:val="nil"/>
              <w:bottom w:val="single" w:sz="4" w:space="0" w:color="auto"/>
              <w:right w:val="single" w:sz="4" w:space="0" w:color="auto"/>
            </w:tcBorders>
            <w:shd w:val="clear" w:color="auto" w:fill="auto"/>
            <w:noWrap/>
            <w:vAlign w:val="bottom"/>
            <w:hideMark/>
          </w:tcPr>
          <w:p w14:paraId="0034FAF8"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B8CAD40"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w:t>
            </w:r>
          </w:p>
        </w:tc>
      </w:tr>
      <w:tr w:rsidR="00F463E9" w:rsidRPr="00F463E9" w14:paraId="669045E4"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2506C46" w14:textId="77777777" w:rsidR="00F463E9" w:rsidRPr="00F463E9" w:rsidRDefault="00F463E9" w:rsidP="00F463E9">
            <w:pPr>
              <w:spacing w:after="0" w:line="240" w:lineRule="auto"/>
              <w:rPr>
                <w:rFonts w:ascii="Calibri" w:eastAsia="Times New Roman" w:hAnsi="Calibri" w:cs="Calibri"/>
                <w:color w:val="000000"/>
              </w:rPr>
            </w:pPr>
            <w:r>
              <w:rPr>
                <w:rFonts w:ascii="Calibri" w:eastAsia="Times New Roman" w:hAnsi="Calibri" w:cs="Calibri"/>
                <w:color w:val="000000"/>
              </w:rPr>
              <w:t>R</w:t>
            </w:r>
            <w:r w:rsidRPr="00F463E9">
              <w:rPr>
                <w:rFonts w:ascii="Calibri" w:eastAsia="Times New Roman" w:hAnsi="Calibri" w:cs="Calibri"/>
                <w:color w:val="000000"/>
              </w:rPr>
              <w:t>enewable</w:t>
            </w:r>
            <w:r>
              <w:rPr>
                <w:rFonts w:ascii="Calibri" w:eastAsia="Times New Roman" w:hAnsi="Calibri" w:cs="Calibri"/>
                <w:color w:val="000000"/>
              </w:rPr>
              <w:t xml:space="preserve"> E</w:t>
            </w:r>
            <w:r w:rsidRPr="00F463E9">
              <w:rPr>
                <w:rFonts w:ascii="Calibri" w:eastAsia="Times New Roman" w:hAnsi="Calibri" w:cs="Calibri"/>
                <w:color w:val="000000"/>
              </w:rPr>
              <w:t>nergy</w:t>
            </w:r>
          </w:p>
        </w:tc>
        <w:tc>
          <w:tcPr>
            <w:tcW w:w="960" w:type="dxa"/>
            <w:tcBorders>
              <w:top w:val="nil"/>
              <w:left w:val="nil"/>
              <w:bottom w:val="single" w:sz="4" w:space="0" w:color="auto"/>
              <w:right w:val="single" w:sz="4" w:space="0" w:color="auto"/>
            </w:tcBorders>
            <w:shd w:val="clear" w:color="auto" w:fill="auto"/>
            <w:noWrap/>
            <w:vAlign w:val="bottom"/>
            <w:hideMark/>
          </w:tcPr>
          <w:p w14:paraId="22568E5D"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DA0482B"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38FD9747"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26</w:t>
            </w:r>
          </w:p>
        </w:tc>
        <w:tc>
          <w:tcPr>
            <w:tcW w:w="960" w:type="dxa"/>
            <w:tcBorders>
              <w:top w:val="nil"/>
              <w:left w:val="nil"/>
              <w:bottom w:val="single" w:sz="4" w:space="0" w:color="auto"/>
              <w:right w:val="single" w:sz="4" w:space="0" w:color="auto"/>
            </w:tcBorders>
            <w:shd w:val="clear" w:color="auto" w:fill="auto"/>
            <w:noWrap/>
            <w:vAlign w:val="bottom"/>
            <w:hideMark/>
          </w:tcPr>
          <w:p w14:paraId="73A149CB"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14:paraId="0D98EA22"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3E5AD7B8"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E127E9E"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0</w:t>
            </w:r>
          </w:p>
        </w:tc>
      </w:tr>
      <w:tr w:rsidR="00F463E9" w:rsidRPr="00F463E9" w14:paraId="00CBB455"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7D63B81" w14:textId="77777777" w:rsidR="00F463E9" w:rsidRPr="00F463E9" w:rsidRDefault="00F463E9" w:rsidP="00F463E9">
            <w:pPr>
              <w:spacing w:after="0" w:line="240" w:lineRule="auto"/>
              <w:rPr>
                <w:rFonts w:ascii="Calibri" w:eastAsia="Times New Roman" w:hAnsi="Calibri" w:cs="Calibri"/>
                <w:color w:val="000000"/>
              </w:rPr>
            </w:pPr>
            <w:r>
              <w:rPr>
                <w:rFonts w:ascii="Calibri" w:eastAsia="Times New Roman" w:hAnsi="Calibri" w:cs="Calibri"/>
                <w:color w:val="000000"/>
              </w:rPr>
              <w:t>W</w:t>
            </w:r>
            <w:r w:rsidRPr="00F463E9">
              <w:rPr>
                <w:rFonts w:ascii="Calibri" w:eastAsia="Times New Roman" w:hAnsi="Calibri" w:cs="Calibri"/>
                <w:color w:val="000000"/>
              </w:rPr>
              <w:t>edding</w:t>
            </w:r>
          </w:p>
        </w:tc>
        <w:tc>
          <w:tcPr>
            <w:tcW w:w="960" w:type="dxa"/>
            <w:tcBorders>
              <w:top w:val="nil"/>
              <w:left w:val="nil"/>
              <w:bottom w:val="single" w:sz="4" w:space="0" w:color="auto"/>
              <w:right w:val="single" w:sz="4" w:space="0" w:color="auto"/>
            </w:tcBorders>
            <w:shd w:val="clear" w:color="auto" w:fill="auto"/>
            <w:noWrap/>
            <w:vAlign w:val="bottom"/>
            <w:hideMark/>
          </w:tcPr>
          <w:p w14:paraId="00B5B17D"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6B1EB"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FC47656"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EFCB11D"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F236048"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16D37"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7C6A0"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0</w:t>
            </w:r>
          </w:p>
        </w:tc>
      </w:tr>
      <w:tr w:rsidR="00F463E9" w:rsidRPr="00F463E9" w14:paraId="593E1D9B" w14:textId="77777777" w:rsidTr="00EB662F">
        <w:trPr>
          <w:trHeight w:val="300"/>
        </w:trPr>
        <w:tc>
          <w:tcPr>
            <w:tcW w:w="206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1D1C9F1" w14:textId="77777777" w:rsidR="00F463E9" w:rsidRPr="00F463E9" w:rsidRDefault="00F463E9" w:rsidP="00F463E9">
            <w:pPr>
              <w:spacing w:after="0" w:line="240" w:lineRule="auto"/>
              <w:rPr>
                <w:rFonts w:ascii="Calibri" w:eastAsia="Times New Roman" w:hAnsi="Calibri" w:cs="Calibri"/>
                <w:color w:val="000000"/>
              </w:rPr>
            </w:pPr>
            <w:r>
              <w:rPr>
                <w:rFonts w:ascii="Calibri" w:eastAsia="Times New Roman" w:hAnsi="Calibri" w:cs="Calibri"/>
                <w:color w:val="000000"/>
              </w:rPr>
              <w:t>E</w:t>
            </w:r>
            <w:r w:rsidRPr="00F463E9">
              <w:rPr>
                <w:rFonts w:ascii="Calibri" w:eastAsia="Times New Roman" w:hAnsi="Calibri" w:cs="Calibri"/>
                <w:color w:val="000000"/>
              </w:rPr>
              <w:t>ducational</w:t>
            </w:r>
          </w:p>
        </w:tc>
        <w:tc>
          <w:tcPr>
            <w:tcW w:w="960" w:type="dxa"/>
            <w:tcBorders>
              <w:top w:val="nil"/>
              <w:left w:val="nil"/>
              <w:bottom w:val="single" w:sz="4" w:space="0" w:color="auto"/>
              <w:right w:val="single" w:sz="4" w:space="0" w:color="auto"/>
            </w:tcBorders>
            <w:shd w:val="clear" w:color="auto" w:fill="auto"/>
            <w:noWrap/>
            <w:vAlign w:val="bottom"/>
            <w:hideMark/>
          </w:tcPr>
          <w:p w14:paraId="083CEAB6"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4050406"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F782957"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FD6D7EA"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6246B"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24FF2D0"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2FC85" w14:textId="77777777" w:rsidR="00F463E9" w:rsidRPr="00F463E9" w:rsidRDefault="00F463E9" w:rsidP="00F463E9">
            <w:pPr>
              <w:spacing w:after="0" w:line="240" w:lineRule="auto"/>
              <w:jc w:val="center"/>
              <w:rPr>
                <w:rFonts w:ascii="Calibri" w:eastAsia="Times New Roman" w:hAnsi="Calibri" w:cs="Calibri"/>
                <w:color w:val="000000"/>
              </w:rPr>
            </w:pPr>
            <w:r w:rsidRPr="00F463E9">
              <w:rPr>
                <w:rFonts w:ascii="Calibri" w:eastAsia="Times New Roman" w:hAnsi="Calibri" w:cs="Calibri"/>
                <w:color w:val="000000"/>
              </w:rPr>
              <w:t>0</w:t>
            </w:r>
          </w:p>
        </w:tc>
      </w:tr>
    </w:tbl>
    <w:p w14:paraId="3F02B25B" w14:textId="77777777" w:rsidR="002C2C54" w:rsidRDefault="002C2C54" w:rsidP="002C2C54">
      <w:pPr>
        <w:rPr>
          <w:vertAlign w:val="superscript"/>
        </w:rPr>
      </w:pPr>
    </w:p>
    <w:p w14:paraId="65811643" w14:textId="1F691409" w:rsidR="0083086D" w:rsidRDefault="00BF1CDC" w:rsidP="002C2C54">
      <w:pPr>
        <w:rPr>
          <w:vertAlign w:val="superscript"/>
        </w:rPr>
      </w:pPr>
      <w:r>
        <w:rPr>
          <w:noProof/>
          <w:vertAlign w:val="superscript"/>
        </w:rPr>
        <w:lastRenderedPageBreak/>
        <w:drawing>
          <wp:inline distT="0" distB="0" distL="0" distR="0" wp14:anchorId="6FDFF859" wp14:editId="782ADCE4">
            <wp:extent cx="553402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3324225"/>
                    </a:xfrm>
                    <a:prstGeom prst="rect">
                      <a:avLst/>
                    </a:prstGeom>
                    <a:noFill/>
                    <a:ln>
                      <a:noFill/>
                    </a:ln>
                  </pic:spPr>
                </pic:pic>
              </a:graphicData>
            </a:graphic>
          </wp:inline>
        </w:drawing>
      </w:r>
    </w:p>
    <w:p w14:paraId="243FF3F0" w14:textId="77777777" w:rsidR="007E520C" w:rsidRDefault="00370739" w:rsidP="007E520C">
      <w:pPr>
        <w:pStyle w:val="ListParagraph"/>
        <w:numPr>
          <w:ilvl w:val="0"/>
          <w:numId w:val="8"/>
        </w:numPr>
      </w:pPr>
      <w:r>
        <w:t>Annual return is calculated for non-default loans</w:t>
      </w:r>
      <w:r w:rsidR="007E520C">
        <w:t>. The value is calculated as given below:</w:t>
      </w:r>
    </w:p>
    <w:p w14:paraId="447E11BC" w14:textId="77777777" w:rsidR="007E520C" w:rsidRPr="007E520C" w:rsidRDefault="007E520C" w:rsidP="007E520C">
      <w:pPr>
        <w:pStyle w:val="ListParagraph"/>
        <w:ind w:left="2160"/>
        <w:rPr>
          <w:rFonts w:eastAsiaTheme="minorEastAsia"/>
        </w:rPr>
      </w:pPr>
      <m:oMathPara>
        <m:oMath>
          <m:r>
            <w:rPr>
              <w:rFonts w:ascii="Cambria Math" w:hAnsi="Cambria Math"/>
            </w:rPr>
            <m:t xml:space="preserve">Annual Return (%) =  </m:t>
          </m:r>
          <m:f>
            <m:fPr>
              <m:ctrlPr>
                <w:rPr>
                  <w:rFonts w:ascii="Cambria Math" w:hAnsi="Cambria Math"/>
                  <w:i/>
                </w:rPr>
              </m:ctrlPr>
            </m:fPr>
            <m:num>
              <m:r>
                <w:rPr>
                  <w:rFonts w:ascii="Cambria Math" w:hAnsi="Cambria Math"/>
                </w:rPr>
                <m:t>Total Payment-Funded Amount</m:t>
              </m:r>
            </m:num>
            <m:den>
              <m:r>
                <w:rPr>
                  <w:rFonts w:ascii="Cambria Math" w:hAnsi="Cambria Math"/>
                </w:rPr>
                <m:t>Funded Amount</m:t>
              </m:r>
            </m:den>
          </m:f>
          <m:r>
            <w:rPr>
              <w:rFonts w:ascii="Cambria Math" w:hAnsi="Cambria Math"/>
            </w:rPr>
            <m:t xml:space="preserve"> x Loan Duration </m:t>
          </m:r>
        </m:oMath>
      </m:oMathPara>
    </w:p>
    <w:p w14:paraId="337B2114" w14:textId="77777777" w:rsidR="007E520C" w:rsidRPr="002C2C54" w:rsidRDefault="007E520C" w:rsidP="007E520C">
      <w:pPr>
        <w:pStyle w:val="ListParagraph"/>
        <w:ind w:left="2160"/>
      </w:pPr>
    </w:p>
    <w:p w14:paraId="15B0D68F" w14:textId="77777777" w:rsidR="002C2C54" w:rsidRDefault="007E520C" w:rsidP="002C2C54">
      <w:r>
        <w:rPr>
          <w:vertAlign w:val="superscript"/>
        </w:rPr>
        <w:t xml:space="preserve"> </w:t>
      </w:r>
      <w:r>
        <w:rPr>
          <w:vertAlign w:val="superscript"/>
        </w:rPr>
        <w:tab/>
      </w:r>
      <w:r>
        <w:rPr>
          <w:vertAlign w:val="superscript"/>
        </w:rPr>
        <w:tab/>
      </w:r>
      <w:r>
        <w:rPr>
          <w:vertAlign w:val="superscript"/>
        </w:rPr>
        <w:tab/>
      </w:r>
      <w:r w:rsidRPr="007E520C">
        <w:t>where loan duration is calculated as:</w:t>
      </w:r>
    </w:p>
    <w:p w14:paraId="3C23DAB4" w14:textId="77777777" w:rsidR="007E520C" w:rsidRPr="002C2C54" w:rsidRDefault="007E520C" w:rsidP="00A7037D">
      <w:pPr>
        <w:ind w:left="1440" w:firstLine="720"/>
        <w:rPr>
          <w:vertAlign w:val="superscript"/>
        </w:rPr>
      </w:pPr>
      <m:oMathPara>
        <m:oMath>
          <m:r>
            <w:rPr>
              <w:rFonts w:ascii="Cambria Math" w:hAnsi="Cambria Math"/>
              <w:vertAlign w:val="superscript"/>
            </w:rPr>
            <m:t>Loan Duration (years)=</m:t>
          </m:r>
          <m:f>
            <m:fPr>
              <m:ctrlPr>
                <w:rPr>
                  <w:rFonts w:ascii="Cambria Math" w:hAnsi="Cambria Math"/>
                  <w:i/>
                  <w:vertAlign w:val="superscript"/>
                </w:rPr>
              </m:ctrlPr>
            </m:fPr>
            <m:num>
              <m:r>
                <w:rPr>
                  <w:rFonts w:ascii="Cambria Math" w:hAnsi="Cambria Math"/>
                  <w:vertAlign w:val="superscript"/>
                </w:rPr>
                <m:t>Last Payment Month-Issue Month+1</m:t>
              </m:r>
            </m:num>
            <m:den>
              <m:r>
                <w:rPr>
                  <w:rFonts w:ascii="Cambria Math" w:hAnsi="Cambria Math"/>
                  <w:vertAlign w:val="superscript"/>
                </w:rPr>
                <m:t>36</m:t>
              </m:r>
            </m:den>
          </m:f>
        </m:oMath>
      </m:oMathPara>
    </w:p>
    <w:p w14:paraId="468A126B" w14:textId="77777777" w:rsidR="00682F71" w:rsidRDefault="00682F71" w:rsidP="00E25A47">
      <w:pPr>
        <w:pStyle w:val="ListParagraph"/>
        <w:ind w:firstLine="720"/>
        <w:rPr>
          <w:vertAlign w:val="superscript"/>
        </w:rPr>
      </w:pPr>
    </w:p>
    <w:p w14:paraId="39F16358" w14:textId="53693071" w:rsidR="00682F71" w:rsidRDefault="00BE0B41" w:rsidP="00E25A47">
      <w:pPr>
        <w:pStyle w:val="ListParagraph"/>
        <w:ind w:firstLine="720"/>
      </w:pPr>
      <w:r>
        <w:t xml:space="preserve">We can observe that the average annual return rate is less than the average interest rate. This is due to the fact that most individuals pay back the loan amounts before the loan period of 3 years. Due to this, the return observed by the investor is less than the overall interest rate charged </w:t>
      </w:r>
      <w:r w:rsidR="00172240">
        <w:t>on the loan.</w:t>
      </w:r>
    </w:p>
    <w:p w14:paraId="05742F61" w14:textId="4AD6F202" w:rsidR="00C220CC" w:rsidRDefault="00C220CC" w:rsidP="00E25A47">
      <w:pPr>
        <w:pStyle w:val="ListParagraph"/>
        <w:ind w:firstLine="720"/>
      </w:pPr>
    </w:p>
    <w:p w14:paraId="330F1669" w14:textId="1D3264D4" w:rsidR="00C220CC" w:rsidRDefault="00C220CC" w:rsidP="00E25A47">
      <w:pPr>
        <w:pStyle w:val="ListParagraph"/>
        <w:ind w:firstLine="720"/>
      </w:pPr>
      <w:r>
        <w:t xml:space="preserve">We can observe the highest returns among the A, B and C grade loans and lower returns from loans with grade D, E and F. </w:t>
      </w:r>
      <w:r w:rsidR="00323819">
        <w:t>We are observing a difference in the average return rate between the F and G loans which can be attributed to the higher default rate in F loans as compared to G loans.</w:t>
      </w:r>
      <w:r w:rsidR="007B016A">
        <w:t xml:space="preserve"> Overall, the Annual Return rate reduces as we go from A1 sub-loans to G5 sub-loans.</w:t>
      </w:r>
    </w:p>
    <w:p w14:paraId="3152DE67" w14:textId="532AD089" w:rsidR="00BF1CDC" w:rsidRDefault="00BF1CDC" w:rsidP="00E25A47">
      <w:pPr>
        <w:pStyle w:val="ListParagraph"/>
        <w:ind w:firstLine="720"/>
      </w:pPr>
    </w:p>
    <w:p w14:paraId="2C8EFDAC" w14:textId="04A68A87" w:rsidR="00BF1CDC" w:rsidRDefault="00BF1CDC" w:rsidP="00E25A47">
      <w:pPr>
        <w:pStyle w:val="ListParagraph"/>
        <w:ind w:firstLine="720"/>
      </w:pPr>
    </w:p>
    <w:p w14:paraId="041D04C2" w14:textId="77777777" w:rsidR="00BF1CDC" w:rsidRDefault="00BF1CDC" w:rsidP="00E25A47">
      <w:pPr>
        <w:pStyle w:val="ListParagraph"/>
        <w:ind w:firstLine="720"/>
      </w:pPr>
    </w:p>
    <w:tbl>
      <w:tblPr>
        <w:tblW w:w="2690" w:type="dxa"/>
        <w:tblInd w:w="1175" w:type="dxa"/>
        <w:tblLook w:val="04A0" w:firstRow="1" w:lastRow="0" w:firstColumn="1" w:lastColumn="0" w:noHBand="0" w:noVBand="1"/>
      </w:tblPr>
      <w:tblGrid>
        <w:gridCol w:w="960"/>
        <w:gridCol w:w="1730"/>
      </w:tblGrid>
      <w:tr w:rsidR="00C220CC" w:rsidRPr="00C220CC" w14:paraId="7EB2353D" w14:textId="77777777" w:rsidTr="00992C3E">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44546A" w:themeFill="text2"/>
            <w:noWrap/>
            <w:vAlign w:val="bottom"/>
            <w:hideMark/>
          </w:tcPr>
          <w:p w14:paraId="10956B70" w14:textId="77777777" w:rsidR="00C220CC" w:rsidRPr="00C220CC" w:rsidRDefault="00C220CC" w:rsidP="00C220CC">
            <w:pPr>
              <w:spacing w:after="0" w:line="240" w:lineRule="auto"/>
              <w:jc w:val="center"/>
              <w:rPr>
                <w:rFonts w:ascii="Calibri" w:eastAsia="Times New Roman" w:hAnsi="Calibri" w:cs="Calibri"/>
                <w:b/>
                <w:bCs/>
                <w:color w:val="FFFFFF"/>
              </w:rPr>
            </w:pPr>
            <w:r w:rsidRPr="00C220CC">
              <w:rPr>
                <w:rFonts w:ascii="Calibri" w:eastAsia="Times New Roman" w:hAnsi="Calibri" w:cs="Calibri"/>
                <w:b/>
                <w:bCs/>
                <w:color w:val="FFFFFF"/>
              </w:rPr>
              <w:lastRenderedPageBreak/>
              <w:t>Grade</w:t>
            </w:r>
          </w:p>
        </w:tc>
        <w:tc>
          <w:tcPr>
            <w:tcW w:w="1730" w:type="dxa"/>
            <w:tcBorders>
              <w:top w:val="single" w:sz="8" w:space="0" w:color="auto"/>
              <w:left w:val="nil"/>
              <w:bottom w:val="single" w:sz="8" w:space="0" w:color="auto"/>
              <w:right w:val="single" w:sz="8" w:space="0" w:color="auto"/>
            </w:tcBorders>
            <w:shd w:val="clear" w:color="auto" w:fill="44546A" w:themeFill="text2"/>
            <w:noWrap/>
            <w:vAlign w:val="bottom"/>
            <w:hideMark/>
          </w:tcPr>
          <w:p w14:paraId="4F4755C5" w14:textId="77777777" w:rsidR="00C220CC" w:rsidRPr="00C220CC" w:rsidRDefault="00C220CC" w:rsidP="00C220CC">
            <w:pPr>
              <w:spacing w:after="0" w:line="240" w:lineRule="auto"/>
              <w:rPr>
                <w:rFonts w:ascii="Calibri" w:eastAsia="Times New Roman" w:hAnsi="Calibri" w:cs="Calibri"/>
                <w:b/>
                <w:bCs/>
                <w:color w:val="FFFFFF"/>
              </w:rPr>
            </w:pPr>
            <w:r w:rsidRPr="00C220CC">
              <w:rPr>
                <w:rFonts w:ascii="Calibri" w:eastAsia="Times New Roman" w:hAnsi="Calibri" w:cs="Calibri"/>
                <w:b/>
                <w:bCs/>
                <w:color w:val="FFFFFF"/>
              </w:rPr>
              <w:t>Average Return</w:t>
            </w:r>
          </w:p>
        </w:tc>
      </w:tr>
      <w:tr w:rsidR="00C220CC" w:rsidRPr="00C220CC" w14:paraId="1C49EF4B" w14:textId="77777777" w:rsidTr="00082F52">
        <w:trPr>
          <w:trHeight w:val="300"/>
        </w:trPr>
        <w:tc>
          <w:tcPr>
            <w:tcW w:w="96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5B15ABA"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A</w:t>
            </w:r>
          </w:p>
        </w:tc>
        <w:tc>
          <w:tcPr>
            <w:tcW w:w="1730" w:type="dxa"/>
            <w:tcBorders>
              <w:top w:val="nil"/>
              <w:left w:val="nil"/>
              <w:bottom w:val="single" w:sz="4" w:space="0" w:color="auto"/>
              <w:right w:val="single" w:sz="8" w:space="0" w:color="auto"/>
            </w:tcBorders>
            <w:shd w:val="clear" w:color="auto" w:fill="auto"/>
            <w:noWrap/>
            <w:vAlign w:val="bottom"/>
            <w:hideMark/>
          </w:tcPr>
          <w:p w14:paraId="4FF244E5"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2.26%</w:t>
            </w:r>
          </w:p>
        </w:tc>
      </w:tr>
      <w:tr w:rsidR="00C220CC" w:rsidRPr="00C220CC" w14:paraId="1924D2C2" w14:textId="77777777" w:rsidTr="00082F52">
        <w:trPr>
          <w:trHeight w:val="300"/>
        </w:trPr>
        <w:tc>
          <w:tcPr>
            <w:tcW w:w="96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B6DCB83"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B</w:t>
            </w:r>
          </w:p>
        </w:tc>
        <w:tc>
          <w:tcPr>
            <w:tcW w:w="1730" w:type="dxa"/>
            <w:tcBorders>
              <w:top w:val="nil"/>
              <w:left w:val="nil"/>
              <w:bottom w:val="single" w:sz="4" w:space="0" w:color="auto"/>
              <w:right w:val="single" w:sz="8" w:space="0" w:color="auto"/>
            </w:tcBorders>
            <w:shd w:val="clear" w:color="auto" w:fill="auto"/>
            <w:noWrap/>
            <w:vAlign w:val="bottom"/>
            <w:hideMark/>
          </w:tcPr>
          <w:p w14:paraId="1E25546E"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2.49%</w:t>
            </w:r>
          </w:p>
        </w:tc>
      </w:tr>
      <w:tr w:rsidR="00C220CC" w:rsidRPr="00C220CC" w14:paraId="07FF318C" w14:textId="77777777" w:rsidTr="00082F52">
        <w:trPr>
          <w:trHeight w:val="300"/>
        </w:trPr>
        <w:tc>
          <w:tcPr>
            <w:tcW w:w="96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4B62B4D"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C</w:t>
            </w:r>
          </w:p>
        </w:tc>
        <w:tc>
          <w:tcPr>
            <w:tcW w:w="1730" w:type="dxa"/>
            <w:tcBorders>
              <w:top w:val="nil"/>
              <w:left w:val="nil"/>
              <w:bottom w:val="single" w:sz="4" w:space="0" w:color="auto"/>
              <w:right w:val="single" w:sz="8" w:space="0" w:color="auto"/>
            </w:tcBorders>
            <w:shd w:val="clear" w:color="auto" w:fill="auto"/>
            <w:noWrap/>
            <w:vAlign w:val="bottom"/>
            <w:hideMark/>
          </w:tcPr>
          <w:p w14:paraId="4BA8061C"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2.32%</w:t>
            </w:r>
          </w:p>
        </w:tc>
      </w:tr>
      <w:tr w:rsidR="00C220CC" w:rsidRPr="00C220CC" w14:paraId="63454EBF" w14:textId="77777777" w:rsidTr="00082F52">
        <w:trPr>
          <w:trHeight w:val="300"/>
        </w:trPr>
        <w:tc>
          <w:tcPr>
            <w:tcW w:w="96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641C8560"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D</w:t>
            </w:r>
          </w:p>
        </w:tc>
        <w:tc>
          <w:tcPr>
            <w:tcW w:w="1730" w:type="dxa"/>
            <w:tcBorders>
              <w:top w:val="nil"/>
              <w:left w:val="nil"/>
              <w:bottom w:val="single" w:sz="4" w:space="0" w:color="auto"/>
              <w:right w:val="single" w:sz="8" w:space="0" w:color="auto"/>
            </w:tcBorders>
            <w:shd w:val="clear" w:color="auto" w:fill="auto"/>
            <w:noWrap/>
            <w:vAlign w:val="bottom"/>
            <w:hideMark/>
          </w:tcPr>
          <w:p w14:paraId="35359296"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2.01%</w:t>
            </w:r>
          </w:p>
        </w:tc>
      </w:tr>
      <w:tr w:rsidR="00C220CC" w:rsidRPr="00C220CC" w14:paraId="0648512A" w14:textId="77777777" w:rsidTr="00082F52">
        <w:trPr>
          <w:trHeight w:val="300"/>
        </w:trPr>
        <w:tc>
          <w:tcPr>
            <w:tcW w:w="96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74EACF73"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E</w:t>
            </w:r>
          </w:p>
        </w:tc>
        <w:tc>
          <w:tcPr>
            <w:tcW w:w="1730" w:type="dxa"/>
            <w:tcBorders>
              <w:top w:val="nil"/>
              <w:left w:val="nil"/>
              <w:bottom w:val="single" w:sz="4" w:space="0" w:color="auto"/>
              <w:right w:val="single" w:sz="8" w:space="0" w:color="auto"/>
            </w:tcBorders>
            <w:shd w:val="clear" w:color="auto" w:fill="auto"/>
            <w:noWrap/>
            <w:vAlign w:val="bottom"/>
            <w:hideMark/>
          </w:tcPr>
          <w:p w14:paraId="6F25555A"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1.29%</w:t>
            </w:r>
          </w:p>
        </w:tc>
      </w:tr>
      <w:tr w:rsidR="00C220CC" w:rsidRPr="00C220CC" w14:paraId="691DE883" w14:textId="77777777" w:rsidTr="00082F52">
        <w:trPr>
          <w:trHeight w:val="300"/>
        </w:trPr>
        <w:tc>
          <w:tcPr>
            <w:tcW w:w="96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F5E684A"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F</w:t>
            </w:r>
          </w:p>
        </w:tc>
        <w:tc>
          <w:tcPr>
            <w:tcW w:w="1730" w:type="dxa"/>
            <w:tcBorders>
              <w:top w:val="nil"/>
              <w:left w:val="nil"/>
              <w:bottom w:val="single" w:sz="4" w:space="0" w:color="auto"/>
              <w:right w:val="single" w:sz="8" w:space="0" w:color="auto"/>
            </w:tcBorders>
            <w:shd w:val="clear" w:color="auto" w:fill="auto"/>
            <w:noWrap/>
            <w:vAlign w:val="bottom"/>
            <w:hideMark/>
          </w:tcPr>
          <w:p w14:paraId="03D3A2EC"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0.39%</w:t>
            </w:r>
          </w:p>
        </w:tc>
      </w:tr>
      <w:tr w:rsidR="00C220CC" w:rsidRPr="00C220CC" w14:paraId="324BBC5B" w14:textId="77777777" w:rsidTr="00082F52">
        <w:trPr>
          <w:trHeight w:val="315"/>
        </w:trPr>
        <w:tc>
          <w:tcPr>
            <w:tcW w:w="960" w:type="dxa"/>
            <w:tcBorders>
              <w:top w:val="nil"/>
              <w:left w:val="single" w:sz="8" w:space="0" w:color="auto"/>
              <w:bottom w:val="single" w:sz="8" w:space="0" w:color="auto"/>
              <w:right w:val="single" w:sz="4" w:space="0" w:color="auto"/>
            </w:tcBorders>
            <w:shd w:val="clear" w:color="auto" w:fill="F2F2F2" w:themeFill="background1" w:themeFillShade="F2"/>
            <w:noWrap/>
            <w:vAlign w:val="bottom"/>
            <w:hideMark/>
          </w:tcPr>
          <w:p w14:paraId="3B6DCCF2"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G</w:t>
            </w:r>
          </w:p>
        </w:tc>
        <w:tc>
          <w:tcPr>
            <w:tcW w:w="1730" w:type="dxa"/>
            <w:tcBorders>
              <w:top w:val="nil"/>
              <w:left w:val="nil"/>
              <w:bottom w:val="single" w:sz="8" w:space="0" w:color="auto"/>
              <w:right w:val="single" w:sz="8" w:space="0" w:color="auto"/>
            </w:tcBorders>
            <w:shd w:val="clear" w:color="auto" w:fill="auto"/>
            <w:noWrap/>
            <w:vAlign w:val="bottom"/>
            <w:hideMark/>
          </w:tcPr>
          <w:p w14:paraId="7E5C3434" w14:textId="77777777" w:rsidR="00C220CC" w:rsidRPr="00C220CC" w:rsidRDefault="00C220CC" w:rsidP="00C220CC">
            <w:pPr>
              <w:spacing w:after="0" w:line="240" w:lineRule="auto"/>
              <w:jc w:val="center"/>
              <w:rPr>
                <w:rFonts w:ascii="Calibri" w:eastAsia="Times New Roman" w:hAnsi="Calibri" w:cs="Calibri"/>
                <w:color w:val="000000"/>
              </w:rPr>
            </w:pPr>
            <w:r w:rsidRPr="00C220CC">
              <w:rPr>
                <w:rFonts w:ascii="Calibri" w:eastAsia="Times New Roman" w:hAnsi="Calibri" w:cs="Calibri"/>
                <w:color w:val="000000"/>
              </w:rPr>
              <w:t>2.22%</w:t>
            </w:r>
          </w:p>
        </w:tc>
      </w:tr>
    </w:tbl>
    <w:p w14:paraId="630D9170" w14:textId="77777777" w:rsidR="00AE214B" w:rsidRDefault="00AE214B" w:rsidP="00E25A47">
      <w:pPr>
        <w:pStyle w:val="ListParagraph"/>
        <w:ind w:firstLine="720"/>
      </w:pPr>
    </w:p>
    <w:p w14:paraId="14E2DCF3" w14:textId="77777777" w:rsidR="00E54924" w:rsidRDefault="00E54924" w:rsidP="00122A60">
      <w:pPr>
        <w:pStyle w:val="ListParagraph"/>
        <w:numPr>
          <w:ilvl w:val="0"/>
          <w:numId w:val="8"/>
        </w:numPr>
      </w:pPr>
      <w:r>
        <w:t>Some derived attributes that may be useful for predicting default are:</w:t>
      </w:r>
    </w:p>
    <w:p w14:paraId="4BBE0D9C" w14:textId="04672E11" w:rsidR="00E54924" w:rsidRDefault="00E54924" w:rsidP="00E54924">
      <w:pPr>
        <w:pStyle w:val="ListParagraph"/>
        <w:numPr>
          <w:ilvl w:val="1"/>
          <w:numId w:val="8"/>
        </w:numPr>
      </w:pPr>
      <w:r>
        <w:t>R</w:t>
      </w:r>
      <w:r w:rsidR="002C63FA">
        <w:t xml:space="preserve">atio of </w:t>
      </w:r>
      <w:r w:rsidR="000700FC">
        <w:t>open accounts to total accounts</w:t>
      </w:r>
      <w:r>
        <w:t xml:space="preserve"> </w:t>
      </w:r>
    </w:p>
    <w:p w14:paraId="0D789632" w14:textId="5A843C20" w:rsidR="00682F71" w:rsidRDefault="00E54924" w:rsidP="00E54924">
      <w:pPr>
        <w:pStyle w:val="ListParagraph"/>
        <w:numPr>
          <w:ilvl w:val="1"/>
          <w:numId w:val="8"/>
        </w:numPr>
      </w:pPr>
      <w:r>
        <w:t xml:space="preserve">Ratio of </w:t>
      </w:r>
      <w:r w:rsidR="000700FC">
        <w:t>satisfactory bank card accounts</w:t>
      </w:r>
      <w:r w:rsidR="000B4DDC">
        <w:t xml:space="preserve"> to total bank card accounts</w:t>
      </w:r>
    </w:p>
    <w:p w14:paraId="3988E295" w14:textId="77777777" w:rsidR="00C220CC" w:rsidRDefault="00C220CC" w:rsidP="00C220CC">
      <w:pPr>
        <w:pStyle w:val="ListParagraph"/>
        <w:ind w:left="2160"/>
      </w:pPr>
    </w:p>
    <w:p w14:paraId="2B59E6C1" w14:textId="77777777" w:rsidR="00122A60" w:rsidRPr="00122A60" w:rsidRDefault="00122A60" w:rsidP="00122A60">
      <w:pPr>
        <w:pStyle w:val="ListParagraph"/>
        <w:ind w:left="2160"/>
      </w:pPr>
    </w:p>
    <w:p w14:paraId="30541761" w14:textId="7E75785F" w:rsidR="00BC51C7" w:rsidRDefault="00162747" w:rsidP="00162747">
      <w:pPr>
        <w:pStyle w:val="ListParagraph"/>
      </w:pPr>
      <w:r w:rsidRPr="00162747">
        <w:t>(b)</w:t>
      </w:r>
      <w:r w:rsidR="009E4C13">
        <w:t xml:space="preserve"> There are a 19</w:t>
      </w:r>
      <w:r w:rsidR="000458D3">
        <w:t xml:space="preserve"> variables with </w:t>
      </w:r>
      <w:r w:rsidR="00BC51C7">
        <w:t>missing values in the data set and the proportion of missing values among th</w:t>
      </w:r>
      <w:r w:rsidR="009E4C13">
        <w:t>ese variables ranges from 0.0033</w:t>
      </w:r>
      <w:r w:rsidR="00BC51C7">
        <w:t>% to 100%</w:t>
      </w:r>
      <w:r w:rsidR="00EE2B15">
        <w:t xml:space="preserve"> (excluding variables who have more than 99% missing values)</w:t>
      </w:r>
      <w:r w:rsidR="00BC51C7">
        <w:t>. These variables have been listed below along with the proportion of missing values:</w:t>
      </w:r>
    </w:p>
    <w:p w14:paraId="355FAE02" w14:textId="77777777" w:rsidR="00BC51C7" w:rsidRDefault="00BC51C7" w:rsidP="00162747">
      <w:pPr>
        <w:pStyle w:val="ListParagraph"/>
      </w:pPr>
    </w:p>
    <w:tbl>
      <w:tblPr>
        <w:tblW w:w="5025" w:type="dxa"/>
        <w:tblInd w:w="725" w:type="dxa"/>
        <w:tblLook w:val="04A0" w:firstRow="1" w:lastRow="0" w:firstColumn="1" w:lastColumn="0" w:noHBand="0" w:noVBand="1"/>
      </w:tblPr>
      <w:tblGrid>
        <w:gridCol w:w="3220"/>
        <w:gridCol w:w="1805"/>
      </w:tblGrid>
      <w:tr w:rsidR="00BC51C7" w:rsidRPr="00BC51C7" w14:paraId="1845E398" w14:textId="77777777" w:rsidTr="00992C3E">
        <w:trPr>
          <w:trHeight w:val="315"/>
        </w:trPr>
        <w:tc>
          <w:tcPr>
            <w:tcW w:w="3220" w:type="dxa"/>
            <w:tcBorders>
              <w:top w:val="single" w:sz="8" w:space="0" w:color="auto"/>
              <w:left w:val="single" w:sz="8" w:space="0" w:color="auto"/>
              <w:bottom w:val="single" w:sz="8" w:space="0" w:color="auto"/>
              <w:right w:val="single" w:sz="4" w:space="0" w:color="auto"/>
            </w:tcBorders>
            <w:shd w:val="clear" w:color="auto" w:fill="44546A" w:themeFill="text2"/>
            <w:noWrap/>
            <w:vAlign w:val="bottom"/>
            <w:hideMark/>
          </w:tcPr>
          <w:p w14:paraId="4CDE2323" w14:textId="77777777" w:rsidR="00BC51C7" w:rsidRPr="00BC51C7" w:rsidRDefault="00BC51C7" w:rsidP="00BC51C7">
            <w:pPr>
              <w:spacing w:after="0" w:line="240" w:lineRule="auto"/>
              <w:jc w:val="center"/>
              <w:rPr>
                <w:rFonts w:ascii="Calibri" w:eastAsia="Times New Roman" w:hAnsi="Calibri" w:cs="Calibri"/>
                <w:b/>
                <w:bCs/>
                <w:color w:val="FFFFFF"/>
              </w:rPr>
            </w:pPr>
            <w:r w:rsidRPr="00BC51C7">
              <w:rPr>
                <w:rFonts w:ascii="Calibri" w:eastAsia="Times New Roman" w:hAnsi="Calibri" w:cs="Calibri"/>
                <w:b/>
                <w:bCs/>
                <w:color w:val="FFFFFF"/>
              </w:rPr>
              <w:t>Variable</w:t>
            </w:r>
          </w:p>
        </w:tc>
        <w:tc>
          <w:tcPr>
            <w:tcW w:w="1805" w:type="dxa"/>
            <w:tcBorders>
              <w:top w:val="single" w:sz="8" w:space="0" w:color="auto"/>
              <w:left w:val="nil"/>
              <w:bottom w:val="single" w:sz="8" w:space="0" w:color="auto"/>
              <w:right w:val="single" w:sz="8" w:space="0" w:color="auto"/>
            </w:tcBorders>
            <w:shd w:val="clear" w:color="auto" w:fill="44546A" w:themeFill="text2"/>
            <w:noWrap/>
            <w:vAlign w:val="bottom"/>
            <w:hideMark/>
          </w:tcPr>
          <w:p w14:paraId="00F6D494" w14:textId="77777777" w:rsidR="00BC51C7" w:rsidRPr="00BC51C7" w:rsidRDefault="00BC51C7" w:rsidP="00DE7F62">
            <w:pPr>
              <w:spacing w:after="0" w:line="240" w:lineRule="auto"/>
              <w:jc w:val="center"/>
              <w:rPr>
                <w:rFonts w:ascii="Calibri" w:eastAsia="Times New Roman" w:hAnsi="Calibri" w:cs="Calibri"/>
                <w:b/>
                <w:bCs/>
                <w:color w:val="FFFFFF"/>
              </w:rPr>
            </w:pPr>
            <w:r w:rsidRPr="00BC51C7">
              <w:rPr>
                <w:rFonts w:ascii="Calibri" w:eastAsia="Times New Roman" w:hAnsi="Calibri" w:cs="Calibri"/>
                <w:b/>
                <w:bCs/>
                <w:color w:val="FFFFFF"/>
              </w:rPr>
              <w:t>% Missing Values</w:t>
            </w:r>
          </w:p>
        </w:tc>
      </w:tr>
      <w:tr w:rsidR="00BC51C7" w:rsidRPr="00BC51C7" w14:paraId="7DE77D88"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4C39100B"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emp_title</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44294276"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6.25%</w:t>
            </w:r>
          </w:p>
        </w:tc>
      </w:tr>
      <w:tr w:rsidR="00BC51C7" w:rsidRPr="00BC51C7" w14:paraId="7D707303"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34C7D45A"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mths_since_last_delinq</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712A439B"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47.91%</w:t>
            </w:r>
          </w:p>
        </w:tc>
      </w:tr>
      <w:tr w:rsidR="00BC51C7" w:rsidRPr="00BC51C7" w14:paraId="0FB6C882"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5DF934E5"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mths_since_last_record</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3C6F2A4E"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81.29%</w:t>
            </w:r>
          </w:p>
        </w:tc>
      </w:tr>
      <w:tr w:rsidR="00BC51C7" w:rsidRPr="00BC51C7" w14:paraId="37BE068B"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7236D25B"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revol_util</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3C30D090"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0.04%</w:t>
            </w:r>
          </w:p>
        </w:tc>
      </w:tr>
      <w:tr w:rsidR="00BC51C7" w:rsidRPr="00BC51C7" w14:paraId="1AF9C113"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100DE15C"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last_pymnt_d</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7F8B383F"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0.06%</w:t>
            </w:r>
          </w:p>
        </w:tc>
      </w:tr>
      <w:tr w:rsidR="00BC51C7" w:rsidRPr="00BC51C7" w14:paraId="73379B80"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7A70B6DD"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next_pymnt_d</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512428A1"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100.00%</w:t>
            </w:r>
          </w:p>
        </w:tc>
      </w:tr>
      <w:tr w:rsidR="00BC51C7" w:rsidRPr="00BC51C7" w14:paraId="237F6B1D"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375576BC"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last_credit_pull_d</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64B8E03D" w14:textId="7A72E3C2"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0.00</w:t>
            </w:r>
            <w:r w:rsidR="008946AE">
              <w:rPr>
                <w:rFonts w:ascii="Calibri" w:eastAsia="Times New Roman" w:hAnsi="Calibri" w:cs="Calibri"/>
                <w:color w:val="000000"/>
              </w:rPr>
              <w:t>33</w:t>
            </w:r>
            <w:r w:rsidRPr="00BC51C7">
              <w:rPr>
                <w:rFonts w:ascii="Calibri" w:eastAsia="Times New Roman" w:hAnsi="Calibri" w:cs="Calibri"/>
                <w:color w:val="000000"/>
              </w:rPr>
              <w:t>%</w:t>
            </w:r>
          </w:p>
        </w:tc>
      </w:tr>
      <w:tr w:rsidR="00BC51C7" w:rsidRPr="00BC51C7" w14:paraId="4444E516"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6A3D010A"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mths_since_last_major_derog</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415DBDBD"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70.00%</w:t>
            </w:r>
          </w:p>
        </w:tc>
      </w:tr>
      <w:tr w:rsidR="00BC51C7" w:rsidRPr="00BC51C7" w14:paraId="18D29147"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22154646"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bc_open_to_buy</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2535B7A2"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1.02%</w:t>
            </w:r>
          </w:p>
        </w:tc>
      </w:tr>
      <w:tr w:rsidR="00BC51C7" w:rsidRPr="00BC51C7" w14:paraId="306001E0"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611C18F2"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bc_util</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0DF5F90C"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1.09%</w:t>
            </w:r>
          </w:p>
        </w:tc>
      </w:tr>
      <w:tr w:rsidR="00BC51C7" w:rsidRPr="00BC51C7" w14:paraId="5194B723"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6E34B0E9"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mo_sin_old_il_acct</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7673BFDF"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3.67%</w:t>
            </w:r>
          </w:p>
        </w:tc>
      </w:tr>
      <w:tr w:rsidR="00BC51C7" w:rsidRPr="00BC51C7" w14:paraId="30FB261D"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51428D8F"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mths_since_recent_bc</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013D8A9C"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0.97%</w:t>
            </w:r>
          </w:p>
        </w:tc>
      </w:tr>
      <w:tr w:rsidR="00BC51C7" w:rsidRPr="00BC51C7" w14:paraId="36A32B1A"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2DF1FD28"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mths_since_recent_bc_dlq</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3789A59C"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73.46%</w:t>
            </w:r>
          </w:p>
        </w:tc>
      </w:tr>
      <w:tr w:rsidR="00BC51C7" w:rsidRPr="00BC51C7" w14:paraId="590D7F19"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2CB942F0"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mths_since_recent_inq</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5A49B765"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10.65%</w:t>
            </w:r>
          </w:p>
        </w:tc>
      </w:tr>
      <w:tr w:rsidR="00BC51C7" w:rsidRPr="00BC51C7" w14:paraId="4B0675E3"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75D1C103"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mths_since_recent_revol_delinq</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0AE6959E"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63.26%</w:t>
            </w:r>
          </w:p>
        </w:tc>
      </w:tr>
      <w:tr w:rsidR="00BC51C7" w:rsidRPr="00BC51C7" w14:paraId="5EB2A488"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51E554BD" w14:textId="77777777" w:rsidR="00BC51C7" w:rsidRPr="00BC51C7" w:rsidRDefault="00BC51C7" w:rsidP="00BC51C7">
            <w:pPr>
              <w:spacing w:after="0" w:line="240" w:lineRule="auto"/>
              <w:rPr>
                <w:rFonts w:ascii="Calibri" w:eastAsia="Times New Roman" w:hAnsi="Calibri" w:cs="Calibri"/>
              </w:rPr>
            </w:pPr>
            <w:r w:rsidRPr="00BC51C7">
              <w:rPr>
                <w:rFonts w:ascii="Calibri" w:eastAsia="Times New Roman" w:hAnsi="Calibri" w:cs="Calibri"/>
              </w:rPr>
              <w:t>num_tl_120dpd_2m</w:t>
            </w:r>
          </w:p>
        </w:tc>
        <w:tc>
          <w:tcPr>
            <w:tcW w:w="1805" w:type="dxa"/>
            <w:tcBorders>
              <w:top w:val="nil"/>
              <w:left w:val="nil"/>
              <w:bottom w:val="single" w:sz="4" w:space="0" w:color="auto"/>
              <w:right w:val="single" w:sz="8" w:space="0" w:color="auto"/>
            </w:tcBorders>
            <w:shd w:val="clear" w:color="auto" w:fill="auto"/>
            <w:noWrap/>
            <w:vAlign w:val="bottom"/>
            <w:hideMark/>
          </w:tcPr>
          <w:p w14:paraId="65F0B73E"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3.54%</w:t>
            </w:r>
          </w:p>
        </w:tc>
      </w:tr>
      <w:tr w:rsidR="00BC51C7" w:rsidRPr="00BC51C7" w14:paraId="55639E68"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065EDB8A" w14:textId="77777777" w:rsidR="00BC51C7" w:rsidRPr="00BC51C7" w:rsidRDefault="00BC51C7" w:rsidP="00BC51C7">
            <w:pPr>
              <w:spacing w:after="0" w:line="240" w:lineRule="auto"/>
              <w:rPr>
                <w:rFonts w:ascii="Calibri" w:eastAsia="Times New Roman" w:hAnsi="Calibri" w:cs="Calibri"/>
              </w:rPr>
            </w:pPr>
            <w:r w:rsidRPr="00BC51C7">
              <w:rPr>
                <w:rFonts w:ascii="Calibri" w:eastAsia="Times New Roman" w:hAnsi="Calibri" w:cs="Calibri"/>
              </w:rPr>
              <w:t>percent_bc_gt_75</w:t>
            </w:r>
          </w:p>
        </w:tc>
        <w:tc>
          <w:tcPr>
            <w:tcW w:w="1805" w:type="dxa"/>
            <w:tcBorders>
              <w:top w:val="nil"/>
              <w:left w:val="nil"/>
              <w:bottom w:val="single" w:sz="4" w:space="0" w:color="auto"/>
              <w:right w:val="single" w:sz="8" w:space="0" w:color="auto"/>
            </w:tcBorders>
            <w:shd w:val="clear" w:color="auto" w:fill="auto"/>
            <w:noWrap/>
            <w:vAlign w:val="bottom"/>
            <w:hideMark/>
          </w:tcPr>
          <w:p w14:paraId="0018E05A"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1.07%</w:t>
            </w:r>
          </w:p>
        </w:tc>
      </w:tr>
      <w:tr w:rsidR="00BC51C7" w:rsidRPr="00BC51C7" w14:paraId="22B41B73"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69C0E115"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hardship_dpd</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2787E049"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99.91%</w:t>
            </w:r>
          </w:p>
        </w:tc>
      </w:tr>
      <w:tr w:rsidR="00BC51C7" w:rsidRPr="00BC51C7" w14:paraId="6E4B9732" w14:textId="77777777" w:rsidTr="00DE7F62">
        <w:trPr>
          <w:trHeight w:val="300"/>
        </w:trPr>
        <w:tc>
          <w:tcPr>
            <w:tcW w:w="3220" w:type="dxa"/>
            <w:tcBorders>
              <w:top w:val="nil"/>
              <w:left w:val="single" w:sz="8" w:space="0" w:color="auto"/>
              <w:bottom w:val="single" w:sz="4" w:space="0" w:color="auto"/>
              <w:right w:val="single" w:sz="4" w:space="0" w:color="auto"/>
            </w:tcBorders>
            <w:shd w:val="clear" w:color="000000" w:fill="F2F2F2"/>
            <w:noWrap/>
            <w:vAlign w:val="bottom"/>
            <w:hideMark/>
          </w:tcPr>
          <w:p w14:paraId="728DD6D4" w14:textId="77777777" w:rsidR="00BC51C7" w:rsidRPr="00BC51C7" w:rsidRDefault="00BC51C7" w:rsidP="00BC51C7">
            <w:pPr>
              <w:spacing w:after="0" w:line="240" w:lineRule="auto"/>
              <w:rPr>
                <w:rFonts w:ascii="Calibri" w:eastAsia="Times New Roman" w:hAnsi="Calibri" w:cs="Calibri"/>
              </w:rPr>
            </w:pPr>
            <w:proofErr w:type="spellStart"/>
            <w:r w:rsidRPr="00BC51C7">
              <w:rPr>
                <w:rFonts w:ascii="Calibri" w:eastAsia="Times New Roman" w:hAnsi="Calibri" w:cs="Calibri"/>
              </w:rPr>
              <w:t>settlement_term</w:t>
            </w:r>
            <w:proofErr w:type="spellEnd"/>
          </w:p>
        </w:tc>
        <w:tc>
          <w:tcPr>
            <w:tcW w:w="1805" w:type="dxa"/>
            <w:tcBorders>
              <w:top w:val="nil"/>
              <w:left w:val="nil"/>
              <w:bottom w:val="single" w:sz="4" w:space="0" w:color="auto"/>
              <w:right w:val="single" w:sz="8" w:space="0" w:color="auto"/>
            </w:tcBorders>
            <w:shd w:val="clear" w:color="auto" w:fill="auto"/>
            <w:noWrap/>
            <w:vAlign w:val="bottom"/>
            <w:hideMark/>
          </w:tcPr>
          <w:p w14:paraId="46776ADE" w14:textId="77777777" w:rsidR="00BC51C7" w:rsidRPr="00BC51C7" w:rsidRDefault="00BC51C7" w:rsidP="00BC51C7">
            <w:pPr>
              <w:spacing w:after="0" w:line="240" w:lineRule="auto"/>
              <w:jc w:val="center"/>
              <w:rPr>
                <w:rFonts w:ascii="Calibri" w:eastAsia="Times New Roman" w:hAnsi="Calibri" w:cs="Calibri"/>
                <w:color w:val="000000"/>
              </w:rPr>
            </w:pPr>
            <w:r w:rsidRPr="00BC51C7">
              <w:rPr>
                <w:rFonts w:ascii="Calibri" w:eastAsia="Times New Roman" w:hAnsi="Calibri" w:cs="Calibri"/>
                <w:color w:val="000000"/>
              </w:rPr>
              <w:t>99.56%</w:t>
            </w:r>
          </w:p>
        </w:tc>
      </w:tr>
    </w:tbl>
    <w:p w14:paraId="6626B2B6" w14:textId="2511B922" w:rsidR="00682F71" w:rsidRDefault="00162747" w:rsidP="00162747">
      <w:pPr>
        <w:pStyle w:val="ListParagraph"/>
      </w:pPr>
      <w:r>
        <w:tab/>
      </w:r>
    </w:p>
    <w:p w14:paraId="3B6E9DEA" w14:textId="77777777" w:rsidR="00722D27" w:rsidRDefault="009E4C13" w:rsidP="00DF1EAC">
      <w:pPr>
        <w:pStyle w:val="ListParagraph"/>
      </w:pPr>
      <w:r>
        <w:lastRenderedPageBreak/>
        <w:t>We have employed a method of replacing missing values of a particular variable with the median value from the data of the variable so that our model has enough information to complete the learning process.</w:t>
      </w:r>
    </w:p>
    <w:p w14:paraId="75A2D2F2" w14:textId="65C7C21C" w:rsidR="00682F71" w:rsidRDefault="00162747" w:rsidP="00DF1EAC">
      <w:pPr>
        <w:pStyle w:val="ListParagraph"/>
      </w:pPr>
      <w:r>
        <w:tab/>
      </w:r>
    </w:p>
    <w:p w14:paraId="7ABD8980" w14:textId="2378ECD3" w:rsidR="008E07EE" w:rsidRDefault="008E07EE" w:rsidP="00DF1EAC">
      <w:pPr>
        <w:pStyle w:val="ListParagraph"/>
        <w:numPr>
          <w:ilvl w:val="0"/>
          <w:numId w:val="1"/>
        </w:numPr>
      </w:pPr>
      <w:r>
        <w:t>There are three kinds of variables that we have chosen to exclude while building our models:</w:t>
      </w:r>
    </w:p>
    <w:p w14:paraId="5476C728" w14:textId="6C84F400" w:rsidR="008E07EE" w:rsidRDefault="008E07EE" w:rsidP="008E07EE">
      <w:pPr>
        <w:pStyle w:val="ListParagraph"/>
        <w:numPr>
          <w:ilvl w:val="1"/>
          <w:numId w:val="1"/>
        </w:numPr>
      </w:pPr>
      <w:r>
        <w:t xml:space="preserve">Variables that have </w:t>
      </w:r>
      <w:r w:rsidR="00EE2B15">
        <w:t>more than 99% missing values</w:t>
      </w:r>
    </w:p>
    <w:p w14:paraId="6BCF3723" w14:textId="61DFAEC2" w:rsidR="008E07EE" w:rsidRDefault="008E07EE" w:rsidP="008E07EE">
      <w:pPr>
        <w:pStyle w:val="ListParagraph"/>
        <w:numPr>
          <w:ilvl w:val="1"/>
          <w:numId w:val="1"/>
        </w:numPr>
      </w:pPr>
      <w:r>
        <w:t>Variables that we think have no relation to whether an individual will default or fully pay a loan</w:t>
      </w:r>
    </w:p>
    <w:p w14:paraId="351E668B" w14:textId="2189E59A" w:rsidR="008E07EE" w:rsidRDefault="008E07EE" w:rsidP="008E07EE">
      <w:pPr>
        <w:pStyle w:val="ListParagraph"/>
        <w:numPr>
          <w:ilvl w:val="1"/>
          <w:numId w:val="1"/>
        </w:numPr>
      </w:pPr>
      <w:r>
        <w:t>Variables whose values have been computed after</w:t>
      </w:r>
      <w:r w:rsidR="00EE2B15">
        <w:t>/during</w:t>
      </w:r>
      <w:r>
        <w:t xml:space="preserve"> the loan period has been completed</w:t>
      </w:r>
    </w:p>
    <w:p w14:paraId="2E6C6997" w14:textId="1DACE982" w:rsidR="008E07EE" w:rsidRDefault="008E07EE" w:rsidP="008E07EE">
      <w:pPr>
        <w:ind w:left="720"/>
      </w:pPr>
      <w:r>
        <w:t xml:space="preserve">By excluding these variables, we are ensuring that our models are created based only on pertinent information which is present at the time that an individual is buying the loan and the learning algorithm has not been trained on information that would not be present in a real world scenario. The variables that have been excluded from the model have been listed below: </w:t>
      </w:r>
    </w:p>
    <w:tbl>
      <w:tblPr>
        <w:tblW w:w="8840" w:type="dxa"/>
        <w:tblInd w:w="-10" w:type="dxa"/>
        <w:tblLook w:val="04A0" w:firstRow="1" w:lastRow="0" w:firstColumn="1" w:lastColumn="0" w:noHBand="0" w:noVBand="1"/>
      </w:tblPr>
      <w:tblGrid>
        <w:gridCol w:w="4300"/>
        <w:gridCol w:w="4540"/>
      </w:tblGrid>
      <w:tr w:rsidR="00722D27" w:rsidRPr="00722D27" w14:paraId="3F77DABD" w14:textId="77777777" w:rsidTr="00722D27">
        <w:trPr>
          <w:trHeight w:val="315"/>
        </w:trPr>
        <w:tc>
          <w:tcPr>
            <w:tcW w:w="4300" w:type="dxa"/>
            <w:tcBorders>
              <w:top w:val="single" w:sz="8" w:space="0" w:color="auto"/>
              <w:left w:val="single" w:sz="8" w:space="0" w:color="auto"/>
              <w:bottom w:val="single" w:sz="8" w:space="0" w:color="auto"/>
              <w:right w:val="single" w:sz="4" w:space="0" w:color="auto"/>
            </w:tcBorders>
            <w:shd w:val="clear" w:color="auto" w:fill="44546A" w:themeFill="text2"/>
            <w:noWrap/>
            <w:vAlign w:val="bottom"/>
            <w:hideMark/>
          </w:tcPr>
          <w:p w14:paraId="1A8C2AD4" w14:textId="77777777" w:rsidR="00722D27" w:rsidRPr="00722D27" w:rsidRDefault="00722D27" w:rsidP="00722D27">
            <w:pPr>
              <w:spacing w:after="0" w:line="240" w:lineRule="auto"/>
              <w:rPr>
                <w:rFonts w:ascii="Calibri" w:eastAsia="Times New Roman" w:hAnsi="Calibri" w:cs="Calibri"/>
                <w:b/>
                <w:color w:val="FFFFFF" w:themeColor="background1"/>
              </w:rPr>
            </w:pPr>
            <w:r w:rsidRPr="00722D27">
              <w:rPr>
                <w:rFonts w:ascii="Calibri" w:eastAsia="Times New Roman" w:hAnsi="Calibri" w:cs="Calibri"/>
                <w:b/>
                <w:color w:val="FFFFFF" w:themeColor="background1"/>
              </w:rPr>
              <w:t>Variable</w:t>
            </w:r>
          </w:p>
        </w:tc>
        <w:tc>
          <w:tcPr>
            <w:tcW w:w="4540" w:type="dxa"/>
            <w:tcBorders>
              <w:top w:val="single" w:sz="8" w:space="0" w:color="auto"/>
              <w:left w:val="nil"/>
              <w:bottom w:val="single" w:sz="8" w:space="0" w:color="auto"/>
              <w:right w:val="single" w:sz="8" w:space="0" w:color="auto"/>
            </w:tcBorders>
            <w:shd w:val="clear" w:color="auto" w:fill="44546A" w:themeFill="text2"/>
            <w:noWrap/>
            <w:vAlign w:val="bottom"/>
            <w:hideMark/>
          </w:tcPr>
          <w:p w14:paraId="0E53C9F8" w14:textId="77777777" w:rsidR="00722D27" w:rsidRPr="00722D27" w:rsidRDefault="00722D27" w:rsidP="00722D27">
            <w:pPr>
              <w:spacing w:after="0" w:line="240" w:lineRule="auto"/>
              <w:rPr>
                <w:rFonts w:ascii="Calibri" w:eastAsia="Times New Roman" w:hAnsi="Calibri" w:cs="Calibri"/>
                <w:b/>
                <w:color w:val="FFFFFF" w:themeColor="background1"/>
              </w:rPr>
            </w:pPr>
            <w:r w:rsidRPr="00722D27">
              <w:rPr>
                <w:rFonts w:ascii="Calibri" w:eastAsia="Times New Roman" w:hAnsi="Calibri" w:cs="Calibri"/>
                <w:b/>
                <w:color w:val="FFFFFF" w:themeColor="background1"/>
              </w:rPr>
              <w:t>Reason from excluding from model</w:t>
            </w:r>
          </w:p>
        </w:tc>
      </w:tr>
      <w:tr w:rsidR="00722D27" w:rsidRPr="00722D27" w14:paraId="3A348B54"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40F6A39"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mths_since_last_record</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0E6B01E6"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collected after/during loan period</w:t>
            </w:r>
          </w:p>
        </w:tc>
      </w:tr>
      <w:tr w:rsidR="00722D27" w:rsidRPr="00722D27" w14:paraId="132FECAE"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CD1E6E4"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out_prncp</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6B937658"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collected after/during loan period</w:t>
            </w:r>
          </w:p>
        </w:tc>
      </w:tr>
      <w:tr w:rsidR="00722D27" w:rsidRPr="00722D27" w14:paraId="3D33D7D3"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0979977"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out_prncp_inv</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42E7444B"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collected after/during loan period</w:t>
            </w:r>
          </w:p>
        </w:tc>
      </w:tr>
      <w:tr w:rsidR="00722D27" w:rsidRPr="00722D27" w14:paraId="1AA8A581"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8EB86AF"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total_pymnt</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4E9A908F"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collected after/during loan period</w:t>
            </w:r>
          </w:p>
        </w:tc>
      </w:tr>
      <w:tr w:rsidR="00722D27" w:rsidRPr="00722D27" w14:paraId="011957A8"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52E1FA63"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total_pymnt_inv</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424F8E78"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collected after/during loan period</w:t>
            </w:r>
          </w:p>
        </w:tc>
      </w:tr>
      <w:tr w:rsidR="00722D27" w:rsidRPr="00722D27" w14:paraId="116562B4"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44447523"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total_rec_prncp</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114EA6E5"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collected after/during loan period</w:t>
            </w:r>
          </w:p>
        </w:tc>
      </w:tr>
      <w:tr w:rsidR="00722D27" w:rsidRPr="00722D27" w14:paraId="3E797C68"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988601D"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total_rec_int</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7FDC38BC"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collected after/during loan period</w:t>
            </w:r>
          </w:p>
        </w:tc>
      </w:tr>
      <w:tr w:rsidR="00722D27" w:rsidRPr="00722D27" w14:paraId="3DA56618"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55A68237"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total_rec_late_fee</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6FDE490D"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collected after/during loan period</w:t>
            </w:r>
          </w:p>
        </w:tc>
      </w:tr>
      <w:tr w:rsidR="00722D27" w:rsidRPr="00722D27" w14:paraId="21C494DD"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D4A6FA1" w14:textId="7166821B" w:rsidR="00722D27" w:rsidRPr="00722D27" w:rsidRDefault="00AC51C4"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R</w:t>
            </w:r>
            <w:r w:rsidR="00722D27" w:rsidRPr="00722D27">
              <w:rPr>
                <w:rFonts w:ascii="Calibri" w:eastAsia="Times New Roman" w:hAnsi="Calibri" w:cs="Calibri"/>
                <w:color w:val="000000"/>
              </w:rPr>
              <w:t>ecoveries</w:t>
            </w:r>
          </w:p>
        </w:tc>
        <w:tc>
          <w:tcPr>
            <w:tcW w:w="4540" w:type="dxa"/>
            <w:tcBorders>
              <w:top w:val="nil"/>
              <w:left w:val="nil"/>
              <w:bottom w:val="single" w:sz="4" w:space="0" w:color="auto"/>
              <w:right w:val="single" w:sz="8" w:space="0" w:color="auto"/>
            </w:tcBorders>
            <w:shd w:val="clear" w:color="auto" w:fill="auto"/>
            <w:noWrap/>
            <w:vAlign w:val="bottom"/>
            <w:hideMark/>
          </w:tcPr>
          <w:p w14:paraId="7BA91CD8"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collected after/during loan period</w:t>
            </w:r>
          </w:p>
        </w:tc>
      </w:tr>
      <w:tr w:rsidR="00722D27" w:rsidRPr="00722D27" w14:paraId="15EF566E"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D8FA8A5"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collection_recovery_fee</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5B458AEC"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collected after/during loan period</w:t>
            </w:r>
          </w:p>
        </w:tc>
      </w:tr>
      <w:tr w:rsidR="00722D27" w:rsidRPr="00722D27" w14:paraId="6F78AAF4"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19D37382"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last_pymnt_d</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600308E2"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collected after/during loan period</w:t>
            </w:r>
          </w:p>
        </w:tc>
      </w:tr>
      <w:tr w:rsidR="00722D27" w:rsidRPr="00722D27" w14:paraId="44F490FD"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3433F37" w14:textId="2A1E59A3" w:rsidR="00722D27" w:rsidRPr="00722D27" w:rsidRDefault="00AC51C4"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w:t>
            </w:r>
            <w:r w:rsidR="00722D27" w:rsidRPr="00722D27">
              <w:rPr>
                <w:rFonts w:ascii="Calibri" w:eastAsia="Times New Roman" w:hAnsi="Calibri" w:cs="Calibri"/>
                <w:color w:val="000000"/>
              </w:rPr>
              <w:t>d</w:t>
            </w:r>
          </w:p>
        </w:tc>
        <w:tc>
          <w:tcPr>
            <w:tcW w:w="4540" w:type="dxa"/>
            <w:tcBorders>
              <w:top w:val="nil"/>
              <w:left w:val="nil"/>
              <w:bottom w:val="single" w:sz="4" w:space="0" w:color="auto"/>
              <w:right w:val="single" w:sz="8" w:space="0" w:color="auto"/>
            </w:tcBorders>
            <w:shd w:val="clear" w:color="auto" w:fill="auto"/>
            <w:noWrap/>
            <w:vAlign w:val="bottom"/>
            <w:hideMark/>
          </w:tcPr>
          <w:p w14:paraId="45DCDC19"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26BFA15E"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56B0596"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member_id</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25C236DE"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704B28A3"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209E47E6"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url</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73391798"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17DAFC32"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E62F053" w14:textId="5D345EB8" w:rsidR="00722D27" w:rsidRPr="00722D27" w:rsidRDefault="00AC51C4"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D</w:t>
            </w:r>
            <w:r w:rsidR="00722D27" w:rsidRPr="00722D27">
              <w:rPr>
                <w:rFonts w:ascii="Calibri" w:eastAsia="Times New Roman" w:hAnsi="Calibri" w:cs="Calibri"/>
                <w:color w:val="000000"/>
              </w:rPr>
              <w:t>esc</w:t>
            </w:r>
          </w:p>
        </w:tc>
        <w:tc>
          <w:tcPr>
            <w:tcW w:w="4540" w:type="dxa"/>
            <w:tcBorders>
              <w:top w:val="nil"/>
              <w:left w:val="nil"/>
              <w:bottom w:val="single" w:sz="4" w:space="0" w:color="auto"/>
              <w:right w:val="single" w:sz="8" w:space="0" w:color="auto"/>
            </w:tcBorders>
            <w:shd w:val="clear" w:color="auto" w:fill="auto"/>
            <w:noWrap/>
            <w:vAlign w:val="bottom"/>
            <w:hideMark/>
          </w:tcPr>
          <w:p w14:paraId="04AA646A"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2064CECC"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4709BACB"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annual_inc_joint</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5B4FD32A"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12EF0764"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565E2819"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dti_joint</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75352590"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7F674C65"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6FB4764"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verification_status_joint</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20EEACC9"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52DEF625"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8EAB36E"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open_acc_6m</w:t>
            </w:r>
          </w:p>
        </w:tc>
        <w:tc>
          <w:tcPr>
            <w:tcW w:w="4540" w:type="dxa"/>
            <w:tcBorders>
              <w:top w:val="nil"/>
              <w:left w:val="nil"/>
              <w:bottom w:val="single" w:sz="4" w:space="0" w:color="auto"/>
              <w:right w:val="single" w:sz="8" w:space="0" w:color="auto"/>
            </w:tcBorders>
            <w:shd w:val="clear" w:color="auto" w:fill="auto"/>
            <w:noWrap/>
            <w:vAlign w:val="bottom"/>
            <w:hideMark/>
          </w:tcPr>
          <w:p w14:paraId="1EF25CCD"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1FA88D10"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4E95C2D5"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open_act_il</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6260339A"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69F50D38"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20386ACB"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open_il_12m</w:t>
            </w:r>
          </w:p>
        </w:tc>
        <w:tc>
          <w:tcPr>
            <w:tcW w:w="4540" w:type="dxa"/>
            <w:tcBorders>
              <w:top w:val="nil"/>
              <w:left w:val="nil"/>
              <w:bottom w:val="single" w:sz="4" w:space="0" w:color="auto"/>
              <w:right w:val="single" w:sz="8" w:space="0" w:color="auto"/>
            </w:tcBorders>
            <w:shd w:val="clear" w:color="auto" w:fill="auto"/>
            <w:noWrap/>
            <w:vAlign w:val="bottom"/>
            <w:hideMark/>
          </w:tcPr>
          <w:p w14:paraId="2F65A844"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40D9F212"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9091959"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open_il_24m</w:t>
            </w:r>
          </w:p>
        </w:tc>
        <w:tc>
          <w:tcPr>
            <w:tcW w:w="4540" w:type="dxa"/>
            <w:tcBorders>
              <w:top w:val="nil"/>
              <w:left w:val="nil"/>
              <w:bottom w:val="single" w:sz="4" w:space="0" w:color="auto"/>
              <w:right w:val="single" w:sz="8" w:space="0" w:color="auto"/>
            </w:tcBorders>
            <w:shd w:val="clear" w:color="auto" w:fill="auto"/>
            <w:noWrap/>
            <w:vAlign w:val="bottom"/>
            <w:hideMark/>
          </w:tcPr>
          <w:p w14:paraId="6D1E5CC5"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5C278726"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42863CD"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mths_since_rcnt_il</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1C8958FC"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619DF815"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378A135"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total_bal_il</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75CD5760"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6DAC2BA8"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443215D"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il_util</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1E639732"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54FF4EC0"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113CBB7"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open_rv_12m</w:t>
            </w:r>
          </w:p>
        </w:tc>
        <w:tc>
          <w:tcPr>
            <w:tcW w:w="4540" w:type="dxa"/>
            <w:tcBorders>
              <w:top w:val="nil"/>
              <w:left w:val="nil"/>
              <w:bottom w:val="single" w:sz="4" w:space="0" w:color="auto"/>
              <w:right w:val="single" w:sz="8" w:space="0" w:color="auto"/>
            </w:tcBorders>
            <w:shd w:val="clear" w:color="auto" w:fill="auto"/>
            <w:noWrap/>
            <w:vAlign w:val="bottom"/>
            <w:hideMark/>
          </w:tcPr>
          <w:p w14:paraId="6F7ACC5F"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4F03F75E"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617CF2E4"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lastRenderedPageBreak/>
              <w:t>open_rv_24m</w:t>
            </w:r>
          </w:p>
        </w:tc>
        <w:tc>
          <w:tcPr>
            <w:tcW w:w="4540" w:type="dxa"/>
            <w:tcBorders>
              <w:top w:val="nil"/>
              <w:left w:val="nil"/>
              <w:bottom w:val="single" w:sz="4" w:space="0" w:color="auto"/>
              <w:right w:val="single" w:sz="8" w:space="0" w:color="auto"/>
            </w:tcBorders>
            <w:shd w:val="clear" w:color="auto" w:fill="auto"/>
            <w:noWrap/>
            <w:vAlign w:val="bottom"/>
            <w:hideMark/>
          </w:tcPr>
          <w:p w14:paraId="117EF830"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77A6CD2A"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6635B83F"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max_bal_bc</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35EA46B1"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6A4A2F89"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5519AE6E"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all_util</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55459AA3"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71E17F1F"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B0E902F"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inq_fi</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38BE26C1"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1868A713"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2D6AD43"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total_cu_tl</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30C1DDD9"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3B986057"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1DE4432"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inq_last_12m</w:t>
            </w:r>
          </w:p>
        </w:tc>
        <w:tc>
          <w:tcPr>
            <w:tcW w:w="4540" w:type="dxa"/>
            <w:tcBorders>
              <w:top w:val="nil"/>
              <w:left w:val="nil"/>
              <w:bottom w:val="single" w:sz="4" w:space="0" w:color="auto"/>
              <w:right w:val="single" w:sz="8" w:space="0" w:color="auto"/>
            </w:tcBorders>
            <w:shd w:val="clear" w:color="auto" w:fill="auto"/>
            <w:noWrap/>
            <w:vAlign w:val="bottom"/>
            <w:hideMark/>
          </w:tcPr>
          <w:p w14:paraId="46EADFCC"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286E233E"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5FB4C22B"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revol_bal_joint</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3489E049"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31EE2C23"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244AC962"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sec_app_earliest_cr_line</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641C6F7E"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46189C8E"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191FFBC1"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sec_app_inq_last_6mths</w:t>
            </w:r>
          </w:p>
        </w:tc>
        <w:tc>
          <w:tcPr>
            <w:tcW w:w="4540" w:type="dxa"/>
            <w:tcBorders>
              <w:top w:val="nil"/>
              <w:left w:val="nil"/>
              <w:bottom w:val="single" w:sz="4" w:space="0" w:color="auto"/>
              <w:right w:val="single" w:sz="8" w:space="0" w:color="auto"/>
            </w:tcBorders>
            <w:shd w:val="clear" w:color="auto" w:fill="auto"/>
            <w:noWrap/>
            <w:vAlign w:val="bottom"/>
            <w:hideMark/>
          </w:tcPr>
          <w:p w14:paraId="7B09E810"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75FF9636"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93ADF69"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sec_app_mort_acc</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2299813C"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349CE876"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69329764"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sec_app_open_acc</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54E6C83E"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7E565D74"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28ECCF7"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sec_app_revol_util</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3B59C7E5"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0758E38F"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524C2400"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sec_app_open_act_il</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4E0DED64"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1AFFF02A"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81E8A56"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sec_app_num_rev_accts</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46ADF795"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2C349BE9"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67AD3759"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sec_app_chargeoff_within_12_mths</w:t>
            </w:r>
          </w:p>
        </w:tc>
        <w:tc>
          <w:tcPr>
            <w:tcW w:w="4540" w:type="dxa"/>
            <w:tcBorders>
              <w:top w:val="nil"/>
              <w:left w:val="nil"/>
              <w:bottom w:val="single" w:sz="4" w:space="0" w:color="auto"/>
              <w:right w:val="single" w:sz="8" w:space="0" w:color="auto"/>
            </w:tcBorders>
            <w:shd w:val="clear" w:color="auto" w:fill="auto"/>
            <w:noWrap/>
            <w:vAlign w:val="bottom"/>
            <w:hideMark/>
          </w:tcPr>
          <w:p w14:paraId="7B314518"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0CBA5772"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94E0C96"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sec_app_collections_12_mths_ex_med</w:t>
            </w:r>
          </w:p>
        </w:tc>
        <w:tc>
          <w:tcPr>
            <w:tcW w:w="4540" w:type="dxa"/>
            <w:tcBorders>
              <w:top w:val="nil"/>
              <w:left w:val="nil"/>
              <w:bottom w:val="single" w:sz="4" w:space="0" w:color="auto"/>
              <w:right w:val="single" w:sz="8" w:space="0" w:color="auto"/>
            </w:tcBorders>
            <w:shd w:val="clear" w:color="auto" w:fill="auto"/>
            <w:noWrap/>
            <w:vAlign w:val="bottom"/>
            <w:hideMark/>
          </w:tcPr>
          <w:p w14:paraId="4245D99E"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3D13A3D1"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63B96A1B"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sec_app_mths_since_last_major_derog</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5B2888C4"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17789052"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5804FE2"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hardship_type</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16856B78"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4E4D7809"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7455656"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hardship_reason</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0A0DCBBB"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7DD00CA2"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D02C677"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hardship_status</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3E848ADD"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16641979"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181A694"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deferral_term</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55E03BD4"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1FAA284F"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1931E830"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hardship_amount</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2AA539E1"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6331AA92"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5DD921AF"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hardship_start_date</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6DEE1F3F"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7AF0EE4B"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3699875"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hardship_end_date</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050A65D2"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12A7FAE1"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07F2BE9E"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payment_plan_start_date</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0687612F"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43837B87"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5150430F"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hardship_length</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0F296E91"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332367A0"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2626D57E"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hardship_loan_status</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3AD90862"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2294B066"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04B3EA9"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orig_projected_additional_accrued_interest</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11AFDBEC"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7D243873"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D3FED5B"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hardship_payoff_balance_amount</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58818DA8"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6C158ED3"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1968C7C"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hardship_last_payment_amount</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379862DD"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2C0A0D0C"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12152CFE"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debt_settlement_flag_date</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516BB4F5"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10F8F551"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18A34A5F"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settlement_status</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4B68DD27"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2F21E33B"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9E7D73A"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settlement_date</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0E38ABC2"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15F61FB4"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4217194A"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settlement_amount</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0B31F0F8"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240F6086"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1E2B0C6B"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settlement_percentage</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7488180B"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56E574D0"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CF6B856"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next_pymnt_d</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200ABC45"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4144163C"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BBF2FEC"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hardship_dpd</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309E3AD7"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757FAA5E"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6C15C440"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settlement_term</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1A16BDE5"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More than 99% missing values</w:t>
            </w:r>
          </w:p>
        </w:tc>
      </w:tr>
      <w:tr w:rsidR="00722D27" w:rsidRPr="00722D27" w14:paraId="78322EC2"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DB7D07C"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emp_title</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4FC5F418"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not relevant</w:t>
            </w:r>
          </w:p>
        </w:tc>
      </w:tr>
      <w:tr w:rsidR="00722D27" w:rsidRPr="00722D27" w14:paraId="45F075C2"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838B3DA"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issue_d</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725870E8"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not relevant</w:t>
            </w:r>
          </w:p>
        </w:tc>
      </w:tr>
      <w:tr w:rsidR="00722D27" w:rsidRPr="00722D27" w14:paraId="1925B579"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4E26885"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zip_code</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6CD0965F"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not relevant</w:t>
            </w:r>
          </w:p>
        </w:tc>
      </w:tr>
      <w:tr w:rsidR="00722D27" w:rsidRPr="00722D27" w14:paraId="4E0654DF"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56AF9947"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lastRenderedPageBreak/>
              <w:t>addr_state</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29982D15"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Information not relevant</w:t>
            </w:r>
          </w:p>
        </w:tc>
      </w:tr>
      <w:tr w:rsidR="00722D27" w:rsidRPr="00722D27" w14:paraId="3E03AC36"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63F2CB79"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last_pymnt_amnt</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7474C056"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Irrelevant information</w:t>
            </w:r>
          </w:p>
        </w:tc>
      </w:tr>
      <w:tr w:rsidR="00722D27" w:rsidRPr="00722D27" w14:paraId="74C7248C"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2DF26EF5"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last_credit_pull_d</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48977097"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Irrelevant information</w:t>
            </w:r>
          </w:p>
        </w:tc>
      </w:tr>
      <w:tr w:rsidR="00722D27" w:rsidRPr="00722D27" w14:paraId="31B07073"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16D20AF2"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mths_since_last_major_derog</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12FA919A"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Irrelevant information</w:t>
            </w:r>
          </w:p>
        </w:tc>
      </w:tr>
      <w:tr w:rsidR="00722D27" w:rsidRPr="00722D27" w14:paraId="7FCB46F6"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58D6CBC2"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tot_cur_bal</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4353C577"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Irrelevant information</w:t>
            </w:r>
          </w:p>
        </w:tc>
      </w:tr>
      <w:tr w:rsidR="00722D27" w:rsidRPr="00722D27" w14:paraId="757C1E58"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46E3850"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avg_cur_bal</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0373331A"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Irrelevant information</w:t>
            </w:r>
          </w:p>
        </w:tc>
      </w:tr>
      <w:tr w:rsidR="00722D27" w:rsidRPr="00722D27" w14:paraId="34CE86D3"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35A5151F"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mths_since_recent_bc_dlq</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1928298B"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Irrelevant information</w:t>
            </w:r>
          </w:p>
        </w:tc>
      </w:tr>
      <w:tr w:rsidR="00722D27" w:rsidRPr="00722D27" w14:paraId="126AFA92"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2171182"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mths_since_recent_revol_delinq</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7A07A5A7"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Irrelevant information</w:t>
            </w:r>
          </w:p>
        </w:tc>
      </w:tr>
      <w:tr w:rsidR="00722D27" w:rsidRPr="00722D27" w14:paraId="69B8FC25"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2D1B731B"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num_il_tl</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111B91E7"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Irrelevant information</w:t>
            </w:r>
          </w:p>
        </w:tc>
      </w:tr>
      <w:tr w:rsidR="00722D27" w:rsidRPr="00722D27" w14:paraId="73D6B590" w14:textId="77777777" w:rsidTr="00722D27">
        <w:trPr>
          <w:trHeight w:val="300"/>
        </w:trPr>
        <w:tc>
          <w:tcPr>
            <w:tcW w:w="4300" w:type="dxa"/>
            <w:tcBorders>
              <w:top w:val="nil"/>
              <w:left w:val="single" w:sz="8" w:space="0" w:color="auto"/>
              <w:bottom w:val="single" w:sz="4" w:space="0" w:color="auto"/>
              <w:right w:val="single" w:sz="4" w:space="0" w:color="auto"/>
            </w:tcBorders>
            <w:shd w:val="clear" w:color="auto" w:fill="auto"/>
            <w:noWrap/>
            <w:vAlign w:val="bottom"/>
            <w:hideMark/>
          </w:tcPr>
          <w:p w14:paraId="78ADFE3D"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total_il_high_credit_limit</w:t>
            </w:r>
            <w:proofErr w:type="spellEnd"/>
          </w:p>
        </w:tc>
        <w:tc>
          <w:tcPr>
            <w:tcW w:w="4540" w:type="dxa"/>
            <w:tcBorders>
              <w:top w:val="nil"/>
              <w:left w:val="nil"/>
              <w:bottom w:val="single" w:sz="4" w:space="0" w:color="auto"/>
              <w:right w:val="single" w:sz="8" w:space="0" w:color="auto"/>
            </w:tcBorders>
            <w:shd w:val="clear" w:color="auto" w:fill="auto"/>
            <w:noWrap/>
            <w:vAlign w:val="bottom"/>
            <w:hideMark/>
          </w:tcPr>
          <w:p w14:paraId="45FF7274"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Irrelevant information</w:t>
            </w:r>
          </w:p>
        </w:tc>
      </w:tr>
      <w:tr w:rsidR="00722D27" w:rsidRPr="00722D27" w14:paraId="0AF27B6C" w14:textId="77777777" w:rsidTr="00722D27">
        <w:trPr>
          <w:trHeight w:val="315"/>
        </w:trPr>
        <w:tc>
          <w:tcPr>
            <w:tcW w:w="4300" w:type="dxa"/>
            <w:tcBorders>
              <w:top w:val="nil"/>
              <w:left w:val="single" w:sz="8" w:space="0" w:color="auto"/>
              <w:bottom w:val="single" w:sz="8" w:space="0" w:color="auto"/>
              <w:right w:val="single" w:sz="4" w:space="0" w:color="auto"/>
            </w:tcBorders>
            <w:shd w:val="clear" w:color="auto" w:fill="auto"/>
            <w:noWrap/>
            <w:vAlign w:val="bottom"/>
            <w:hideMark/>
          </w:tcPr>
          <w:p w14:paraId="0F0044F5" w14:textId="77777777" w:rsidR="00722D27" w:rsidRPr="00722D27" w:rsidRDefault="00722D27" w:rsidP="00722D27">
            <w:pPr>
              <w:spacing w:after="0" w:line="240" w:lineRule="auto"/>
              <w:rPr>
                <w:rFonts w:ascii="Calibri" w:eastAsia="Times New Roman" w:hAnsi="Calibri" w:cs="Calibri"/>
                <w:color w:val="000000"/>
              </w:rPr>
            </w:pPr>
            <w:proofErr w:type="spellStart"/>
            <w:r w:rsidRPr="00722D27">
              <w:rPr>
                <w:rFonts w:ascii="Calibri" w:eastAsia="Times New Roman" w:hAnsi="Calibri" w:cs="Calibri"/>
                <w:color w:val="000000"/>
              </w:rPr>
              <w:t>debt_settlement_flag</w:t>
            </w:r>
            <w:proofErr w:type="spellEnd"/>
          </w:p>
        </w:tc>
        <w:tc>
          <w:tcPr>
            <w:tcW w:w="4540" w:type="dxa"/>
            <w:tcBorders>
              <w:top w:val="nil"/>
              <w:left w:val="nil"/>
              <w:bottom w:val="single" w:sz="8" w:space="0" w:color="auto"/>
              <w:right w:val="single" w:sz="8" w:space="0" w:color="auto"/>
            </w:tcBorders>
            <w:shd w:val="clear" w:color="auto" w:fill="auto"/>
            <w:noWrap/>
            <w:vAlign w:val="bottom"/>
            <w:hideMark/>
          </w:tcPr>
          <w:p w14:paraId="1862375C" w14:textId="77777777" w:rsidR="00722D27" w:rsidRPr="00722D27" w:rsidRDefault="00722D27" w:rsidP="00722D27">
            <w:pPr>
              <w:spacing w:after="0" w:line="240" w:lineRule="auto"/>
              <w:rPr>
                <w:rFonts w:ascii="Calibri" w:eastAsia="Times New Roman" w:hAnsi="Calibri" w:cs="Calibri"/>
                <w:color w:val="000000"/>
              </w:rPr>
            </w:pPr>
            <w:r w:rsidRPr="00722D27">
              <w:rPr>
                <w:rFonts w:ascii="Calibri" w:eastAsia="Times New Roman" w:hAnsi="Calibri" w:cs="Calibri"/>
                <w:color w:val="000000"/>
              </w:rPr>
              <w:t>Irrelevant information</w:t>
            </w:r>
          </w:p>
        </w:tc>
      </w:tr>
    </w:tbl>
    <w:p w14:paraId="51E2A93D" w14:textId="39809738" w:rsidR="00EB3B88" w:rsidRDefault="00EB3B88" w:rsidP="00AC51C4"/>
    <w:p w14:paraId="7A65EF6F" w14:textId="53F8A782" w:rsidR="00682F71" w:rsidRDefault="00EB3B88" w:rsidP="00004708">
      <w:pPr>
        <w:pStyle w:val="ListParagraph"/>
        <w:numPr>
          <w:ilvl w:val="0"/>
          <w:numId w:val="1"/>
        </w:numPr>
      </w:pPr>
      <w:r>
        <w:t>From the final data set, we have considered a 70-30 split, to split the data into a training data set and a testing data set</w:t>
      </w:r>
      <w:r w:rsidR="00A50552">
        <w:t xml:space="preserve">. </w:t>
      </w:r>
      <w:r w:rsidR="00AC51C4">
        <w:t>This split ensures that we have enough data to train the model and test it for accuracy.</w:t>
      </w:r>
    </w:p>
    <w:p w14:paraId="4DF19CEC" w14:textId="52C94F2C" w:rsidR="00004708" w:rsidRDefault="00004708" w:rsidP="00004708">
      <w:pPr>
        <w:pStyle w:val="ListParagraph"/>
      </w:pPr>
    </w:p>
    <w:p w14:paraId="3C729BDF" w14:textId="196805A6" w:rsidR="005A11AD" w:rsidRDefault="005A11AD" w:rsidP="00A96340">
      <w:pPr>
        <w:pStyle w:val="ListParagraph"/>
      </w:pPr>
      <w:r>
        <w:t xml:space="preserve">Using </w:t>
      </w:r>
      <w:proofErr w:type="spellStart"/>
      <w:r>
        <w:t>rpart</w:t>
      </w:r>
      <w:proofErr w:type="spellEnd"/>
      <w:r>
        <w:t xml:space="preserve"> we have created a decision tree with 68 variables (after removing the variables given in the table above) and a minimum split of 30.  The following CP plot has been obtained:</w:t>
      </w:r>
    </w:p>
    <w:p w14:paraId="115F19C8" w14:textId="086CD883" w:rsidR="005A11AD" w:rsidRDefault="005A11AD" w:rsidP="005A11AD">
      <w:pPr>
        <w:pStyle w:val="ListParagraph"/>
      </w:pPr>
    </w:p>
    <w:p w14:paraId="52BADEAC" w14:textId="5933DFA7" w:rsidR="005A11AD" w:rsidRDefault="005A11AD" w:rsidP="005A11AD">
      <w:pPr>
        <w:pStyle w:val="ListParagraph"/>
      </w:pPr>
      <w:r>
        <w:rPr>
          <w:noProof/>
        </w:rPr>
        <w:drawing>
          <wp:inline distT="0" distB="0" distL="0" distR="0" wp14:anchorId="459A47BF" wp14:editId="6C01755F">
            <wp:extent cx="496189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3434" cy="1913271"/>
                    </a:xfrm>
                    <a:prstGeom prst="rect">
                      <a:avLst/>
                    </a:prstGeom>
                    <a:noFill/>
                    <a:ln>
                      <a:noFill/>
                    </a:ln>
                  </pic:spPr>
                </pic:pic>
              </a:graphicData>
            </a:graphic>
          </wp:inline>
        </w:drawing>
      </w:r>
    </w:p>
    <w:p w14:paraId="54DF7BB3" w14:textId="77777777" w:rsidR="005068EF" w:rsidRDefault="005A11AD" w:rsidP="00004708">
      <w:pPr>
        <w:pStyle w:val="ListParagraph"/>
      </w:pPr>
      <w:r>
        <w:t>We have thus used a CP value of 0.0001 to prune the tree</w:t>
      </w:r>
      <w:r w:rsidR="005068EF">
        <w:t>. The structure of the final tree we have obtained has been given below:</w:t>
      </w:r>
    </w:p>
    <w:p w14:paraId="4479ED65" w14:textId="77777777" w:rsidR="005068EF" w:rsidRDefault="005068EF" w:rsidP="00004708">
      <w:pPr>
        <w:pStyle w:val="ListParagraph"/>
      </w:pPr>
    </w:p>
    <w:p w14:paraId="3E7CA326" w14:textId="77777777" w:rsidR="00B363C0" w:rsidRDefault="005068EF" w:rsidP="00004708">
      <w:pPr>
        <w:pStyle w:val="ListParagraph"/>
      </w:pPr>
      <w:r>
        <w:rPr>
          <w:noProof/>
        </w:rPr>
        <w:drawing>
          <wp:inline distT="0" distB="0" distL="0" distR="0" wp14:anchorId="47E805BA" wp14:editId="5A042A6A">
            <wp:extent cx="500062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1895475"/>
                    </a:xfrm>
                    <a:prstGeom prst="rect">
                      <a:avLst/>
                    </a:prstGeom>
                    <a:noFill/>
                    <a:ln>
                      <a:noFill/>
                    </a:ln>
                  </pic:spPr>
                </pic:pic>
              </a:graphicData>
            </a:graphic>
          </wp:inline>
        </w:drawing>
      </w:r>
    </w:p>
    <w:p w14:paraId="5AA439AC" w14:textId="18B38D70" w:rsidR="00B5012B" w:rsidRPr="00982075" w:rsidRDefault="00B363C0" w:rsidP="00982075">
      <w:pPr>
        <w:pStyle w:val="ListParagraph"/>
        <w:rPr>
          <w:b/>
        </w:rPr>
      </w:pPr>
      <w:r w:rsidRPr="00B5012B">
        <w:rPr>
          <w:b/>
        </w:rPr>
        <w:lastRenderedPageBreak/>
        <w:t>Performance Evaluation on Training data:</w:t>
      </w:r>
    </w:p>
    <w:p w14:paraId="795AE97F" w14:textId="09674A90" w:rsidR="00B363C0" w:rsidRDefault="00B363C0" w:rsidP="00004708">
      <w:pPr>
        <w:pStyle w:val="ListParagraph"/>
      </w:pPr>
      <w:r>
        <w:tab/>
        <w:t>Accuracy: 86.15%</w:t>
      </w:r>
    </w:p>
    <w:p w14:paraId="0B3AB1F1" w14:textId="77777777" w:rsidR="00B363C0" w:rsidRDefault="00B363C0" w:rsidP="00004708">
      <w:pPr>
        <w:pStyle w:val="ListParagraph"/>
      </w:pPr>
      <w:r>
        <w:tab/>
        <w:t>Confusion Matrix:</w:t>
      </w:r>
    </w:p>
    <w:tbl>
      <w:tblPr>
        <w:tblpPr w:leftFromText="180" w:rightFromText="180" w:vertAnchor="text" w:horzAnchor="page" w:tblpX="2866" w:tblpY="58"/>
        <w:tblW w:w="5030" w:type="dxa"/>
        <w:tblLook w:val="04A0" w:firstRow="1" w:lastRow="0" w:firstColumn="1" w:lastColumn="0" w:noHBand="0" w:noVBand="1"/>
      </w:tblPr>
      <w:tblGrid>
        <w:gridCol w:w="1153"/>
        <w:gridCol w:w="1307"/>
        <w:gridCol w:w="1152"/>
        <w:gridCol w:w="1440"/>
      </w:tblGrid>
      <w:tr w:rsidR="00B363C0" w:rsidRPr="00B363C0" w14:paraId="5217F385" w14:textId="77777777" w:rsidTr="00B363C0">
        <w:trPr>
          <w:trHeight w:val="300"/>
        </w:trPr>
        <w:tc>
          <w:tcPr>
            <w:tcW w:w="1131" w:type="dxa"/>
            <w:vMerge w:val="restart"/>
            <w:tcBorders>
              <w:top w:val="single" w:sz="8" w:space="0" w:color="auto"/>
              <w:left w:val="single" w:sz="8" w:space="0" w:color="auto"/>
              <w:bottom w:val="single" w:sz="8" w:space="0" w:color="000000"/>
              <w:right w:val="single" w:sz="4" w:space="0" w:color="auto"/>
            </w:tcBorders>
            <w:shd w:val="clear" w:color="000000" w:fill="FFF2CC"/>
            <w:noWrap/>
            <w:vAlign w:val="center"/>
            <w:hideMark/>
          </w:tcPr>
          <w:p w14:paraId="7CAF59D2" w14:textId="77777777" w:rsidR="00B363C0" w:rsidRPr="00B363C0" w:rsidRDefault="00B363C0" w:rsidP="00B363C0">
            <w:pPr>
              <w:spacing w:after="0" w:line="240" w:lineRule="auto"/>
              <w:jc w:val="center"/>
              <w:rPr>
                <w:rFonts w:ascii="Calibri" w:eastAsia="Times New Roman" w:hAnsi="Calibri" w:cs="Calibri"/>
                <w:b/>
                <w:color w:val="000000"/>
              </w:rPr>
            </w:pPr>
            <w:r w:rsidRPr="00B363C0">
              <w:rPr>
                <w:rFonts w:ascii="Calibri" w:eastAsia="Times New Roman" w:hAnsi="Calibri" w:cs="Calibri"/>
                <w:b/>
                <w:color w:val="000000"/>
              </w:rPr>
              <w:t>Prediction</w:t>
            </w:r>
          </w:p>
        </w:tc>
        <w:tc>
          <w:tcPr>
            <w:tcW w:w="3899" w:type="dxa"/>
            <w:gridSpan w:val="3"/>
            <w:tcBorders>
              <w:top w:val="single" w:sz="8" w:space="0" w:color="auto"/>
              <w:left w:val="nil"/>
              <w:bottom w:val="single" w:sz="4" w:space="0" w:color="auto"/>
              <w:right w:val="single" w:sz="8" w:space="0" w:color="000000"/>
            </w:tcBorders>
            <w:shd w:val="clear" w:color="000000" w:fill="C9C9C9"/>
            <w:noWrap/>
            <w:vAlign w:val="bottom"/>
            <w:hideMark/>
          </w:tcPr>
          <w:p w14:paraId="6E15B6EF" w14:textId="77777777" w:rsidR="00B363C0" w:rsidRPr="00B363C0" w:rsidRDefault="00B363C0" w:rsidP="00B363C0">
            <w:pPr>
              <w:spacing w:after="0" w:line="240" w:lineRule="auto"/>
              <w:jc w:val="center"/>
              <w:rPr>
                <w:rFonts w:ascii="Calibri" w:eastAsia="Times New Roman" w:hAnsi="Calibri" w:cs="Calibri"/>
                <w:b/>
                <w:color w:val="000000"/>
              </w:rPr>
            </w:pPr>
            <w:r w:rsidRPr="00B363C0">
              <w:rPr>
                <w:rFonts w:ascii="Calibri" w:eastAsia="Times New Roman" w:hAnsi="Calibri" w:cs="Calibri"/>
                <w:b/>
                <w:color w:val="000000"/>
              </w:rPr>
              <w:t>Actual</w:t>
            </w:r>
          </w:p>
        </w:tc>
      </w:tr>
      <w:tr w:rsidR="00B363C0" w:rsidRPr="00B363C0" w14:paraId="09F4BC07" w14:textId="77777777" w:rsidTr="00B363C0">
        <w:trPr>
          <w:trHeight w:val="300"/>
        </w:trPr>
        <w:tc>
          <w:tcPr>
            <w:tcW w:w="1131" w:type="dxa"/>
            <w:vMerge/>
            <w:tcBorders>
              <w:top w:val="single" w:sz="8" w:space="0" w:color="auto"/>
              <w:left w:val="single" w:sz="8" w:space="0" w:color="auto"/>
              <w:bottom w:val="single" w:sz="8" w:space="0" w:color="000000"/>
              <w:right w:val="single" w:sz="4" w:space="0" w:color="auto"/>
            </w:tcBorders>
            <w:vAlign w:val="center"/>
            <w:hideMark/>
          </w:tcPr>
          <w:p w14:paraId="7BE62987" w14:textId="77777777" w:rsidR="00B363C0" w:rsidRPr="00B363C0" w:rsidRDefault="00B363C0" w:rsidP="00B363C0">
            <w:pPr>
              <w:spacing w:after="0" w:line="240" w:lineRule="auto"/>
              <w:rPr>
                <w:rFonts w:ascii="Calibri" w:eastAsia="Times New Roman" w:hAnsi="Calibri" w:cs="Calibri"/>
                <w:color w:val="000000"/>
              </w:rPr>
            </w:pPr>
          </w:p>
        </w:tc>
        <w:tc>
          <w:tcPr>
            <w:tcW w:w="1307" w:type="dxa"/>
            <w:tcBorders>
              <w:top w:val="nil"/>
              <w:left w:val="nil"/>
              <w:bottom w:val="nil"/>
              <w:right w:val="nil"/>
            </w:tcBorders>
            <w:shd w:val="clear" w:color="000000" w:fill="D6DCE4"/>
            <w:noWrap/>
            <w:vAlign w:val="bottom"/>
            <w:hideMark/>
          </w:tcPr>
          <w:p w14:paraId="47D415AE" w14:textId="77777777" w:rsidR="00B363C0" w:rsidRPr="00B363C0" w:rsidRDefault="00B363C0" w:rsidP="00B363C0">
            <w:pPr>
              <w:spacing w:after="0" w:line="240" w:lineRule="auto"/>
              <w:rPr>
                <w:rFonts w:ascii="Calibri" w:eastAsia="Times New Roman" w:hAnsi="Calibri" w:cs="Calibri"/>
                <w:color w:val="000000"/>
              </w:rPr>
            </w:pPr>
            <w:r w:rsidRPr="00B363C0">
              <w:rPr>
                <w:rFonts w:ascii="Calibri" w:eastAsia="Times New Roman" w:hAnsi="Calibri" w:cs="Calibri"/>
                <w:color w:val="000000"/>
              </w:rPr>
              <w:t> </w:t>
            </w:r>
          </w:p>
        </w:tc>
        <w:tc>
          <w:tcPr>
            <w:tcW w:w="1152" w:type="dxa"/>
            <w:tcBorders>
              <w:top w:val="nil"/>
              <w:left w:val="single" w:sz="4" w:space="0" w:color="auto"/>
              <w:bottom w:val="single" w:sz="4" w:space="0" w:color="auto"/>
              <w:right w:val="single" w:sz="4" w:space="0" w:color="auto"/>
            </w:tcBorders>
            <w:shd w:val="clear" w:color="000000" w:fill="F2F2F2"/>
            <w:noWrap/>
            <w:vAlign w:val="bottom"/>
            <w:hideMark/>
          </w:tcPr>
          <w:p w14:paraId="2E5094F2" w14:textId="77777777" w:rsidR="00B363C0" w:rsidRPr="00B363C0" w:rsidRDefault="00B363C0" w:rsidP="00B363C0">
            <w:pPr>
              <w:spacing w:after="0" w:line="240" w:lineRule="auto"/>
              <w:jc w:val="center"/>
              <w:rPr>
                <w:rFonts w:ascii="Calibri" w:eastAsia="Times New Roman" w:hAnsi="Calibri" w:cs="Calibri"/>
                <w:color w:val="000000"/>
              </w:rPr>
            </w:pPr>
            <w:r w:rsidRPr="00B363C0">
              <w:rPr>
                <w:rFonts w:ascii="Calibri" w:eastAsia="Times New Roman" w:hAnsi="Calibri" w:cs="Calibri"/>
                <w:color w:val="000000"/>
              </w:rPr>
              <w:t>Fully Paid</w:t>
            </w:r>
          </w:p>
        </w:tc>
        <w:tc>
          <w:tcPr>
            <w:tcW w:w="1440" w:type="dxa"/>
            <w:tcBorders>
              <w:top w:val="nil"/>
              <w:left w:val="nil"/>
              <w:bottom w:val="single" w:sz="4" w:space="0" w:color="auto"/>
              <w:right w:val="single" w:sz="8" w:space="0" w:color="auto"/>
            </w:tcBorders>
            <w:shd w:val="clear" w:color="000000" w:fill="F2F2F2"/>
            <w:noWrap/>
            <w:vAlign w:val="bottom"/>
            <w:hideMark/>
          </w:tcPr>
          <w:p w14:paraId="646ECE7F" w14:textId="77777777" w:rsidR="00B363C0" w:rsidRPr="00B363C0" w:rsidRDefault="00B363C0" w:rsidP="00B363C0">
            <w:pPr>
              <w:spacing w:after="0" w:line="240" w:lineRule="auto"/>
              <w:jc w:val="center"/>
              <w:rPr>
                <w:rFonts w:ascii="Calibri" w:eastAsia="Times New Roman" w:hAnsi="Calibri" w:cs="Calibri"/>
                <w:color w:val="000000"/>
              </w:rPr>
            </w:pPr>
            <w:r w:rsidRPr="00B363C0">
              <w:rPr>
                <w:rFonts w:ascii="Calibri" w:eastAsia="Times New Roman" w:hAnsi="Calibri" w:cs="Calibri"/>
                <w:color w:val="000000"/>
              </w:rPr>
              <w:t>Charged Off</w:t>
            </w:r>
          </w:p>
        </w:tc>
      </w:tr>
      <w:tr w:rsidR="00B363C0" w:rsidRPr="00B363C0" w14:paraId="1783FC67" w14:textId="77777777" w:rsidTr="00B363C0">
        <w:trPr>
          <w:trHeight w:val="300"/>
        </w:trPr>
        <w:tc>
          <w:tcPr>
            <w:tcW w:w="1131" w:type="dxa"/>
            <w:vMerge/>
            <w:tcBorders>
              <w:top w:val="single" w:sz="8" w:space="0" w:color="auto"/>
              <w:left w:val="single" w:sz="8" w:space="0" w:color="auto"/>
              <w:bottom w:val="single" w:sz="8" w:space="0" w:color="000000"/>
              <w:right w:val="single" w:sz="4" w:space="0" w:color="auto"/>
            </w:tcBorders>
            <w:vAlign w:val="center"/>
            <w:hideMark/>
          </w:tcPr>
          <w:p w14:paraId="0CDDFC83" w14:textId="77777777" w:rsidR="00B363C0" w:rsidRPr="00B363C0" w:rsidRDefault="00B363C0" w:rsidP="00B363C0">
            <w:pPr>
              <w:spacing w:after="0" w:line="240" w:lineRule="auto"/>
              <w:rPr>
                <w:rFonts w:ascii="Calibri" w:eastAsia="Times New Roman" w:hAnsi="Calibri" w:cs="Calibri"/>
                <w:color w:val="000000"/>
              </w:rPr>
            </w:pPr>
          </w:p>
        </w:tc>
        <w:tc>
          <w:tcPr>
            <w:tcW w:w="1307" w:type="dxa"/>
            <w:tcBorders>
              <w:top w:val="single" w:sz="4" w:space="0" w:color="auto"/>
              <w:left w:val="nil"/>
              <w:bottom w:val="single" w:sz="4" w:space="0" w:color="auto"/>
              <w:right w:val="single" w:sz="4" w:space="0" w:color="auto"/>
            </w:tcBorders>
            <w:shd w:val="clear" w:color="000000" w:fill="D6DCE4"/>
            <w:noWrap/>
            <w:vAlign w:val="bottom"/>
            <w:hideMark/>
          </w:tcPr>
          <w:p w14:paraId="3B2CE842" w14:textId="77777777" w:rsidR="00B363C0" w:rsidRPr="00B363C0" w:rsidRDefault="00B363C0" w:rsidP="00B363C0">
            <w:pPr>
              <w:spacing w:after="0" w:line="240" w:lineRule="auto"/>
              <w:jc w:val="center"/>
              <w:rPr>
                <w:rFonts w:ascii="Calibri" w:eastAsia="Times New Roman" w:hAnsi="Calibri" w:cs="Calibri"/>
                <w:color w:val="000000"/>
              </w:rPr>
            </w:pPr>
            <w:r w:rsidRPr="00B363C0">
              <w:rPr>
                <w:rFonts w:ascii="Calibri" w:eastAsia="Times New Roman" w:hAnsi="Calibri" w:cs="Calibri"/>
                <w:color w:val="000000"/>
              </w:rPr>
              <w:t>Fully Paid</w:t>
            </w:r>
          </w:p>
        </w:tc>
        <w:tc>
          <w:tcPr>
            <w:tcW w:w="1152" w:type="dxa"/>
            <w:tcBorders>
              <w:top w:val="nil"/>
              <w:left w:val="nil"/>
              <w:bottom w:val="single" w:sz="4" w:space="0" w:color="auto"/>
              <w:right w:val="single" w:sz="4" w:space="0" w:color="auto"/>
            </w:tcBorders>
            <w:shd w:val="clear" w:color="auto" w:fill="auto"/>
            <w:noWrap/>
            <w:vAlign w:val="bottom"/>
            <w:hideMark/>
          </w:tcPr>
          <w:p w14:paraId="44D70E6F" w14:textId="77777777" w:rsidR="00B363C0" w:rsidRPr="00B363C0" w:rsidRDefault="00B363C0" w:rsidP="00B363C0">
            <w:pPr>
              <w:spacing w:after="0" w:line="240" w:lineRule="auto"/>
              <w:jc w:val="center"/>
              <w:rPr>
                <w:rFonts w:ascii="Calibri" w:eastAsia="Times New Roman" w:hAnsi="Calibri" w:cs="Calibri"/>
                <w:color w:val="000000"/>
              </w:rPr>
            </w:pPr>
            <w:r w:rsidRPr="00B363C0">
              <w:rPr>
                <w:rFonts w:ascii="Calibri" w:eastAsia="Times New Roman" w:hAnsi="Calibri" w:cs="Calibri"/>
                <w:color w:val="000000"/>
              </w:rPr>
              <w:t>70,535</w:t>
            </w:r>
          </w:p>
        </w:tc>
        <w:tc>
          <w:tcPr>
            <w:tcW w:w="1440" w:type="dxa"/>
            <w:tcBorders>
              <w:top w:val="nil"/>
              <w:left w:val="nil"/>
              <w:bottom w:val="single" w:sz="4" w:space="0" w:color="auto"/>
              <w:right w:val="single" w:sz="8" w:space="0" w:color="auto"/>
            </w:tcBorders>
            <w:shd w:val="clear" w:color="auto" w:fill="auto"/>
            <w:noWrap/>
            <w:vAlign w:val="bottom"/>
            <w:hideMark/>
          </w:tcPr>
          <w:p w14:paraId="095185BB" w14:textId="77777777" w:rsidR="00B363C0" w:rsidRPr="00B363C0" w:rsidRDefault="00B363C0" w:rsidP="00B363C0">
            <w:pPr>
              <w:spacing w:after="0" w:line="240" w:lineRule="auto"/>
              <w:jc w:val="center"/>
              <w:rPr>
                <w:rFonts w:ascii="Calibri" w:eastAsia="Times New Roman" w:hAnsi="Calibri" w:cs="Calibri"/>
                <w:color w:val="000000"/>
              </w:rPr>
            </w:pPr>
            <w:r w:rsidRPr="00B363C0">
              <w:rPr>
                <w:rFonts w:ascii="Calibri" w:eastAsia="Times New Roman" w:hAnsi="Calibri" w:cs="Calibri"/>
                <w:color w:val="000000"/>
              </w:rPr>
              <w:t>10,493</w:t>
            </w:r>
          </w:p>
        </w:tc>
      </w:tr>
      <w:tr w:rsidR="00B363C0" w:rsidRPr="00B363C0" w14:paraId="73E9D4B4" w14:textId="77777777" w:rsidTr="00B363C0">
        <w:trPr>
          <w:trHeight w:val="315"/>
        </w:trPr>
        <w:tc>
          <w:tcPr>
            <w:tcW w:w="1131" w:type="dxa"/>
            <w:vMerge/>
            <w:tcBorders>
              <w:top w:val="single" w:sz="8" w:space="0" w:color="auto"/>
              <w:left w:val="single" w:sz="8" w:space="0" w:color="auto"/>
              <w:bottom w:val="single" w:sz="8" w:space="0" w:color="000000"/>
              <w:right w:val="single" w:sz="4" w:space="0" w:color="auto"/>
            </w:tcBorders>
            <w:vAlign w:val="center"/>
            <w:hideMark/>
          </w:tcPr>
          <w:p w14:paraId="3D76A800" w14:textId="77777777" w:rsidR="00B363C0" w:rsidRPr="00B363C0" w:rsidRDefault="00B363C0" w:rsidP="00B363C0">
            <w:pPr>
              <w:spacing w:after="0" w:line="240" w:lineRule="auto"/>
              <w:rPr>
                <w:rFonts w:ascii="Calibri" w:eastAsia="Times New Roman" w:hAnsi="Calibri" w:cs="Calibri"/>
                <w:color w:val="000000"/>
              </w:rPr>
            </w:pPr>
          </w:p>
        </w:tc>
        <w:tc>
          <w:tcPr>
            <w:tcW w:w="1307" w:type="dxa"/>
            <w:tcBorders>
              <w:top w:val="nil"/>
              <w:left w:val="nil"/>
              <w:bottom w:val="single" w:sz="8" w:space="0" w:color="auto"/>
              <w:right w:val="single" w:sz="4" w:space="0" w:color="auto"/>
            </w:tcBorders>
            <w:shd w:val="clear" w:color="000000" w:fill="D6DCE4"/>
            <w:noWrap/>
            <w:vAlign w:val="bottom"/>
            <w:hideMark/>
          </w:tcPr>
          <w:p w14:paraId="0C17E4C4" w14:textId="77777777" w:rsidR="00B363C0" w:rsidRPr="00B363C0" w:rsidRDefault="00B363C0" w:rsidP="00B363C0">
            <w:pPr>
              <w:spacing w:after="0" w:line="240" w:lineRule="auto"/>
              <w:jc w:val="center"/>
              <w:rPr>
                <w:rFonts w:ascii="Calibri" w:eastAsia="Times New Roman" w:hAnsi="Calibri" w:cs="Calibri"/>
                <w:color w:val="000000"/>
              </w:rPr>
            </w:pPr>
            <w:r w:rsidRPr="00B363C0">
              <w:rPr>
                <w:rFonts w:ascii="Calibri" w:eastAsia="Times New Roman" w:hAnsi="Calibri" w:cs="Calibri"/>
                <w:color w:val="000000"/>
              </w:rPr>
              <w:t>Charged Off</w:t>
            </w:r>
          </w:p>
        </w:tc>
        <w:tc>
          <w:tcPr>
            <w:tcW w:w="1152" w:type="dxa"/>
            <w:tcBorders>
              <w:top w:val="nil"/>
              <w:left w:val="nil"/>
              <w:bottom w:val="single" w:sz="8" w:space="0" w:color="auto"/>
              <w:right w:val="single" w:sz="4" w:space="0" w:color="auto"/>
            </w:tcBorders>
            <w:shd w:val="clear" w:color="auto" w:fill="auto"/>
            <w:noWrap/>
            <w:vAlign w:val="bottom"/>
            <w:hideMark/>
          </w:tcPr>
          <w:p w14:paraId="0BAFE1BD" w14:textId="77777777" w:rsidR="00B363C0" w:rsidRPr="00B363C0" w:rsidRDefault="00B363C0" w:rsidP="00B363C0">
            <w:pPr>
              <w:spacing w:after="0" w:line="240" w:lineRule="auto"/>
              <w:jc w:val="center"/>
              <w:rPr>
                <w:rFonts w:ascii="Calibri" w:eastAsia="Times New Roman" w:hAnsi="Calibri" w:cs="Calibri"/>
                <w:color w:val="000000"/>
              </w:rPr>
            </w:pPr>
            <w:r w:rsidRPr="00B363C0">
              <w:rPr>
                <w:rFonts w:ascii="Calibri" w:eastAsia="Times New Roman" w:hAnsi="Calibri" w:cs="Calibri"/>
                <w:color w:val="000000"/>
              </w:rPr>
              <w:t>1,218</w:t>
            </w:r>
          </w:p>
        </w:tc>
        <w:tc>
          <w:tcPr>
            <w:tcW w:w="1440" w:type="dxa"/>
            <w:tcBorders>
              <w:top w:val="nil"/>
              <w:left w:val="nil"/>
              <w:bottom w:val="single" w:sz="8" w:space="0" w:color="auto"/>
              <w:right w:val="single" w:sz="8" w:space="0" w:color="auto"/>
            </w:tcBorders>
            <w:shd w:val="clear" w:color="auto" w:fill="auto"/>
            <w:noWrap/>
            <w:vAlign w:val="bottom"/>
            <w:hideMark/>
          </w:tcPr>
          <w:p w14:paraId="7573BB6A" w14:textId="77777777" w:rsidR="00B363C0" w:rsidRPr="00B363C0" w:rsidRDefault="00B363C0" w:rsidP="00B363C0">
            <w:pPr>
              <w:spacing w:after="0" w:line="240" w:lineRule="auto"/>
              <w:jc w:val="center"/>
              <w:rPr>
                <w:rFonts w:ascii="Calibri" w:eastAsia="Times New Roman" w:hAnsi="Calibri" w:cs="Calibri"/>
                <w:color w:val="000000"/>
              </w:rPr>
            </w:pPr>
            <w:r w:rsidRPr="00B363C0">
              <w:rPr>
                <w:rFonts w:ascii="Calibri" w:eastAsia="Times New Roman" w:hAnsi="Calibri" w:cs="Calibri"/>
                <w:color w:val="000000"/>
              </w:rPr>
              <w:t>2,308</w:t>
            </w:r>
          </w:p>
        </w:tc>
      </w:tr>
    </w:tbl>
    <w:p w14:paraId="6FAA5BC5" w14:textId="77777777" w:rsidR="00B363C0" w:rsidRDefault="00B363C0" w:rsidP="00004708">
      <w:pPr>
        <w:pStyle w:val="ListParagraph"/>
      </w:pPr>
      <w:r>
        <w:tab/>
      </w:r>
    </w:p>
    <w:p w14:paraId="207C11F3" w14:textId="5D505177" w:rsidR="005A11AD" w:rsidRDefault="005068EF" w:rsidP="00004708">
      <w:pPr>
        <w:pStyle w:val="ListParagraph"/>
      </w:pPr>
      <w:r>
        <w:t xml:space="preserve"> </w:t>
      </w:r>
    </w:p>
    <w:p w14:paraId="6D521A1E" w14:textId="01C0F394" w:rsidR="00B363C0" w:rsidRDefault="00B363C0" w:rsidP="00004708">
      <w:pPr>
        <w:pStyle w:val="ListParagraph"/>
      </w:pPr>
    </w:p>
    <w:p w14:paraId="624D1FD9" w14:textId="77777777" w:rsidR="00B363C0" w:rsidRDefault="00B363C0" w:rsidP="00004708">
      <w:pPr>
        <w:pStyle w:val="ListParagraph"/>
      </w:pPr>
    </w:p>
    <w:p w14:paraId="46047979" w14:textId="0A374C9C" w:rsidR="00DF38CF" w:rsidRPr="00982075" w:rsidRDefault="00DF38CF" w:rsidP="00982075">
      <w:pPr>
        <w:rPr>
          <w:b/>
        </w:rPr>
      </w:pPr>
    </w:p>
    <w:p w14:paraId="7BC3D8CE" w14:textId="78C74B9A" w:rsidR="00DF38CF" w:rsidRPr="00982075" w:rsidRDefault="00DF38CF" w:rsidP="00982075">
      <w:pPr>
        <w:pStyle w:val="ListParagraph"/>
        <w:rPr>
          <w:b/>
        </w:rPr>
      </w:pPr>
      <w:r w:rsidRPr="00B5012B">
        <w:rPr>
          <w:b/>
        </w:rPr>
        <w:t>Performance Evaluation on T</w:t>
      </w:r>
      <w:r>
        <w:rPr>
          <w:b/>
        </w:rPr>
        <w:t>esting</w:t>
      </w:r>
      <w:r w:rsidR="00982075">
        <w:rPr>
          <w:b/>
        </w:rPr>
        <w:t xml:space="preserve"> data:</w:t>
      </w:r>
    </w:p>
    <w:p w14:paraId="236158D7" w14:textId="28A8D694" w:rsidR="00DF38CF" w:rsidRDefault="00DF38CF" w:rsidP="00DF38CF">
      <w:pPr>
        <w:pStyle w:val="ListParagraph"/>
      </w:pPr>
      <w:r>
        <w:tab/>
        <w:t>Accuracy: 83.20%</w:t>
      </w:r>
    </w:p>
    <w:p w14:paraId="6899E946" w14:textId="77777777" w:rsidR="00DF38CF" w:rsidRDefault="00DF38CF" w:rsidP="00DF38CF">
      <w:pPr>
        <w:pStyle w:val="ListParagraph"/>
      </w:pPr>
      <w:r>
        <w:tab/>
        <w:t>Confusion Matrix:</w:t>
      </w:r>
    </w:p>
    <w:tbl>
      <w:tblPr>
        <w:tblW w:w="5145" w:type="dxa"/>
        <w:tblInd w:w="1415" w:type="dxa"/>
        <w:tblLook w:val="04A0" w:firstRow="1" w:lastRow="0" w:firstColumn="1" w:lastColumn="0" w:noHBand="0" w:noVBand="1"/>
      </w:tblPr>
      <w:tblGrid>
        <w:gridCol w:w="1153"/>
        <w:gridCol w:w="1307"/>
        <w:gridCol w:w="1267"/>
        <w:gridCol w:w="1440"/>
      </w:tblGrid>
      <w:tr w:rsidR="00DF38CF" w:rsidRPr="00DF38CF" w14:paraId="6C13B711" w14:textId="77777777" w:rsidTr="00DF38CF">
        <w:trPr>
          <w:trHeight w:val="300"/>
        </w:trPr>
        <w:tc>
          <w:tcPr>
            <w:tcW w:w="1131" w:type="dxa"/>
            <w:vMerge w:val="restart"/>
            <w:tcBorders>
              <w:top w:val="single" w:sz="8" w:space="0" w:color="auto"/>
              <w:left w:val="single" w:sz="8" w:space="0" w:color="auto"/>
              <w:bottom w:val="single" w:sz="8" w:space="0" w:color="000000"/>
              <w:right w:val="single" w:sz="4" w:space="0" w:color="auto"/>
            </w:tcBorders>
            <w:shd w:val="clear" w:color="000000" w:fill="FFF2CC"/>
            <w:noWrap/>
            <w:vAlign w:val="center"/>
            <w:hideMark/>
          </w:tcPr>
          <w:p w14:paraId="179BC4C1" w14:textId="77777777" w:rsidR="00DF38CF" w:rsidRPr="00DF38CF" w:rsidRDefault="00DF38CF" w:rsidP="00DF38CF">
            <w:pPr>
              <w:spacing w:after="0" w:line="240" w:lineRule="auto"/>
              <w:jc w:val="center"/>
              <w:rPr>
                <w:rFonts w:ascii="Calibri" w:eastAsia="Times New Roman" w:hAnsi="Calibri" w:cs="Calibri"/>
                <w:b/>
                <w:color w:val="000000"/>
              </w:rPr>
            </w:pPr>
            <w:r w:rsidRPr="00DF38CF">
              <w:rPr>
                <w:rFonts w:ascii="Calibri" w:eastAsia="Times New Roman" w:hAnsi="Calibri" w:cs="Calibri"/>
                <w:b/>
                <w:color w:val="000000"/>
              </w:rPr>
              <w:t>Prediction</w:t>
            </w:r>
          </w:p>
        </w:tc>
        <w:tc>
          <w:tcPr>
            <w:tcW w:w="4014" w:type="dxa"/>
            <w:gridSpan w:val="3"/>
            <w:tcBorders>
              <w:top w:val="single" w:sz="8" w:space="0" w:color="auto"/>
              <w:left w:val="nil"/>
              <w:bottom w:val="single" w:sz="4" w:space="0" w:color="auto"/>
              <w:right w:val="single" w:sz="8" w:space="0" w:color="000000"/>
            </w:tcBorders>
            <w:shd w:val="clear" w:color="000000" w:fill="C9C9C9"/>
            <w:noWrap/>
            <w:vAlign w:val="bottom"/>
            <w:hideMark/>
          </w:tcPr>
          <w:p w14:paraId="4DD7D503" w14:textId="77777777" w:rsidR="00DF38CF" w:rsidRPr="00DF38CF" w:rsidRDefault="00DF38CF" w:rsidP="00DF38CF">
            <w:pPr>
              <w:spacing w:after="0" w:line="240" w:lineRule="auto"/>
              <w:jc w:val="center"/>
              <w:rPr>
                <w:rFonts w:ascii="Calibri" w:eastAsia="Times New Roman" w:hAnsi="Calibri" w:cs="Calibri"/>
                <w:b/>
                <w:color w:val="000000"/>
              </w:rPr>
            </w:pPr>
            <w:r w:rsidRPr="00DF38CF">
              <w:rPr>
                <w:rFonts w:ascii="Calibri" w:eastAsia="Times New Roman" w:hAnsi="Calibri" w:cs="Calibri"/>
                <w:b/>
                <w:color w:val="000000"/>
              </w:rPr>
              <w:t>Actual</w:t>
            </w:r>
          </w:p>
        </w:tc>
      </w:tr>
      <w:tr w:rsidR="00DF38CF" w:rsidRPr="00DF38CF" w14:paraId="05CEA4EE" w14:textId="77777777" w:rsidTr="00DF38CF">
        <w:trPr>
          <w:trHeight w:val="300"/>
        </w:trPr>
        <w:tc>
          <w:tcPr>
            <w:tcW w:w="1131" w:type="dxa"/>
            <w:vMerge/>
            <w:tcBorders>
              <w:top w:val="single" w:sz="8" w:space="0" w:color="auto"/>
              <w:left w:val="single" w:sz="8" w:space="0" w:color="auto"/>
              <w:bottom w:val="single" w:sz="8" w:space="0" w:color="000000"/>
              <w:right w:val="single" w:sz="4" w:space="0" w:color="auto"/>
            </w:tcBorders>
            <w:vAlign w:val="center"/>
            <w:hideMark/>
          </w:tcPr>
          <w:p w14:paraId="4B63055B" w14:textId="77777777" w:rsidR="00DF38CF" w:rsidRPr="00DF38CF" w:rsidRDefault="00DF38CF" w:rsidP="00DF38CF">
            <w:pPr>
              <w:spacing w:after="0" w:line="240" w:lineRule="auto"/>
              <w:rPr>
                <w:rFonts w:ascii="Calibri" w:eastAsia="Times New Roman" w:hAnsi="Calibri" w:cs="Calibri"/>
                <w:color w:val="000000"/>
              </w:rPr>
            </w:pPr>
          </w:p>
        </w:tc>
        <w:tc>
          <w:tcPr>
            <w:tcW w:w="1307" w:type="dxa"/>
            <w:tcBorders>
              <w:top w:val="nil"/>
              <w:left w:val="nil"/>
              <w:bottom w:val="nil"/>
              <w:right w:val="nil"/>
            </w:tcBorders>
            <w:shd w:val="clear" w:color="000000" w:fill="D6DCE4"/>
            <w:noWrap/>
            <w:vAlign w:val="bottom"/>
            <w:hideMark/>
          </w:tcPr>
          <w:p w14:paraId="30D14967" w14:textId="77777777" w:rsidR="00DF38CF" w:rsidRPr="00DF38CF" w:rsidRDefault="00DF38CF" w:rsidP="00DF38CF">
            <w:pPr>
              <w:spacing w:after="0" w:line="240" w:lineRule="auto"/>
              <w:rPr>
                <w:rFonts w:ascii="Calibri" w:eastAsia="Times New Roman" w:hAnsi="Calibri" w:cs="Calibri"/>
                <w:color w:val="000000"/>
              </w:rPr>
            </w:pPr>
            <w:r w:rsidRPr="00DF38CF">
              <w:rPr>
                <w:rFonts w:ascii="Calibri" w:eastAsia="Times New Roman" w:hAnsi="Calibri" w:cs="Calibri"/>
                <w:color w:val="000000"/>
              </w:rPr>
              <w:t> </w:t>
            </w:r>
          </w:p>
        </w:tc>
        <w:tc>
          <w:tcPr>
            <w:tcW w:w="1267" w:type="dxa"/>
            <w:tcBorders>
              <w:top w:val="nil"/>
              <w:left w:val="single" w:sz="4" w:space="0" w:color="auto"/>
              <w:bottom w:val="single" w:sz="4" w:space="0" w:color="auto"/>
              <w:right w:val="single" w:sz="4" w:space="0" w:color="auto"/>
            </w:tcBorders>
            <w:shd w:val="clear" w:color="000000" w:fill="F2F2F2"/>
            <w:noWrap/>
            <w:vAlign w:val="bottom"/>
            <w:hideMark/>
          </w:tcPr>
          <w:p w14:paraId="67F9C9FC" w14:textId="77777777" w:rsidR="00DF38CF" w:rsidRPr="00DF38CF" w:rsidRDefault="00DF38CF" w:rsidP="00DF38CF">
            <w:pPr>
              <w:spacing w:after="0" w:line="240" w:lineRule="auto"/>
              <w:jc w:val="center"/>
              <w:rPr>
                <w:rFonts w:ascii="Calibri" w:eastAsia="Times New Roman" w:hAnsi="Calibri" w:cs="Calibri"/>
                <w:color w:val="000000"/>
              </w:rPr>
            </w:pPr>
            <w:r w:rsidRPr="00DF38CF">
              <w:rPr>
                <w:rFonts w:ascii="Calibri" w:eastAsia="Times New Roman" w:hAnsi="Calibri" w:cs="Calibri"/>
                <w:color w:val="000000"/>
              </w:rPr>
              <w:t>Fully Paid</w:t>
            </w:r>
          </w:p>
        </w:tc>
        <w:tc>
          <w:tcPr>
            <w:tcW w:w="1440" w:type="dxa"/>
            <w:tcBorders>
              <w:top w:val="nil"/>
              <w:left w:val="nil"/>
              <w:bottom w:val="single" w:sz="4" w:space="0" w:color="auto"/>
              <w:right w:val="single" w:sz="8" w:space="0" w:color="auto"/>
            </w:tcBorders>
            <w:shd w:val="clear" w:color="000000" w:fill="F2F2F2"/>
            <w:noWrap/>
            <w:vAlign w:val="bottom"/>
            <w:hideMark/>
          </w:tcPr>
          <w:p w14:paraId="74C6B304" w14:textId="77777777" w:rsidR="00DF38CF" w:rsidRPr="00DF38CF" w:rsidRDefault="00DF38CF" w:rsidP="00DF38CF">
            <w:pPr>
              <w:spacing w:after="0" w:line="240" w:lineRule="auto"/>
              <w:jc w:val="center"/>
              <w:rPr>
                <w:rFonts w:ascii="Calibri" w:eastAsia="Times New Roman" w:hAnsi="Calibri" w:cs="Calibri"/>
                <w:color w:val="000000"/>
              </w:rPr>
            </w:pPr>
            <w:r w:rsidRPr="00DF38CF">
              <w:rPr>
                <w:rFonts w:ascii="Calibri" w:eastAsia="Times New Roman" w:hAnsi="Calibri" w:cs="Calibri"/>
                <w:color w:val="000000"/>
              </w:rPr>
              <w:t>Charged Off</w:t>
            </w:r>
          </w:p>
        </w:tc>
      </w:tr>
      <w:tr w:rsidR="00DF38CF" w:rsidRPr="00DF38CF" w14:paraId="7496F633" w14:textId="77777777" w:rsidTr="00DF38CF">
        <w:trPr>
          <w:trHeight w:val="300"/>
        </w:trPr>
        <w:tc>
          <w:tcPr>
            <w:tcW w:w="1131" w:type="dxa"/>
            <w:vMerge/>
            <w:tcBorders>
              <w:top w:val="single" w:sz="8" w:space="0" w:color="auto"/>
              <w:left w:val="single" w:sz="8" w:space="0" w:color="auto"/>
              <w:bottom w:val="single" w:sz="8" w:space="0" w:color="000000"/>
              <w:right w:val="single" w:sz="4" w:space="0" w:color="auto"/>
            </w:tcBorders>
            <w:vAlign w:val="center"/>
            <w:hideMark/>
          </w:tcPr>
          <w:p w14:paraId="6399F754" w14:textId="77777777" w:rsidR="00DF38CF" w:rsidRPr="00DF38CF" w:rsidRDefault="00DF38CF" w:rsidP="00DF38CF">
            <w:pPr>
              <w:spacing w:after="0" w:line="240" w:lineRule="auto"/>
              <w:rPr>
                <w:rFonts w:ascii="Calibri" w:eastAsia="Times New Roman" w:hAnsi="Calibri" w:cs="Calibri"/>
                <w:color w:val="000000"/>
              </w:rPr>
            </w:pPr>
          </w:p>
        </w:tc>
        <w:tc>
          <w:tcPr>
            <w:tcW w:w="1307" w:type="dxa"/>
            <w:tcBorders>
              <w:top w:val="single" w:sz="4" w:space="0" w:color="auto"/>
              <w:left w:val="nil"/>
              <w:bottom w:val="single" w:sz="4" w:space="0" w:color="auto"/>
              <w:right w:val="single" w:sz="4" w:space="0" w:color="auto"/>
            </w:tcBorders>
            <w:shd w:val="clear" w:color="000000" w:fill="D6DCE4"/>
            <w:noWrap/>
            <w:vAlign w:val="bottom"/>
            <w:hideMark/>
          </w:tcPr>
          <w:p w14:paraId="24B24C8D" w14:textId="77777777" w:rsidR="00DF38CF" w:rsidRPr="00DF38CF" w:rsidRDefault="00DF38CF" w:rsidP="00DF38CF">
            <w:pPr>
              <w:spacing w:after="0" w:line="240" w:lineRule="auto"/>
              <w:jc w:val="center"/>
              <w:rPr>
                <w:rFonts w:ascii="Calibri" w:eastAsia="Times New Roman" w:hAnsi="Calibri" w:cs="Calibri"/>
                <w:color w:val="000000"/>
              </w:rPr>
            </w:pPr>
            <w:r w:rsidRPr="00DF38CF">
              <w:rPr>
                <w:rFonts w:ascii="Calibri" w:eastAsia="Times New Roman" w:hAnsi="Calibri" w:cs="Calibri"/>
                <w:color w:val="000000"/>
              </w:rPr>
              <w:t>Fully Paid</w:t>
            </w:r>
          </w:p>
        </w:tc>
        <w:tc>
          <w:tcPr>
            <w:tcW w:w="1267" w:type="dxa"/>
            <w:tcBorders>
              <w:top w:val="nil"/>
              <w:left w:val="nil"/>
              <w:bottom w:val="single" w:sz="4" w:space="0" w:color="auto"/>
              <w:right w:val="single" w:sz="4" w:space="0" w:color="auto"/>
            </w:tcBorders>
            <w:shd w:val="clear" w:color="auto" w:fill="auto"/>
            <w:noWrap/>
            <w:vAlign w:val="bottom"/>
            <w:hideMark/>
          </w:tcPr>
          <w:p w14:paraId="672F7A70" w14:textId="77777777" w:rsidR="00DF38CF" w:rsidRPr="00DF38CF" w:rsidRDefault="00DF38CF" w:rsidP="00DF38CF">
            <w:pPr>
              <w:spacing w:after="0" w:line="240" w:lineRule="auto"/>
              <w:jc w:val="center"/>
              <w:rPr>
                <w:rFonts w:ascii="Calibri" w:eastAsia="Times New Roman" w:hAnsi="Calibri" w:cs="Calibri"/>
                <w:color w:val="000000"/>
              </w:rPr>
            </w:pPr>
            <w:r w:rsidRPr="00DF38CF">
              <w:rPr>
                <w:rFonts w:ascii="Calibri" w:eastAsia="Times New Roman" w:hAnsi="Calibri" w:cs="Calibri"/>
                <w:color w:val="000000"/>
              </w:rPr>
              <w:t>29,678</w:t>
            </w:r>
          </w:p>
        </w:tc>
        <w:tc>
          <w:tcPr>
            <w:tcW w:w="1440" w:type="dxa"/>
            <w:tcBorders>
              <w:top w:val="nil"/>
              <w:left w:val="nil"/>
              <w:bottom w:val="single" w:sz="4" w:space="0" w:color="auto"/>
              <w:right w:val="single" w:sz="8" w:space="0" w:color="auto"/>
            </w:tcBorders>
            <w:shd w:val="clear" w:color="auto" w:fill="auto"/>
            <w:noWrap/>
            <w:vAlign w:val="bottom"/>
            <w:hideMark/>
          </w:tcPr>
          <w:p w14:paraId="237903E4" w14:textId="77777777" w:rsidR="00DF38CF" w:rsidRPr="00DF38CF" w:rsidRDefault="00DF38CF" w:rsidP="00DF38CF">
            <w:pPr>
              <w:spacing w:after="0" w:line="240" w:lineRule="auto"/>
              <w:jc w:val="center"/>
              <w:rPr>
                <w:rFonts w:ascii="Calibri" w:eastAsia="Times New Roman" w:hAnsi="Calibri" w:cs="Calibri"/>
                <w:color w:val="000000"/>
              </w:rPr>
            </w:pPr>
            <w:r w:rsidRPr="00DF38CF">
              <w:rPr>
                <w:rFonts w:ascii="Calibri" w:eastAsia="Times New Roman" w:hAnsi="Calibri" w:cs="Calibri"/>
                <w:color w:val="000000"/>
              </w:rPr>
              <w:t>4,999</w:t>
            </w:r>
          </w:p>
        </w:tc>
      </w:tr>
      <w:tr w:rsidR="00DF38CF" w:rsidRPr="00DF38CF" w14:paraId="1DAA1980" w14:textId="77777777" w:rsidTr="00DF38CF">
        <w:trPr>
          <w:trHeight w:val="315"/>
        </w:trPr>
        <w:tc>
          <w:tcPr>
            <w:tcW w:w="1131" w:type="dxa"/>
            <w:vMerge/>
            <w:tcBorders>
              <w:top w:val="single" w:sz="8" w:space="0" w:color="auto"/>
              <w:left w:val="single" w:sz="8" w:space="0" w:color="auto"/>
              <w:bottom w:val="single" w:sz="8" w:space="0" w:color="000000"/>
              <w:right w:val="single" w:sz="4" w:space="0" w:color="auto"/>
            </w:tcBorders>
            <w:vAlign w:val="center"/>
            <w:hideMark/>
          </w:tcPr>
          <w:p w14:paraId="5E700174" w14:textId="77777777" w:rsidR="00DF38CF" w:rsidRPr="00DF38CF" w:rsidRDefault="00DF38CF" w:rsidP="00DF38CF">
            <w:pPr>
              <w:spacing w:after="0" w:line="240" w:lineRule="auto"/>
              <w:rPr>
                <w:rFonts w:ascii="Calibri" w:eastAsia="Times New Roman" w:hAnsi="Calibri" w:cs="Calibri"/>
                <w:color w:val="000000"/>
              </w:rPr>
            </w:pPr>
          </w:p>
        </w:tc>
        <w:tc>
          <w:tcPr>
            <w:tcW w:w="1307" w:type="dxa"/>
            <w:tcBorders>
              <w:top w:val="nil"/>
              <w:left w:val="nil"/>
              <w:bottom w:val="single" w:sz="8" w:space="0" w:color="auto"/>
              <w:right w:val="single" w:sz="4" w:space="0" w:color="auto"/>
            </w:tcBorders>
            <w:shd w:val="clear" w:color="000000" w:fill="D6DCE4"/>
            <w:noWrap/>
            <w:vAlign w:val="bottom"/>
            <w:hideMark/>
          </w:tcPr>
          <w:p w14:paraId="09F4B3F5" w14:textId="77777777" w:rsidR="00DF38CF" w:rsidRPr="00DF38CF" w:rsidRDefault="00DF38CF" w:rsidP="00DF38CF">
            <w:pPr>
              <w:spacing w:after="0" w:line="240" w:lineRule="auto"/>
              <w:jc w:val="center"/>
              <w:rPr>
                <w:rFonts w:ascii="Calibri" w:eastAsia="Times New Roman" w:hAnsi="Calibri" w:cs="Calibri"/>
                <w:color w:val="000000"/>
              </w:rPr>
            </w:pPr>
            <w:r w:rsidRPr="00DF38CF">
              <w:rPr>
                <w:rFonts w:ascii="Calibri" w:eastAsia="Times New Roman" w:hAnsi="Calibri" w:cs="Calibri"/>
                <w:color w:val="000000"/>
              </w:rPr>
              <w:t>Charged Off</w:t>
            </w:r>
          </w:p>
        </w:tc>
        <w:tc>
          <w:tcPr>
            <w:tcW w:w="1267" w:type="dxa"/>
            <w:tcBorders>
              <w:top w:val="nil"/>
              <w:left w:val="nil"/>
              <w:bottom w:val="single" w:sz="8" w:space="0" w:color="auto"/>
              <w:right w:val="single" w:sz="4" w:space="0" w:color="auto"/>
            </w:tcBorders>
            <w:shd w:val="clear" w:color="auto" w:fill="auto"/>
            <w:noWrap/>
            <w:vAlign w:val="bottom"/>
            <w:hideMark/>
          </w:tcPr>
          <w:p w14:paraId="0BA8784D" w14:textId="77777777" w:rsidR="00DF38CF" w:rsidRPr="00DF38CF" w:rsidRDefault="00DF38CF" w:rsidP="00DF38CF">
            <w:pPr>
              <w:spacing w:after="0" w:line="240" w:lineRule="auto"/>
              <w:jc w:val="center"/>
              <w:rPr>
                <w:rFonts w:ascii="Calibri" w:eastAsia="Times New Roman" w:hAnsi="Calibri" w:cs="Calibri"/>
                <w:color w:val="000000"/>
              </w:rPr>
            </w:pPr>
            <w:r w:rsidRPr="00DF38CF">
              <w:rPr>
                <w:rFonts w:ascii="Calibri" w:eastAsia="Times New Roman" w:hAnsi="Calibri" w:cs="Calibri"/>
                <w:color w:val="000000"/>
              </w:rPr>
              <w:t>1,090</w:t>
            </w:r>
          </w:p>
        </w:tc>
        <w:tc>
          <w:tcPr>
            <w:tcW w:w="1440" w:type="dxa"/>
            <w:tcBorders>
              <w:top w:val="nil"/>
              <w:left w:val="nil"/>
              <w:bottom w:val="single" w:sz="8" w:space="0" w:color="auto"/>
              <w:right w:val="single" w:sz="8" w:space="0" w:color="auto"/>
            </w:tcBorders>
            <w:shd w:val="clear" w:color="auto" w:fill="auto"/>
            <w:noWrap/>
            <w:vAlign w:val="bottom"/>
            <w:hideMark/>
          </w:tcPr>
          <w:p w14:paraId="591BE196" w14:textId="77777777" w:rsidR="00DF38CF" w:rsidRPr="00DF38CF" w:rsidRDefault="00DF38CF" w:rsidP="00DF38CF">
            <w:pPr>
              <w:spacing w:after="0" w:line="240" w:lineRule="auto"/>
              <w:jc w:val="center"/>
              <w:rPr>
                <w:rFonts w:ascii="Calibri" w:eastAsia="Times New Roman" w:hAnsi="Calibri" w:cs="Calibri"/>
                <w:color w:val="000000"/>
              </w:rPr>
            </w:pPr>
            <w:r w:rsidRPr="00DF38CF">
              <w:rPr>
                <w:rFonts w:ascii="Calibri" w:eastAsia="Times New Roman" w:hAnsi="Calibri" w:cs="Calibri"/>
                <w:color w:val="000000"/>
              </w:rPr>
              <w:t>469</w:t>
            </w:r>
          </w:p>
        </w:tc>
      </w:tr>
    </w:tbl>
    <w:p w14:paraId="5137914B" w14:textId="77777777" w:rsidR="00A96340" w:rsidRDefault="00A96340" w:rsidP="00982075">
      <w:pPr>
        <w:pStyle w:val="ListParagraph"/>
      </w:pPr>
    </w:p>
    <w:p w14:paraId="29E9E116" w14:textId="6CDC0EFA" w:rsidR="00982075" w:rsidRDefault="00982075" w:rsidP="00982075">
      <w:pPr>
        <w:pStyle w:val="ListParagraph"/>
      </w:pPr>
      <w:r>
        <w:t>Model Characteristics</w:t>
      </w:r>
    </w:p>
    <w:p w14:paraId="2F1CEA47" w14:textId="0C6CDAF8" w:rsidR="00DF38CF" w:rsidRDefault="00DF38CF" w:rsidP="00982075">
      <w:pPr>
        <w:pStyle w:val="ListParagraph"/>
        <w:ind w:firstLine="720"/>
      </w:pPr>
      <w:r>
        <w:t>Our pruned tree has a depth of 22</w:t>
      </w:r>
    </w:p>
    <w:p w14:paraId="471904A1" w14:textId="2A546884" w:rsidR="00982075" w:rsidRDefault="00FD4AE8" w:rsidP="00982075">
      <w:pPr>
        <w:pStyle w:val="ListParagraph"/>
        <w:ind w:firstLine="720"/>
      </w:pPr>
      <w:r>
        <w:t>Model variable importance:</w:t>
      </w:r>
    </w:p>
    <w:tbl>
      <w:tblPr>
        <w:tblW w:w="8460" w:type="dxa"/>
        <w:tblLook w:val="04A0" w:firstRow="1" w:lastRow="0" w:firstColumn="1" w:lastColumn="0" w:noHBand="0" w:noVBand="1"/>
      </w:tblPr>
      <w:tblGrid>
        <w:gridCol w:w="2920"/>
        <w:gridCol w:w="1387"/>
        <w:gridCol w:w="222"/>
        <w:gridCol w:w="2920"/>
        <w:gridCol w:w="1387"/>
      </w:tblGrid>
      <w:tr w:rsidR="00982075" w:rsidRPr="00982075" w14:paraId="3DC050C6" w14:textId="77777777" w:rsidTr="00706109">
        <w:trPr>
          <w:trHeight w:val="315"/>
        </w:trPr>
        <w:tc>
          <w:tcPr>
            <w:tcW w:w="2920" w:type="dxa"/>
            <w:tcBorders>
              <w:top w:val="single" w:sz="8" w:space="0" w:color="auto"/>
              <w:left w:val="single" w:sz="8" w:space="0" w:color="auto"/>
              <w:bottom w:val="single" w:sz="8" w:space="0" w:color="auto"/>
              <w:right w:val="single" w:sz="4" w:space="0" w:color="auto"/>
            </w:tcBorders>
            <w:shd w:val="clear" w:color="auto" w:fill="44546A" w:themeFill="text2"/>
            <w:noWrap/>
            <w:vAlign w:val="bottom"/>
            <w:hideMark/>
          </w:tcPr>
          <w:p w14:paraId="6AD254CB" w14:textId="77777777" w:rsidR="00982075" w:rsidRPr="00982075" w:rsidRDefault="00982075" w:rsidP="00982075">
            <w:pPr>
              <w:spacing w:after="0" w:line="240" w:lineRule="auto"/>
              <w:jc w:val="center"/>
              <w:rPr>
                <w:rFonts w:ascii="Calibri" w:eastAsia="Times New Roman" w:hAnsi="Calibri" w:cs="Calibri"/>
                <w:b/>
                <w:color w:val="FFFFFF" w:themeColor="background1"/>
              </w:rPr>
            </w:pPr>
            <w:r w:rsidRPr="00982075">
              <w:rPr>
                <w:rFonts w:ascii="Calibri" w:eastAsia="Times New Roman" w:hAnsi="Calibri" w:cs="Calibri"/>
                <w:b/>
                <w:color w:val="FFFFFF" w:themeColor="background1"/>
              </w:rPr>
              <w:t>Variable</w:t>
            </w:r>
          </w:p>
        </w:tc>
        <w:tc>
          <w:tcPr>
            <w:tcW w:w="1260" w:type="dxa"/>
            <w:tcBorders>
              <w:top w:val="single" w:sz="8" w:space="0" w:color="auto"/>
              <w:left w:val="nil"/>
              <w:bottom w:val="single" w:sz="8" w:space="0" w:color="auto"/>
              <w:right w:val="single" w:sz="8" w:space="0" w:color="auto"/>
            </w:tcBorders>
            <w:shd w:val="clear" w:color="auto" w:fill="44546A" w:themeFill="text2"/>
            <w:noWrap/>
            <w:vAlign w:val="bottom"/>
            <w:hideMark/>
          </w:tcPr>
          <w:p w14:paraId="220BE3AA" w14:textId="77777777" w:rsidR="00982075" w:rsidRPr="00982075" w:rsidRDefault="00982075" w:rsidP="00982075">
            <w:pPr>
              <w:spacing w:after="0" w:line="240" w:lineRule="auto"/>
              <w:jc w:val="center"/>
              <w:rPr>
                <w:rFonts w:ascii="Calibri" w:eastAsia="Times New Roman" w:hAnsi="Calibri" w:cs="Calibri"/>
                <w:b/>
                <w:color w:val="FFFFFF" w:themeColor="background1"/>
              </w:rPr>
            </w:pPr>
            <w:r w:rsidRPr="00982075">
              <w:rPr>
                <w:rFonts w:ascii="Calibri" w:eastAsia="Times New Roman" w:hAnsi="Calibri" w:cs="Calibri"/>
                <w:b/>
                <w:color w:val="FFFFFF" w:themeColor="background1"/>
              </w:rPr>
              <w:t>Importance</w:t>
            </w:r>
          </w:p>
        </w:tc>
        <w:tc>
          <w:tcPr>
            <w:tcW w:w="100" w:type="dxa"/>
            <w:tcBorders>
              <w:top w:val="nil"/>
              <w:left w:val="nil"/>
              <w:bottom w:val="nil"/>
              <w:right w:val="nil"/>
            </w:tcBorders>
            <w:shd w:val="clear" w:color="auto" w:fill="auto"/>
            <w:noWrap/>
            <w:vAlign w:val="bottom"/>
            <w:hideMark/>
          </w:tcPr>
          <w:p w14:paraId="3D29A43C" w14:textId="77777777" w:rsidR="00982075" w:rsidRPr="00982075" w:rsidRDefault="00982075" w:rsidP="00982075">
            <w:pPr>
              <w:spacing w:after="0" w:line="240" w:lineRule="auto"/>
              <w:jc w:val="center"/>
              <w:rPr>
                <w:rFonts w:ascii="Calibri" w:eastAsia="Times New Roman" w:hAnsi="Calibri" w:cs="Calibri"/>
                <w:b/>
                <w:color w:val="FFFFFF" w:themeColor="background1"/>
              </w:rPr>
            </w:pPr>
          </w:p>
        </w:tc>
        <w:tc>
          <w:tcPr>
            <w:tcW w:w="2920" w:type="dxa"/>
            <w:tcBorders>
              <w:top w:val="single" w:sz="8" w:space="0" w:color="auto"/>
              <w:left w:val="single" w:sz="8" w:space="0" w:color="auto"/>
              <w:bottom w:val="single" w:sz="8" w:space="0" w:color="auto"/>
              <w:right w:val="single" w:sz="4" w:space="0" w:color="auto"/>
            </w:tcBorders>
            <w:shd w:val="clear" w:color="auto" w:fill="44546A" w:themeFill="text2"/>
            <w:noWrap/>
            <w:vAlign w:val="bottom"/>
            <w:hideMark/>
          </w:tcPr>
          <w:p w14:paraId="018E6379" w14:textId="77777777" w:rsidR="00982075" w:rsidRPr="00982075" w:rsidRDefault="00982075" w:rsidP="00982075">
            <w:pPr>
              <w:spacing w:after="0" w:line="240" w:lineRule="auto"/>
              <w:jc w:val="center"/>
              <w:rPr>
                <w:rFonts w:ascii="Calibri" w:eastAsia="Times New Roman" w:hAnsi="Calibri" w:cs="Calibri"/>
                <w:b/>
                <w:color w:val="FFFFFF" w:themeColor="background1"/>
              </w:rPr>
            </w:pPr>
            <w:r w:rsidRPr="00982075">
              <w:rPr>
                <w:rFonts w:ascii="Calibri" w:eastAsia="Times New Roman" w:hAnsi="Calibri" w:cs="Calibri"/>
                <w:b/>
                <w:color w:val="FFFFFF" w:themeColor="background1"/>
              </w:rPr>
              <w:t>Variable</w:t>
            </w:r>
          </w:p>
        </w:tc>
        <w:tc>
          <w:tcPr>
            <w:tcW w:w="1260" w:type="dxa"/>
            <w:tcBorders>
              <w:top w:val="single" w:sz="8" w:space="0" w:color="auto"/>
              <w:left w:val="nil"/>
              <w:bottom w:val="single" w:sz="8" w:space="0" w:color="auto"/>
              <w:right w:val="single" w:sz="8" w:space="0" w:color="auto"/>
            </w:tcBorders>
            <w:shd w:val="clear" w:color="auto" w:fill="44546A" w:themeFill="text2"/>
            <w:noWrap/>
            <w:vAlign w:val="bottom"/>
            <w:hideMark/>
          </w:tcPr>
          <w:p w14:paraId="4E8ACBFC" w14:textId="77777777" w:rsidR="00982075" w:rsidRPr="00982075" w:rsidRDefault="00982075" w:rsidP="00982075">
            <w:pPr>
              <w:spacing w:after="0" w:line="240" w:lineRule="auto"/>
              <w:jc w:val="center"/>
              <w:rPr>
                <w:rFonts w:ascii="Calibri" w:eastAsia="Times New Roman" w:hAnsi="Calibri" w:cs="Calibri"/>
                <w:b/>
                <w:color w:val="FFFFFF" w:themeColor="background1"/>
              </w:rPr>
            </w:pPr>
            <w:r w:rsidRPr="00982075">
              <w:rPr>
                <w:rFonts w:ascii="Calibri" w:eastAsia="Times New Roman" w:hAnsi="Calibri" w:cs="Calibri"/>
                <w:b/>
                <w:color w:val="FFFFFF" w:themeColor="background1"/>
              </w:rPr>
              <w:t>Importance</w:t>
            </w:r>
          </w:p>
        </w:tc>
      </w:tr>
      <w:tr w:rsidR="00982075" w:rsidRPr="00982075" w14:paraId="7E35F670"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5E79326"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int_rate</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004DCC3"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2110.553303</w:t>
            </w:r>
          </w:p>
        </w:tc>
        <w:tc>
          <w:tcPr>
            <w:tcW w:w="100" w:type="dxa"/>
            <w:tcBorders>
              <w:top w:val="nil"/>
              <w:left w:val="nil"/>
              <w:bottom w:val="nil"/>
              <w:right w:val="nil"/>
            </w:tcBorders>
            <w:shd w:val="clear" w:color="auto" w:fill="auto"/>
            <w:noWrap/>
            <w:vAlign w:val="bottom"/>
            <w:hideMark/>
          </w:tcPr>
          <w:p w14:paraId="05961B61"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single" w:sz="4" w:space="0" w:color="auto"/>
              <w:left w:val="single" w:sz="8" w:space="0" w:color="auto"/>
              <w:bottom w:val="single" w:sz="4" w:space="0" w:color="auto"/>
              <w:right w:val="single" w:sz="4" w:space="0" w:color="auto"/>
            </w:tcBorders>
            <w:shd w:val="clear" w:color="auto" w:fill="F2F2F2" w:themeFill="background1" w:themeFillShade="F2"/>
            <w:noWrap/>
            <w:vAlign w:val="bottom"/>
            <w:hideMark/>
          </w:tcPr>
          <w:p w14:paraId="6AA51980"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revol_util</w:t>
            </w:r>
            <w:proofErr w:type="spellEnd"/>
          </w:p>
        </w:tc>
        <w:tc>
          <w:tcPr>
            <w:tcW w:w="1260" w:type="dxa"/>
            <w:tcBorders>
              <w:top w:val="single" w:sz="4" w:space="0" w:color="auto"/>
              <w:left w:val="nil"/>
              <w:bottom w:val="single" w:sz="4" w:space="0" w:color="auto"/>
              <w:right w:val="single" w:sz="8" w:space="0" w:color="auto"/>
            </w:tcBorders>
            <w:shd w:val="clear" w:color="auto" w:fill="auto"/>
            <w:noWrap/>
            <w:vAlign w:val="bottom"/>
            <w:hideMark/>
          </w:tcPr>
          <w:p w14:paraId="5AD0255B"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130.4918755</w:t>
            </w:r>
          </w:p>
        </w:tc>
      </w:tr>
      <w:tr w:rsidR="00982075" w:rsidRPr="00982075" w14:paraId="036A0585"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773C137B"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sub_grade</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6C44BFF"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2103.92424</w:t>
            </w:r>
          </w:p>
        </w:tc>
        <w:tc>
          <w:tcPr>
            <w:tcW w:w="100" w:type="dxa"/>
            <w:tcBorders>
              <w:top w:val="nil"/>
              <w:left w:val="nil"/>
              <w:bottom w:val="nil"/>
              <w:right w:val="nil"/>
            </w:tcBorders>
            <w:shd w:val="clear" w:color="auto" w:fill="auto"/>
            <w:noWrap/>
            <w:vAlign w:val="bottom"/>
            <w:hideMark/>
          </w:tcPr>
          <w:p w14:paraId="43A44848"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075D969"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mths_since_recent_inq</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1422502A"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127.7629619</w:t>
            </w:r>
          </w:p>
        </w:tc>
      </w:tr>
      <w:tr w:rsidR="00982075" w:rsidRPr="00982075" w14:paraId="70214F7F"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56283E1" w14:textId="7EC8E2DF" w:rsidR="00982075" w:rsidRPr="00982075" w:rsidRDefault="00FC0C01" w:rsidP="00982075">
            <w:pPr>
              <w:spacing w:after="0" w:line="240" w:lineRule="auto"/>
              <w:rPr>
                <w:rFonts w:ascii="Calibri" w:eastAsia="Times New Roman" w:hAnsi="Calibri" w:cs="Calibri"/>
                <w:color w:val="000000"/>
              </w:rPr>
            </w:pPr>
            <w:r w:rsidRPr="00982075">
              <w:rPr>
                <w:rFonts w:ascii="Calibri" w:eastAsia="Times New Roman" w:hAnsi="Calibri" w:cs="Calibri"/>
                <w:color w:val="000000"/>
              </w:rPr>
              <w:t>G</w:t>
            </w:r>
            <w:r w:rsidR="00982075" w:rsidRPr="00982075">
              <w:rPr>
                <w:rFonts w:ascii="Calibri" w:eastAsia="Times New Roman" w:hAnsi="Calibri" w:cs="Calibri"/>
                <w:color w:val="000000"/>
              </w:rPr>
              <w:t>rade</w:t>
            </w:r>
          </w:p>
        </w:tc>
        <w:tc>
          <w:tcPr>
            <w:tcW w:w="1260" w:type="dxa"/>
            <w:tcBorders>
              <w:top w:val="nil"/>
              <w:left w:val="nil"/>
              <w:bottom w:val="single" w:sz="4" w:space="0" w:color="auto"/>
              <w:right w:val="single" w:sz="8" w:space="0" w:color="auto"/>
            </w:tcBorders>
            <w:shd w:val="clear" w:color="auto" w:fill="auto"/>
            <w:noWrap/>
            <w:vAlign w:val="bottom"/>
            <w:hideMark/>
          </w:tcPr>
          <w:p w14:paraId="7F6A09EE"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1801.657561</w:t>
            </w:r>
          </w:p>
        </w:tc>
        <w:tc>
          <w:tcPr>
            <w:tcW w:w="100" w:type="dxa"/>
            <w:tcBorders>
              <w:top w:val="nil"/>
              <w:left w:val="nil"/>
              <w:bottom w:val="nil"/>
              <w:right w:val="nil"/>
            </w:tcBorders>
            <w:shd w:val="clear" w:color="auto" w:fill="auto"/>
            <w:noWrap/>
            <w:vAlign w:val="bottom"/>
            <w:hideMark/>
          </w:tcPr>
          <w:p w14:paraId="220BDC55"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C107FDF"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pct_tl_nvr_dlq</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6006636E"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118.4012658</w:t>
            </w:r>
          </w:p>
        </w:tc>
      </w:tr>
      <w:tr w:rsidR="00982075" w:rsidRPr="00982075" w14:paraId="4C27CC90"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48F3A17D" w14:textId="77777777" w:rsidR="00982075" w:rsidRPr="00982075" w:rsidRDefault="00982075" w:rsidP="00982075">
            <w:pPr>
              <w:spacing w:after="0" w:line="240" w:lineRule="auto"/>
              <w:rPr>
                <w:rFonts w:ascii="Calibri" w:eastAsia="Times New Roman" w:hAnsi="Calibri" w:cs="Calibri"/>
                <w:color w:val="000000"/>
              </w:rPr>
            </w:pPr>
            <w:r w:rsidRPr="00982075">
              <w:rPr>
                <w:rFonts w:ascii="Calibri" w:eastAsia="Times New Roman" w:hAnsi="Calibri" w:cs="Calibri"/>
                <w:color w:val="000000"/>
              </w:rPr>
              <w:t>acc_open_past_24mths</w:t>
            </w:r>
          </w:p>
        </w:tc>
        <w:tc>
          <w:tcPr>
            <w:tcW w:w="1260" w:type="dxa"/>
            <w:tcBorders>
              <w:top w:val="nil"/>
              <w:left w:val="nil"/>
              <w:bottom w:val="single" w:sz="4" w:space="0" w:color="auto"/>
              <w:right w:val="single" w:sz="8" w:space="0" w:color="auto"/>
            </w:tcBorders>
            <w:shd w:val="clear" w:color="auto" w:fill="auto"/>
            <w:noWrap/>
            <w:vAlign w:val="bottom"/>
            <w:hideMark/>
          </w:tcPr>
          <w:p w14:paraId="4587170B"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717.9484869</w:t>
            </w:r>
          </w:p>
        </w:tc>
        <w:tc>
          <w:tcPr>
            <w:tcW w:w="100" w:type="dxa"/>
            <w:tcBorders>
              <w:top w:val="nil"/>
              <w:left w:val="nil"/>
              <w:bottom w:val="nil"/>
              <w:right w:val="nil"/>
            </w:tcBorders>
            <w:shd w:val="clear" w:color="auto" w:fill="auto"/>
            <w:noWrap/>
            <w:vAlign w:val="bottom"/>
            <w:hideMark/>
          </w:tcPr>
          <w:p w14:paraId="6A8BEAA5"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4B59A21"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num_actv_rev_tl</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15E6A3D5"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110.554667</w:t>
            </w:r>
          </w:p>
        </w:tc>
      </w:tr>
      <w:tr w:rsidR="00982075" w:rsidRPr="00982075" w14:paraId="7A32C77A"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2DDF9445"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total_bc_limit</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547DA61"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493.4053443</w:t>
            </w:r>
          </w:p>
        </w:tc>
        <w:tc>
          <w:tcPr>
            <w:tcW w:w="100" w:type="dxa"/>
            <w:tcBorders>
              <w:top w:val="nil"/>
              <w:left w:val="nil"/>
              <w:bottom w:val="nil"/>
              <w:right w:val="nil"/>
            </w:tcBorders>
            <w:shd w:val="clear" w:color="auto" w:fill="auto"/>
            <w:noWrap/>
            <w:vAlign w:val="bottom"/>
            <w:hideMark/>
          </w:tcPr>
          <w:p w14:paraId="6091A7BC"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4EDCB1BC"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mo_sin_rcnt_rev_tl_op</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039B5C5B"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108.186396</w:t>
            </w:r>
          </w:p>
        </w:tc>
      </w:tr>
      <w:tr w:rsidR="00982075" w:rsidRPr="00982075" w14:paraId="531B6DD9"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091B8AE9"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tot_hi_cred_lim</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00ACBC3A"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462.5204523</w:t>
            </w:r>
          </w:p>
        </w:tc>
        <w:tc>
          <w:tcPr>
            <w:tcW w:w="100" w:type="dxa"/>
            <w:tcBorders>
              <w:top w:val="nil"/>
              <w:left w:val="nil"/>
              <w:bottom w:val="nil"/>
              <w:right w:val="nil"/>
            </w:tcBorders>
            <w:shd w:val="clear" w:color="auto" w:fill="auto"/>
            <w:noWrap/>
            <w:vAlign w:val="bottom"/>
            <w:hideMark/>
          </w:tcPr>
          <w:p w14:paraId="7DBDBDA8"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7321C5E6" w14:textId="77777777" w:rsidR="00982075" w:rsidRPr="00982075" w:rsidRDefault="00982075" w:rsidP="00982075">
            <w:pPr>
              <w:spacing w:after="0" w:line="240" w:lineRule="auto"/>
              <w:rPr>
                <w:rFonts w:ascii="Calibri" w:eastAsia="Times New Roman" w:hAnsi="Calibri" w:cs="Calibri"/>
                <w:color w:val="000000"/>
              </w:rPr>
            </w:pPr>
            <w:r w:rsidRPr="00982075">
              <w:rPr>
                <w:rFonts w:ascii="Calibri" w:eastAsia="Times New Roman" w:hAnsi="Calibri" w:cs="Calibri"/>
                <w:color w:val="000000"/>
              </w:rPr>
              <w:t>num_rev_tl_bal_gt_0</w:t>
            </w:r>
          </w:p>
        </w:tc>
        <w:tc>
          <w:tcPr>
            <w:tcW w:w="1260" w:type="dxa"/>
            <w:tcBorders>
              <w:top w:val="nil"/>
              <w:left w:val="nil"/>
              <w:bottom w:val="single" w:sz="4" w:space="0" w:color="auto"/>
              <w:right w:val="single" w:sz="8" w:space="0" w:color="auto"/>
            </w:tcBorders>
            <w:shd w:val="clear" w:color="auto" w:fill="auto"/>
            <w:noWrap/>
            <w:vAlign w:val="bottom"/>
            <w:hideMark/>
          </w:tcPr>
          <w:p w14:paraId="71B1F546"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105.7068992</w:t>
            </w:r>
          </w:p>
        </w:tc>
      </w:tr>
      <w:tr w:rsidR="00982075" w:rsidRPr="00982075" w14:paraId="18CE2660"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E51FB91"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emp_length</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0A2CCC6F"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459.7406049</w:t>
            </w:r>
          </w:p>
        </w:tc>
        <w:tc>
          <w:tcPr>
            <w:tcW w:w="100" w:type="dxa"/>
            <w:tcBorders>
              <w:top w:val="nil"/>
              <w:left w:val="nil"/>
              <w:bottom w:val="nil"/>
              <w:right w:val="nil"/>
            </w:tcBorders>
            <w:shd w:val="clear" w:color="auto" w:fill="auto"/>
            <w:noWrap/>
            <w:vAlign w:val="bottom"/>
            <w:hideMark/>
          </w:tcPr>
          <w:p w14:paraId="73AB813B"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589BC82"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mths_since_last_delinq</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6011754E"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103.0216801</w:t>
            </w:r>
          </w:p>
        </w:tc>
      </w:tr>
      <w:tr w:rsidR="00982075" w:rsidRPr="00982075" w14:paraId="3546A002"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7A30013" w14:textId="77777777" w:rsidR="00982075" w:rsidRPr="00982075" w:rsidRDefault="00982075" w:rsidP="00982075">
            <w:pPr>
              <w:spacing w:after="0" w:line="240" w:lineRule="auto"/>
              <w:rPr>
                <w:rFonts w:ascii="Calibri" w:eastAsia="Times New Roman" w:hAnsi="Calibri" w:cs="Calibri"/>
                <w:color w:val="000000"/>
              </w:rPr>
            </w:pPr>
            <w:r w:rsidRPr="00982075">
              <w:rPr>
                <w:rFonts w:ascii="Calibri" w:eastAsia="Times New Roman" w:hAnsi="Calibri" w:cs="Calibri"/>
                <w:color w:val="000000"/>
              </w:rPr>
              <w:t>installment</w:t>
            </w:r>
          </w:p>
        </w:tc>
        <w:tc>
          <w:tcPr>
            <w:tcW w:w="1260" w:type="dxa"/>
            <w:tcBorders>
              <w:top w:val="nil"/>
              <w:left w:val="nil"/>
              <w:bottom w:val="single" w:sz="4" w:space="0" w:color="auto"/>
              <w:right w:val="single" w:sz="8" w:space="0" w:color="auto"/>
            </w:tcBorders>
            <w:shd w:val="clear" w:color="auto" w:fill="auto"/>
            <w:noWrap/>
            <w:vAlign w:val="bottom"/>
            <w:hideMark/>
          </w:tcPr>
          <w:p w14:paraId="0346B285"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380.5536332</w:t>
            </w:r>
          </w:p>
        </w:tc>
        <w:tc>
          <w:tcPr>
            <w:tcW w:w="100" w:type="dxa"/>
            <w:tcBorders>
              <w:top w:val="nil"/>
              <w:left w:val="nil"/>
              <w:bottom w:val="nil"/>
              <w:right w:val="nil"/>
            </w:tcBorders>
            <w:shd w:val="clear" w:color="auto" w:fill="auto"/>
            <w:noWrap/>
            <w:vAlign w:val="bottom"/>
            <w:hideMark/>
          </w:tcPr>
          <w:p w14:paraId="4A3B5515"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613BEC62"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total_acc</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2E84FB4"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99.92748692</w:t>
            </w:r>
          </w:p>
        </w:tc>
      </w:tr>
      <w:tr w:rsidR="00982075" w:rsidRPr="00982075" w14:paraId="549B9958"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71752A9D"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loan_amnt</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36F0CA96"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361.8351499</w:t>
            </w:r>
          </w:p>
        </w:tc>
        <w:tc>
          <w:tcPr>
            <w:tcW w:w="100" w:type="dxa"/>
            <w:tcBorders>
              <w:top w:val="nil"/>
              <w:left w:val="nil"/>
              <w:bottom w:val="nil"/>
              <w:right w:val="nil"/>
            </w:tcBorders>
            <w:shd w:val="clear" w:color="auto" w:fill="auto"/>
            <w:noWrap/>
            <w:vAlign w:val="bottom"/>
            <w:hideMark/>
          </w:tcPr>
          <w:p w14:paraId="4E98B894"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3EDE8AC"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num_sats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6903DF54"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91.88547553</w:t>
            </w:r>
          </w:p>
        </w:tc>
      </w:tr>
      <w:tr w:rsidR="00982075" w:rsidRPr="00982075" w14:paraId="711ACA71"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70569A29"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funded_amnt</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456504E4"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317.4235741</w:t>
            </w:r>
          </w:p>
        </w:tc>
        <w:tc>
          <w:tcPr>
            <w:tcW w:w="100" w:type="dxa"/>
            <w:tcBorders>
              <w:top w:val="nil"/>
              <w:left w:val="nil"/>
              <w:bottom w:val="nil"/>
              <w:right w:val="nil"/>
            </w:tcBorders>
            <w:shd w:val="clear" w:color="auto" w:fill="auto"/>
            <w:noWrap/>
            <w:vAlign w:val="bottom"/>
            <w:hideMark/>
          </w:tcPr>
          <w:p w14:paraId="4F796B2E"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0011A113"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num_op_rev_tl</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3F5D15D1"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82.05418226</w:t>
            </w:r>
          </w:p>
        </w:tc>
      </w:tr>
      <w:tr w:rsidR="00982075" w:rsidRPr="00982075" w14:paraId="27784AD0"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2BD53E86" w14:textId="7E1B735C" w:rsidR="00982075" w:rsidRPr="00982075" w:rsidRDefault="00FC0C01"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D</w:t>
            </w:r>
            <w:r w:rsidR="00982075" w:rsidRPr="00982075">
              <w:rPr>
                <w:rFonts w:ascii="Calibri" w:eastAsia="Times New Roman" w:hAnsi="Calibri" w:cs="Calibri"/>
                <w:color w:val="000000"/>
              </w:rPr>
              <w:t>ti</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2ECC5CB1"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303.3688815</w:t>
            </w:r>
          </w:p>
        </w:tc>
        <w:tc>
          <w:tcPr>
            <w:tcW w:w="100" w:type="dxa"/>
            <w:tcBorders>
              <w:top w:val="nil"/>
              <w:left w:val="nil"/>
              <w:bottom w:val="nil"/>
              <w:right w:val="nil"/>
            </w:tcBorders>
            <w:shd w:val="clear" w:color="auto" w:fill="auto"/>
            <w:noWrap/>
            <w:vAlign w:val="bottom"/>
            <w:hideMark/>
          </w:tcPr>
          <w:p w14:paraId="710CCD1C"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325B112"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open_acc</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2806C9CB"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81.81462019</w:t>
            </w:r>
          </w:p>
        </w:tc>
      </w:tr>
      <w:tr w:rsidR="00982075" w:rsidRPr="00982075" w14:paraId="7E11AD81"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4CDACDC7"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funded_amnt_inv</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01151853"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286.0251901</w:t>
            </w:r>
          </w:p>
        </w:tc>
        <w:tc>
          <w:tcPr>
            <w:tcW w:w="100" w:type="dxa"/>
            <w:tcBorders>
              <w:top w:val="nil"/>
              <w:left w:val="nil"/>
              <w:bottom w:val="nil"/>
              <w:right w:val="nil"/>
            </w:tcBorders>
            <w:shd w:val="clear" w:color="auto" w:fill="auto"/>
            <w:noWrap/>
            <w:vAlign w:val="bottom"/>
            <w:hideMark/>
          </w:tcPr>
          <w:p w14:paraId="2152D124"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012E1345"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num_bc_tl</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FA5FE17"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80.1136277</w:t>
            </w:r>
          </w:p>
        </w:tc>
      </w:tr>
      <w:tr w:rsidR="00982075" w:rsidRPr="00982075" w14:paraId="43EE342D"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073A2634"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mo_sin_old_rev_tl_op</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CD84193"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248.2323131</w:t>
            </w:r>
          </w:p>
        </w:tc>
        <w:tc>
          <w:tcPr>
            <w:tcW w:w="100" w:type="dxa"/>
            <w:tcBorders>
              <w:top w:val="nil"/>
              <w:left w:val="nil"/>
              <w:bottom w:val="nil"/>
              <w:right w:val="nil"/>
            </w:tcBorders>
            <w:shd w:val="clear" w:color="auto" w:fill="auto"/>
            <w:noWrap/>
            <w:vAlign w:val="bottom"/>
            <w:hideMark/>
          </w:tcPr>
          <w:p w14:paraId="6F589671"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490586D"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num_rev_accts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209D0C51"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70.81987882</w:t>
            </w:r>
          </w:p>
        </w:tc>
      </w:tr>
      <w:tr w:rsidR="00982075" w:rsidRPr="00982075" w14:paraId="09D5736F"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24547765"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revol_bal</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7751763"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244.915497</w:t>
            </w:r>
          </w:p>
        </w:tc>
        <w:tc>
          <w:tcPr>
            <w:tcW w:w="100" w:type="dxa"/>
            <w:tcBorders>
              <w:top w:val="nil"/>
              <w:left w:val="nil"/>
              <w:bottom w:val="nil"/>
              <w:right w:val="nil"/>
            </w:tcBorders>
            <w:shd w:val="clear" w:color="auto" w:fill="auto"/>
            <w:noWrap/>
            <w:vAlign w:val="bottom"/>
            <w:hideMark/>
          </w:tcPr>
          <w:p w14:paraId="420F058F"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5551B8F"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num_actv_bc_tl</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3D0F2A45"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59.06401228</w:t>
            </w:r>
          </w:p>
        </w:tc>
      </w:tr>
      <w:tr w:rsidR="00982075" w:rsidRPr="00982075" w14:paraId="6D6A4BBE"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CBA1F0C"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bc_util</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6B45F243"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216.1101487</w:t>
            </w:r>
          </w:p>
        </w:tc>
        <w:tc>
          <w:tcPr>
            <w:tcW w:w="100" w:type="dxa"/>
            <w:tcBorders>
              <w:top w:val="nil"/>
              <w:left w:val="nil"/>
              <w:bottom w:val="nil"/>
              <w:right w:val="nil"/>
            </w:tcBorders>
            <w:shd w:val="clear" w:color="auto" w:fill="auto"/>
            <w:noWrap/>
            <w:vAlign w:val="bottom"/>
            <w:hideMark/>
          </w:tcPr>
          <w:p w14:paraId="756BEB8C"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483859C3" w14:textId="77777777" w:rsidR="00982075" w:rsidRPr="00982075" w:rsidRDefault="00982075" w:rsidP="00982075">
            <w:pPr>
              <w:spacing w:after="0" w:line="240" w:lineRule="auto"/>
              <w:rPr>
                <w:rFonts w:ascii="Calibri" w:eastAsia="Times New Roman" w:hAnsi="Calibri" w:cs="Calibri"/>
                <w:color w:val="000000"/>
              </w:rPr>
            </w:pPr>
            <w:r w:rsidRPr="00982075">
              <w:rPr>
                <w:rFonts w:ascii="Calibri" w:eastAsia="Times New Roman" w:hAnsi="Calibri" w:cs="Calibri"/>
                <w:color w:val="000000"/>
              </w:rPr>
              <w:t>num_tl_op_past_12m</w:t>
            </w:r>
          </w:p>
        </w:tc>
        <w:tc>
          <w:tcPr>
            <w:tcW w:w="1260" w:type="dxa"/>
            <w:tcBorders>
              <w:top w:val="nil"/>
              <w:left w:val="nil"/>
              <w:bottom w:val="single" w:sz="4" w:space="0" w:color="auto"/>
              <w:right w:val="single" w:sz="8" w:space="0" w:color="auto"/>
            </w:tcBorders>
            <w:shd w:val="clear" w:color="auto" w:fill="auto"/>
            <w:noWrap/>
            <w:vAlign w:val="bottom"/>
            <w:hideMark/>
          </w:tcPr>
          <w:p w14:paraId="34D86A14"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57.03136047</w:t>
            </w:r>
          </w:p>
        </w:tc>
      </w:tr>
      <w:tr w:rsidR="00982075" w:rsidRPr="00982075" w14:paraId="1545D597"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21E8A6FF"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earliest_cr_line</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55B388F"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212.6363808</w:t>
            </w:r>
          </w:p>
        </w:tc>
        <w:tc>
          <w:tcPr>
            <w:tcW w:w="100" w:type="dxa"/>
            <w:tcBorders>
              <w:top w:val="nil"/>
              <w:left w:val="nil"/>
              <w:bottom w:val="nil"/>
              <w:right w:val="nil"/>
            </w:tcBorders>
            <w:shd w:val="clear" w:color="auto" w:fill="auto"/>
            <w:noWrap/>
            <w:vAlign w:val="bottom"/>
            <w:hideMark/>
          </w:tcPr>
          <w:p w14:paraId="4795C16E"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72A7FFC" w14:textId="77777777" w:rsidR="00982075" w:rsidRPr="00982075" w:rsidRDefault="00982075" w:rsidP="00982075">
            <w:pPr>
              <w:spacing w:after="0" w:line="240" w:lineRule="auto"/>
              <w:rPr>
                <w:rFonts w:ascii="Calibri" w:eastAsia="Times New Roman" w:hAnsi="Calibri" w:cs="Calibri"/>
                <w:color w:val="000000"/>
              </w:rPr>
            </w:pPr>
            <w:r w:rsidRPr="00982075">
              <w:rPr>
                <w:rFonts w:ascii="Calibri" w:eastAsia="Times New Roman" w:hAnsi="Calibri" w:cs="Calibri"/>
                <w:color w:val="000000"/>
              </w:rPr>
              <w:t>percent_bc_gt_75</w:t>
            </w:r>
          </w:p>
        </w:tc>
        <w:tc>
          <w:tcPr>
            <w:tcW w:w="1260" w:type="dxa"/>
            <w:tcBorders>
              <w:top w:val="nil"/>
              <w:left w:val="nil"/>
              <w:bottom w:val="single" w:sz="4" w:space="0" w:color="auto"/>
              <w:right w:val="single" w:sz="8" w:space="0" w:color="auto"/>
            </w:tcBorders>
            <w:shd w:val="clear" w:color="auto" w:fill="auto"/>
            <w:noWrap/>
            <w:vAlign w:val="bottom"/>
            <w:hideMark/>
          </w:tcPr>
          <w:p w14:paraId="147CDD63"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56.61222849</w:t>
            </w:r>
          </w:p>
        </w:tc>
      </w:tr>
      <w:tr w:rsidR="00982075" w:rsidRPr="00982075" w14:paraId="0CBCEBC5"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31FC54B"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mths_since_recent_bc</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64E09401"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210.4037006</w:t>
            </w:r>
          </w:p>
        </w:tc>
        <w:tc>
          <w:tcPr>
            <w:tcW w:w="100" w:type="dxa"/>
            <w:tcBorders>
              <w:top w:val="nil"/>
              <w:left w:val="nil"/>
              <w:bottom w:val="nil"/>
              <w:right w:val="nil"/>
            </w:tcBorders>
            <w:shd w:val="clear" w:color="auto" w:fill="auto"/>
            <w:noWrap/>
            <w:vAlign w:val="bottom"/>
            <w:hideMark/>
          </w:tcPr>
          <w:p w14:paraId="169AC854"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4B03E973"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mo_sin_rcnt_tl</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01FBDB0"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48.83010345</w:t>
            </w:r>
          </w:p>
        </w:tc>
      </w:tr>
      <w:tr w:rsidR="00982075" w:rsidRPr="00982075" w14:paraId="420A331F"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46ADAE85" w14:textId="6DBF8EB7" w:rsidR="00982075" w:rsidRPr="00982075" w:rsidRDefault="00FC0C01" w:rsidP="00982075">
            <w:pPr>
              <w:spacing w:after="0" w:line="240" w:lineRule="auto"/>
              <w:rPr>
                <w:rFonts w:ascii="Calibri" w:eastAsia="Times New Roman" w:hAnsi="Calibri" w:cs="Calibri"/>
                <w:color w:val="000000"/>
              </w:rPr>
            </w:pPr>
            <w:r w:rsidRPr="00982075">
              <w:rPr>
                <w:rFonts w:ascii="Calibri" w:eastAsia="Times New Roman" w:hAnsi="Calibri" w:cs="Calibri"/>
                <w:color w:val="000000"/>
              </w:rPr>
              <w:t>T</w:t>
            </w:r>
            <w:r w:rsidR="00982075" w:rsidRPr="00982075">
              <w:rPr>
                <w:rFonts w:ascii="Calibri" w:eastAsia="Times New Roman" w:hAnsi="Calibri" w:cs="Calibri"/>
                <w:color w:val="000000"/>
              </w:rPr>
              <w:t>itle</w:t>
            </w:r>
          </w:p>
        </w:tc>
        <w:tc>
          <w:tcPr>
            <w:tcW w:w="1260" w:type="dxa"/>
            <w:tcBorders>
              <w:top w:val="nil"/>
              <w:left w:val="nil"/>
              <w:bottom w:val="single" w:sz="4" w:space="0" w:color="auto"/>
              <w:right w:val="single" w:sz="8" w:space="0" w:color="auto"/>
            </w:tcBorders>
            <w:shd w:val="clear" w:color="auto" w:fill="auto"/>
            <w:noWrap/>
            <w:vAlign w:val="bottom"/>
            <w:hideMark/>
          </w:tcPr>
          <w:p w14:paraId="100D08E0"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208.3223044</w:t>
            </w:r>
          </w:p>
        </w:tc>
        <w:tc>
          <w:tcPr>
            <w:tcW w:w="100" w:type="dxa"/>
            <w:tcBorders>
              <w:top w:val="nil"/>
              <w:left w:val="nil"/>
              <w:bottom w:val="nil"/>
              <w:right w:val="nil"/>
            </w:tcBorders>
            <w:shd w:val="clear" w:color="auto" w:fill="auto"/>
            <w:noWrap/>
            <w:vAlign w:val="bottom"/>
            <w:hideMark/>
          </w:tcPr>
          <w:p w14:paraId="5F1A23B5"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08D8C8A6"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tot_coll_amt</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F963F60"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47.81012216</w:t>
            </w:r>
          </w:p>
        </w:tc>
      </w:tr>
      <w:tr w:rsidR="00982075" w:rsidRPr="00982075" w14:paraId="2BBC08B2"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C57FFCF"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propSatisBankcardAccts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6FD6FFA"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190.2478586</w:t>
            </w:r>
          </w:p>
        </w:tc>
        <w:tc>
          <w:tcPr>
            <w:tcW w:w="100" w:type="dxa"/>
            <w:tcBorders>
              <w:top w:val="nil"/>
              <w:left w:val="nil"/>
              <w:bottom w:val="nil"/>
              <w:right w:val="nil"/>
            </w:tcBorders>
            <w:shd w:val="clear" w:color="auto" w:fill="auto"/>
            <w:noWrap/>
            <w:vAlign w:val="bottom"/>
            <w:hideMark/>
          </w:tcPr>
          <w:p w14:paraId="73BDCA78"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30D5926" w14:textId="77777777" w:rsidR="00982075" w:rsidRPr="00982075" w:rsidRDefault="00982075" w:rsidP="00982075">
            <w:pPr>
              <w:spacing w:after="0" w:line="240" w:lineRule="auto"/>
              <w:rPr>
                <w:rFonts w:ascii="Calibri" w:eastAsia="Times New Roman" w:hAnsi="Calibri" w:cs="Calibri"/>
                <w:color w:val="000000"/>
              </w:rPr>
            </w:pPr>
            <w:r w:rsidRPr="00982075">
              <w:rPr>
                <w:rFonts w:ascii="Calibri" w:eastAsia="Times New Roman" w:hAnsi="Calibri" w:cs="Calibri"/>
                <w:color w:val="000000"/>
              </w:rPr>
              <w:t>num_accts_ever_120_pd</w:t>
            </w:r>
          </w:p>
        </w:tc>
        <w:tc>
          <w:tcPr>
            <w:tcW w:w="1260" w:type="dxa"/>
            <w:tcBorders>
              <w:top w:val="nil"/>
              <w:left w:val="nil"/>
              <w:bottom w:val="single" w:sz="4" w:space="0" w:color="auto"/>
              <w:right w:val="single" w:sz="8" w:space="0" w:color="auto"/>
            </w:tcBorders>
            <w:shd w:val="clear" w:color="auto" w:fill="auto"/>
            <w:noWrap/>
            <w:vAlign w:val="bottom"/>
            <w:hideMark/>
          </w:tcPr>
          <w:p w14:paraId="4221F4E0"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29.18210323</w:t>
            </w:r>
          </w:p>
        </w:tc>
      </w:tr>
      <w:tr w:rsidR="00982075" w:rsidRPr="00982075" w14:paraId="13595113"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67A66DE7" w14:textId="77777777" w:rsidR="00982075" w:rsidRPr="00982075" w:rsidRDefault="00982075" w:rsidP="00982075">
            <w:pPr>
              <w:spacing w:after="0" w:line="240" w:lineRule="auto"/>
              <w:rPr>
                <w:rFonts w:ascii="Calibri" w:eastAsia="Times New Roman" w:hAnsi="Calibri" w:cs="Calibri"/>
                <w:color w:val="000000"/>
              </w:rPr>
            </w:pPr>
            <w:r w:rsidRPr="00982075">
              <w:rPr>
                <w:rFonts w:ascii="Calibri" w:eastAsia="Times New Roman" w:hAnsi="Calibri" w:cs="Calibri"/>
                <w:color w:val="000000"/>
              </w:rPr>
              <w:lastRenderedPageBreak/>
              <w:t>purpose</w:t>
            </w:r>
          </w:p>
        </w:tc>
        <w:tc>
          <w:tcPr>
            <w:tcW w:w="1260" w:type="dxa"/>
            <w:tcBorders>
              <w:top w:val="nil"/>
              <w:left w:val="nil"/>
              <w:bottom w:val="single" w:sz="4" w:space="0" w:color="auto"/>
              <w:right w:val="single" w:sz="8" w:space="0" w:color="auto"/>
            </w:tcBorders>
            <w:shd w:val="clear" w:color="auto" w:fill="auto"/>
            <w:noWrap/>
            <w:vAlign w:val="bottom"/>
            <w:hideMark/>
          </w:tcPr>
          <w:p w14:paraId="76D31D91"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190.0009899</w:t>
            </w:r>
          </w:p>
        </w:tc>
        <w:tc>
          <w:tcPr>
            <w:tcW w:w="100" w:type="dxa"/>
            <w:tcBorders>
              <w:top w:val="nil"/>
              <w:left w:val="nil"/>
              <w:bottom w:val="nil"/>
              <w:right w:val="nil"/>
            </w:tcBorders>
            <w:shd w:val="clear" w:color="auto" w:fill="auto"/>
            <w:noWrap/>
            <w:vAlign w:val="bottom"/>
            <w:hideMark/>
          </w:tcPr>
          <w:p w14:paraId="1C223E09"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68B2AA92"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initial_list_status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294691EF"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26.21738896</w:t>
            </w:r>
          </w:p>
        </w:tc>
      </w:tr>
      <w:tr w:rsidR="00982075" w:rsidRPr="00982075" w14:paraId="5AF6AA41"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6487F1CF"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annual_inc</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4E547CF9"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181.2763946</w:t>
            </w:r>
          </w:p>
        </w:tc>
        <w:tc>
          <w:tcPr>
            <w:tcW w:w="100" w:type="dxa"/>
            <w:tcBorders>
              <w:top w:val="nil"/>
              <w:left w:val="nil"/>
              <w:bottom w:val="nil"/>
              <w:right w:val="nil"/>
            </w:tcBorders>
            <w:shd w:val="clear" w:color="auto" w:fill="auto"/>
            <w:noWrap/>
            <w:vAlign w:val="bottom"/>
            <w:hideMark/>
          </w:tcPr>
          <w:p w14:paraId="1A4B3014"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1803E04"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verification_status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3FD7F59F"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23.5525225</w:t>
            </w:r>
          </w:p>
        </w:tc>
      </w:tr>
      <w:tr w:rsidR="00982075" w:rsidRPr="00982075" w14:paraId="0715AC54"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43EE631E"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bc_open_to_buy</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2B5D5822"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173.2274945</w:t>
            </w:r>
          </w:p>
        </w:tc>
        <w:tc>
          <w:tcPr>
            <w:tcW w:w="100" w:type="dxa"/>
            <w:tcBorders>
              <w:top w:val="nil"/>
              <w:left w:val="nil"/>
              <w:bottom w:val="nil"/>
              <w:right w:val="nil"/>
            </w:tcBorders>
            <w:shd w:val="clear" w:color="auto" w:fill="auto"/>
            <w:noWrap/>
            <w:vAlign w:val="bottom"/>
            <w:hideMark/>
          </w:tcPr>
          <w:p w14:paraId="370AC8D9"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3C80506" w14:textId="77777777" w:rsidR="00982075" w:rsidRPr="00982075" w:rsidRDefault="00982075" w:rsidP="00982075">
            <w:pPr>
              <w:spacing w:after="0" w:line="240" w:lineRule="auto"/>
              <w:rPr>
                <w:rFonts w:ascii="Calibri" w:eastAsia="Times New Roman" w:hAnsi="Calibri" w:cs="Calibri"/>
                <w:color w:val="000000"/>
              </w:rPr>
            </w:pPr>
            <w:r w:rsidRPr="00982075">
              <w:rPr>
                <w:rFonts w:ascii="Calibri" w:eastAsia="Times New Roman" w:hAnsi="Calibri" w:cs="Calibri"/>
                <w:color w:val="000000"/>
              </w:rPr>
              <w:t>inq_last_6mths</w:t>
            </w:r>
          </w:p>
        </w:tc>
        <w:tc>
          <w:tcPr>
            <w:tcW w:w="1260" w:type="dxa"/>
            <w:tcBorders>
              <w:top w:val="nil"/>
              <w:left w:val="nil"/>
              <w:bottom w:val="single" w:sz="4" w:space="0" w:color="auto"/>
              <w:right w:val="single" w:sz="8" w:space="0" w:color="auto"/>
            </w:tcBorders>
            <w:shd w:val="clear" w:color="auto" w:fill="auto"/>
            <w:noWrap/>
            <w:vAlign w:val="bottom"/>
            <w:hideMark/>
          </w:tcPr>
          <w:p w14:paraId="1B758901"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22.82148188</w:t>
            </w:r>
          </w:p>
        </w:tc>
      </w:tr>
      <w:tr w:rsidR="00982075" w:rsidRPr="00982075" w14:paraId="5248570B"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6580D87F"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mort_acc</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1AFE7301"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171.9374463</w:t>
            </w:r>
          </w:p>
        </w:tc>
        <w:tc>
          <w:tcPr>
            <w:tcW w:w="100" w:type="dxa"/>
            <w:tcBorders>
              <w:top w:val="nil"/>
              <w:left w:val="nil"/>
              <w:bottom w:val="nil"/>
              <w:right w:val="nil"/>
            </w:tcBorders>
            <w:shd w:val="clear" w:color="auto" w:fill="auto"/>
            <w:noWrap/>
            <w:vAlign w:val="bottom"/>
            <w:hideMark/>
          </w:tcPr>
          <w:p w14:paraId="2E8EB24C"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35AEBA5" w14:textId="77777777" w:rsidR="00982075" w:rsidRPr="00982075" w:rsidRDefault="00982075" w:rsidP="00982075">
            <w:pPr>
              <w:spacing w:after="0" w:line="240" w:lineRule="auto"/>
              <w:rPr>
                <w:rFonts w:ascii="Calibri" w:eastAsia="Times New Roman" w:hAnsi="Calibri" w:cs="Calibri"/>
                <w:color w:val="000000"/>
              </w:rPr>
            </w:pPr>
            <w:r w:rsidRPr="00982075">
              <w:rPr>
                <w:rFonts w:ascii="Calibri" w:eastAsia="Times New Roman" w:hAnsi="Calibri" w:cs="Calibri"/>
                <w:color w:val="000000"/>
              </w:rPr>
              <w:t>delinq_2yrs</w:t>
            </w:r>
          </w:p>
        </w:tc>
        <w:tc>
          <w:tcPr>
            <w:tcW w:w="1260" w:type="dxa"/>
            <w:tcBorders>
              <w:top w:val="nil"/>
              <w:left w:val="nil"/>
              <w:bottom w:val="single" w:sz="4" w:space="0" w:color="auto"/>
              <w:right w:val="single" w:sz="8" w:space="0" w:color="auto"/>
            </w:tcBorders>
            <w:shd w:val="clear" w:color="auto" w:fill="auto"/>
            <w:noWrap/>
            <w:vAlign w:val="bottom"/>
            <w:hideMark/>
          </w:tcPr>
          <w:p w14:paraId="420EF135"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22.54245543</w:t>
            </w:r>
          </w:p>
        </w:tc>
      </w:tr>
      <w:tr w:rsidR="00982075" w:rsidRPr="00982075" w14:paraId="25CCA06E"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C402434"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total_rev_hi_lim</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03B9A541"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165.2174623</w:t>
            </w:r>
          </w:p>
        </w:tc>
        <w:tc>
          <w:tcPr>
            <w:tcW w:w="100" w:type="dxa"/>
            <w:tcBorders>
              <w:top w:val="nil"/>
              <w:left w:val="nil"/>
              <w:bottom w:val="nil"/>
              <w:right w:val="nil"/>
            </w:tcBorders>
            <w:shd w:val="clear" w:color="auto" w:fill="auto"/>
            <w:noWrap/>
            <w:vAlign w:val="bottom"/>
            <w:hideMark/>
          </w:tcPr>
          <w:p w14:paraId="0405513C"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B0A1B20"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pub_rec</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2DBF7A89"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21.94118722</w:t>
            </w:r>
          </w:p>
        </w:tc>
      </w:tr>
      <w:tr w:rsidR="00982075" w:rsidRPr="00982075" w14:paraId="3A0B2AF1"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6335A74"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total_bal_ex_mort</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6B21DA59"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160.6599386</w:t>
            </w:r>
          </w:p>
        </w:tc>
        <w:tc>
          <w:tcPr>
            <w:tcW w:w="100" w:type="dxa"/>
            <w:tcBorders>
              <w:top w:val="nil"/>
              <w:left w:val="nil"/>
              <w:bottom w:val="nil"/>
              <w:right w:val="nil"/>
            </w:tcBorders>
            <w:shd w:val="clear" w:color="auto" w:fill="auto"/>
            <w:noWrap/>
            <w:vAlign w:val="bottom"/>
            <w:hideMark/>
          </w:tcPr>
          <w:p w14:paraId="0CC269BE"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95F5699"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num_bc_sats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989E460"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6.844486079</w:t>
            </w:r>
          </w:p>
        </w:tc>
      </w:tr>
      <w:tr w:rsidR="00982075" w:rsidRPr="00982075" w14:paraId="66545315"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97B20F6"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home_ownership</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63AC6D29"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157.7950769</w:t>
            </w:r>
          </w:p>
        </w:tc>
        <w:tc>
          <w:tcPr>
            <w:tcW w:w="100" w:type="dxa"/>
            <w:tcBorders>
              <w:top w:val="nil"/>
              <w:left w:val="nil"/>
              <w:bottom w:val="nil"/>
              <w:right w:val="nil"/>
            </w:tcBorders>
            <w:shd w:val="clear" w:color="auto" w:fill="auto"/>
            <w:noWrap/>
            <w:vAlign w:val="bottom"/>
            <w:hideMark/>
          </w:tcPr>
          <w:p w14:paraId="68E49808"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24A95874"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delinq_amnt</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0FB3230D"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5.243755737</w:t>
            </w:r>
          </w:p>
        </w:tc>
      </w:tr>
      <w:tr w:rsidR="00982075" w:rsidRPr="00982075" w14:paraId="5D573D5F"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4C0430A8"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mo_sin_old_il_acct</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7CB89AD"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153.2853968</w:t>
            </w:r>
          </w:p>
        </w:tc>
        <w:tc>
          <w:tcPr>
            <w:tcW w:w="100" w:type="dxa"/>
            <w:tcBorders>
              <w:top w:val="nil"/>
              <w:left w:val="nil"/>
              <w:bottom w:val="nil"/>
              <w:right w:val="nil"/>
            </w:tcBorders>
            <w:shd w:val="clear" w:color="auto" w:fill="auto"/>
            <w:noWrap/>
            <w:vAlign w:val="bottom"/>
            <w:hideMark/>
          </w:tcPr>
          <w:p w14:paraId="366D9A39"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25C25786"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pub_rec_bankruptcies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2BA468DA"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4.134666403</w:t>
            </w:r>
          </w:p>
        </w:tc>
      </w:tr>
      <w:tr w:rsidR="00982075" w:rsidRPr="00982075" w14:paraId="6DACFDD7" w14:textId="77777777" w:rsidTr="004A0DDD">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76DA5EF8" w14:textId="77777777" w:rsidR="00982075" w:rsidRPr="00982075" w:rsidRDefault="00982075" w:rsidP="00982075">
            <w:pPr>
              <w:spacing w:after="0" w:line="240" w:lineRule="auto"/>
              <w:rPr>
                <w:rFonts w:ascii="Calibri" w:eastAsia="Times New Roman" w:hAnsi="Calibri" w:cs="Calibri"/>
                <w:color w:val="000000"/>
              </w:rPr>
            </w:pPr>
            <w:proofErr w:type="spellStart"/>
            <w:r w:rsidRPr="00982075">
              <w:rPr>
                <w:rFonts w:ascii="Calibri" w:eastAsia="Times New Roman" w:hAnsi="Calibri" w:cs="Calibri"/>
                <w:color w:val="000000"/>
              </w:rPr>
              <w:t>openacc_totalacc_Ratio</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327A3ACB"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130.6076945</w:t>
            </w:r>
          </w:p>
        </w:tc>
        <w:tc>
          <w:tcPr>
            <w:tcW w:w="100" w:type="dxa"/>
            <w:tcBorders>
              <w:top w:val="nil"/>
              <w:left w:val="nil"/>
              <w:bottom w:val="nil"/>
              <w:right w:val="nil"/>
            </w:tcBorders>
            <w:shd w:val="clear" w:color="auto" w:fill="auto"/>
            <w:noWrap/>
            <w:vAlign w:val="bottom"/>
            <w:hideMark/>
          </w:tcPr>
          <w:p w14:paraId="162E4A67" w14:textId="77777777" w:rsidR="00982075" w:rsidRPr="00982075" w:rsidRDefault="00982075" w:rsidP="00982075">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08E8FDEE" w14:textId="77777777" w:rsidR="00982075" w:rsidRPr="00982075" w:rsidRDefault="00982075" w:rsidP="00982075">
            <w:pPr>
              <w:spacing w:after="0" w:line="240" w:lineRule="auto"/>
              <w:rPr>
                <w:rFonts w:ascii="Calibri" w:eastAsia="Times New Roman" w:hAnsi="Calibri" w:cs="Calibri"/>
                <w:color w:val="000000"/>
              </w:rPr>
            </w:pPr>
            <w:r w:rsidRPr="00982075">
              <w:rPr>
                <w:rFonts w:ascii="Calibri" w:eastAsia="Times New Roman" w:hAnsi="Calibri" w:cs="Calibri"/>
                <w:color w:val="000000"/>
              </w:rPr>
              <w:t>num_tl_90g_dpd_24m</w:t>
            </w:r>
          </w:p>
        </w:tc>
        <w:tc>
          <w:tcPr>
            <w:tcW w:w="1260" w:type="dxa"/>
            <w:tcBorders>
              <w:top w:val="nil"/>
              <w:left w:val="nil"/>
              <w:bottom w:val="single" w:sz="4" w:space="0" w:color="auto"/>
              <w:right w:val="single" w:sz="8" w:space="0" w:color="auto"/>
            </w:tcBorders>
            <w:shd w:val="clear" w:color="auto" w:fill="auto"/>
            <w:noWrap/>
            <w:vAlign w:val="bottom"/>
            <w:hideMark/>
          </w:tcPr>
          <w:p w14:paraId="6D6242E3" w14:textId="77777777" w:rsidR="00982075" w:rsidRPr="00982075" w:rsidRDefault="00982075" w:rsidP="00982075">
            <w:pPr>
              <w:spacing w:after="0" w:line="240" w:lineRule="auto"/>
              <w:jc w:val="right"/>
              <w:rPr>
                <w:rFonts w:ascii="Calibri" w:eastAsia="Times New Roman" w:hAnsi="Calibri" w:cs="Calibri"/>
                <w:color w:val="000000"/>
              </w:rPr>
            </w:pPr>
            <w:r w:rsidRPr="00982075">
              <w:rPr>
                <w:rFonts w:ascii="Calibri" w:eastAsia="Times New Roman" w:hAnsi="Calibri" w:cs="Calibri"/>
                <w:color w:val="000000"/>
              </w:rPr>
              <w:t>2.893920856</w:t>
            </w:r>
          </w:p>
        </w:tc>
      </w:tr>
    </w:tbl>
    <w:p w14:paraId="3FB2D762" w14:textId="033A6347" w:rsidR="00DF38CF" w:rsidRDefault="00DF38CF" w:rsidP="00982075"/>
    <w:p w14:paraId="2A60A02B" w14:textId="06BE8AE1" w:rsidR="00FD4AE8" w:rsidRPr="00FD4AE8" w:rsidRDefault="00FD4AE8" w:rsidP="00FD4AE8">
      <w:pPr>
        <w:rPr>
          <w:rFonts w:ascii="Calibri" w:eastAsia="Times New Roman" w:hAnsi="Calibri" w:cs="Calibri"/>
          <w:color w:val="000000"/>
        </w:rPr>
      </w:pPr>
      <w:r>
        <w:t xml:space="preserve">The following variables have a importance score of 0: </w:t>
      </w:r>
      <w:r w:rsidRPr="00FD4AE8">
        <w:rPr>
          <w:rFonts w:ascii="Calibri" w:eastAsia="Times New Roman" w:hAnsi="Calibri" w:cs="Calibri"/>
          <w:color w:val="000000"/>
        </w:rPr>
        <w:t>term</w:t>
      </w:r>
      <w:r>
        <w:rPr>
          <w:rFonts w:ascii="Calibri" w:eastAsia="Times New Roman" w:hAnsi="Calibri" w:cs="Calibri"/>
          <w:color w:val="000000"/>
        </w:rPr>
        <w:t xml:space="preserve">, </w:t>
      </w:r>
      <w:proofErr w:type="spellStart"/>
      <w:r w:rsidRPr="00FD4AE8">
        <w:rPr>
          <w:rFonts w:ascii="Calibri" w:eastAsia="Times New Roman" w:hAnsi="Calibri" w:cs="Calibri"/>
          <w:color w:val="000000"/>
        </w:rPr>
        <w:t>pymnt_plan</w:t>
      </w:r>
      <w:proofErr w:type="spellEnd"/>
      <w:r>
        <w:rPr>
          <w:rFonts w:ascii="Calibri" w:eastAsia="Times New Roman" w:hAnsi="Calibri" w:cs="Calibri"/>
          <w:color w:val="000000"/>
        </w:rPr>
        <w:t xml:space="preserve">, </w:t>
      </w:r>
      <w:r w:rsidRPr="00FD4AE8">
        <w:rPr>
          <w:rFonts w:ascii="Calibri" w:eastAsia="Times New Roman" w:hAnsi="Calibri" w:cs="Calibri"/>
          <w:color w:val="000000"/>
        </w:rPr>
        <w:t>collections_12_mths_ex_med</w:t>
      </w:r>
      <w:r>
        <w:rPr>
          <w:rFonts w:ascii="Calibri" w:eastAsia="Times New Roman" w:hAnsi="Calibri" w:cs="Calibri"/>
          <w:color w:val="000000"/>
        </w:rPr>
        <w:t xml:space="preserve">, </w:t>
      </w:r>
      <w:proofErr w:type="spellStart"/>
      <w:r w:rsidRPr="00FD4AE8">
        <w:rPr>
          <w:rFonts w:ascii="Calibri" w:eastAsia="Times New Roman" w:hAnsi="Calibri" w:cs="Calibri"/>
          <w:color w:val="000000"/>
        </w:rPr>
        <w:t>policy_code</w:t>
      </w:r>
      <w:proofErr w:type="spellEnd"/>
      <w:r>
        <w:rPr>
          <w:rFonts w:ascii="Calibri" w:eastAsia="Times New Roman" w:hAnsi="Calibri" w:cs="Calibri"/>
          <w:color w:val="000000"/>
        </w:rPr>
        <w:t xml:space="preserve">, </w:t>
      </w:r>
      <w:proofErr w:type="spellStart"/>
      <w:r w:rsidRPr="00FD4AE8">
        <w:rPr>
          <w:rFonts w:ascii="Calibri" w:eastAsia="Times New Roman" w:hAnsi="Calibri" w:cs="Calibri"/>
          <w:color w:val="000000"/>
        </w:rPr>
        <w:t>application_type</w:t>
      </w:r>
      <w:proofErr w:type="spellEnd"/>
      <w:r>
        <w:rPr>
          <w:rFonts w:ascii="Calibri" w:eastAsia="Times New Roman" w:hAnsi="Calibri" w:cs="Calibri"/>
          <w:color w:val="000000"/>
        </w:rPr>
        <w:t xml:space="preserve">, </w:t>
      </w:r>
      <w:proofErr w:type="spellStart"/>
      <w:r w:rsidRPr="00FD4AE8">
        <w:rPr>
          <w:rFonts w:ascii="Calibri" w:eastAsia="Times New Roman" w:hAnsi="Calibri" w:cs="Calibri"/>
          <w:color w:val="000000"/>
        </w:rPr>
        <w:t>acc_now_delinq</w:t>
      </w:r>
      <w:proofErr w:type="spellEnd"/>
      <w:r>
        <w:rPr>
          <w:rFonts w:ascii="Calibri" w:eastAsia="Times New Roman" w:hAnsi="Calibri" w:cs="Calibri"/>
          <w:color w:val="000000"/>
        </w:rPr>
        <w:t xml:space="preserve">, </w:t>
      </w:r>
      <w:r w:rsidRPr="00FD4AE8">
        <w:rPr>
          <w:rFonts w:ascii="Calibri" w:eastAsia="Times New Roman" w:hAnsi="Calibri" w:cs="Calibri"/>
          <w:color w:val="000000"/>
        </w:rPr>
        <w:t>chargeoff_within_12_mths</w:t>
      </w:r>
      <w:r>
        <w:rPr>
          <w:rFonts w:ascii="Calibri" w:eastAsia="Times New Roman" w:hAnsi="Calibri" w:cs="Calibri"/>
          <w:color w:val="000000"/>
        </w:rPr>
        <w:t xml:space="preserve">, </w:t>
      </w:r>
      <w:r w:rsidRPr="00FD4AE8">
        <w:rPr>
          <w:rFonts w:ascii="Calibri" w:eastAsia="Times New Roman" w:hAnsi="Calibri" w:cs="Calibri"/>
          <w:color w:val="000000"/>
        </w:rPr>
        <w:t>num_tl_120dpd_2m</w:t>
      </w:r>
      <w:r>
        <w:rPr>
          <w:rFonts w:ascii="Calibri" w:eastAsia="Times New Roman" w:hAnsi="Calibri" w:cs="Calibri"/>
          <w:color w:val="000000"/>
        </w:rPr>
        <w:t xml:space="preserve">, </w:t>
      </w:r>
      <w:r w:rsidRPr="00FD4AE8">
        <w:rPr>
          <w:rFonts w:ascii="Calibri" w:eastAsia="Times New Roman" w:hAnsi="Calibri" w:cs="Calibri"/>
          <w:color w:val="000000"/>
        </w:rPr>
        <w:t>num_tl_30dpd</w:t>
      </w:r>
      <w:r>
        <w:rPr>
          <w:rFonts w:ascii="Calibri" w:eastAsia="Times New Roman" w:hAnsi="Calibri" w:cs="Calibri"/>
          <w:color w:val="000000"/>
        </w:rPr>
        <w:t xml:space="preserve">, </w:t>
      </w:r>
      <w:proofErr w:type="spellStart"/>
      <w:r w:rsidRPr="00FD4AE8">
        <w:rPr>
          <w:rFonts w:ascii="Calibri" w:eastAsia="Times New Roman" w:hAnsi="Calibri" w:cs="Calibri"/>
          <w:color w:val="000000"/>
        </w:rPr>
        <w:t>tax_liens</w:t>
      </w:r>
      <w:proofErr w:type="spellEnd"/>
      <w:r>
        <w:rPr>
          <w:rFonts w:ascii="Calibri" w:eastAsia="Times New Roman" w:hAnsi="Calibri" w:cs="Calibri"/>
          <w:color w:val="000000"/>
        </w:rPr>
        <w:t xml:space="preserve">, </w:t>
      </w:r>
      <w:proofErr w:type="spellStart"/>
      <w:r w:rsidRPr="00FD4AE8">
        <w:rPr>
          <w:rFonts w:ascii="Calibri" w:eastAsia="Times New Roman" w:hAnsi="Calibri" w:cs="Calibri"/>
          <w:color w:val="000000"/>
        </w:rPr>
        <w:t>hardship_flag</w:t>
      </w:r>
      <w:proofErr w:type="spellEnd"/>
      <w:r>
        <w:rPr>
          <w:rFonts w:ascii="Calibri" w:eastAsia="Times New Roman" w:hAnsi="Calibri" w:cs="Calibri"/>
          <w:color w:val="000000"/>
        </w:rPr>
        <w:t xml:space="preserve">, </w:t>
      </w:r>
      <w:proofErr w:type="spellStart"/>
      <w:r w:rsidRPr="00FD4AE8">
        <w:rPr>
          <w:rFonts w:ascii="Calibri" w:eastAsia="Times New Roman" w:hAnsi="Calibri" w:cs="Calibri"/>
          <w:color w:val="000000"/>
        </w:rPr>
        <w:t>disbursement_method</w:t>
      </w:r>
      <w:proofErr w:type="spellEnd"/>
      <w:r w:rsidR="00310950">
        <w:rPr>
          <w:rFonts w:ascii="Calibri" w:eastAsia="Times New Roman" w:hAnsi="Calibri" w:cs="Calibri"/>
          <w:color w:val="000000"/>
        </w:rPr>
        <w:t>.</w:t>
      </w:r>
    </w:p>
    <w:p w14:paraId="63BCB29A" w14:textId="4CF2F3FE" w:rsidR="00DF38CF" w:rsidRDefault="00264A63" w:rsidP="00264A63">
      <w:pPr>
        <w:jc w:val="center"/>
      </w:pPr>
      <w:r>
        <w:rPr>
          <w:noProof/>
        </w:rPr>
        <w:drawing>
          <wp:inline distT="0" distB="0" distL="0" distR="0" wp14:anchorId="1F8740B3" wp14:editId="2A323EC8">
            <wp:extent cx="3476532" cy="3801534"/>
            <wp:effectExtent l="0" t="0" r="0" b="8890"/>
            <wp:docPr id="10" name="Picture 10"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domforest_confusion_matrix.png"/>
                    <pic:cNvPicPr/>
                  </pic:nvPicPr>
                  <pic:blipFill>
                    <a:blip r:embed="rId8">
                      <a:extLst>
                        <a:ext uri="{28A0092B-C50C-407E-A947-70E740481C1C}">
                          <a14:useLocalDpi xmlns:a14="http://schemas.microsoft.com/office/drawing/2010/main" val="0"/>
                        </a:ext>
                      </a:extLst>
                    </a:blip>
                    <a:stretch>
                      <a:fillRect/>
                    </a:stretch>
                  </pic:blipFill>
                  <pic:spPr>
                    <a:xfrm>
                      <a:off x="0" y="0"/>
                      <a:ext cx="3481206" cy="3806645"/>
                    </a:xfrm>
                    <a:prstGeom prst="rect">
                      <a:avLst/>
                    </a:prstGeom>
                  </pic:spPr>
                </pic:pic>
              </a:graphicData>
            </a:graphic>
          </wp:inline>
        </w:drawing>
      </w:r>
    </w:p>
    <w:p w14:paraId="6233F6E5" w14:textId="48607456" w:rsidR="00264A63" w:rsidRDefault="00264A63" w:rsidP="00264A63">
      <w:pPr>
        <w:jc w:val="center"/>
      </w:pPr>
      <w:r>
        <w:t>Random Forest Confusion Matrix</w:t>
      </w:r>
    </w:p>
    <w:p w14:paraId="02100F20" w14:textId="3D2102E3" w:rsidR="00264A63" w:rsidRDefault="00264A63" w:rsidP="00BF1CDC"/>
    <w:p w14:paraId="36788427" w14:textId="487293CD" w:rsidR="00264A63" w:rsidRDefault="00264A63" w:rsidP="00BF1CDC"/>
    <w:p w14:paraId="6E9CEBD2" w14:textId="150FDB04" w:rsidR="00264A63" w:rsidRDefault="00264A63" w:rsidP="00BF1CDC"/>
    <w:p w14:paraId="1C51E885" w14:textId="0D51F569" w:rsidR="00264A63" w:rsidRDefault="00264A63" w:rsidP="00BF1CDC"/>
    <w:p w14:paraId="1C406E60" w14:textId="77777777" w:rsidR="00264A63" w:rsidRDefault="00264A63" w:rsidP="00BF1CDC"/>
    <w:p w14:paraId="68CDD50D" w14:textId="4EDEA004" w:rsidR="00E428E6" w:rsidRDefault="00FC0C01" w:rsidP="00FC0C01">
      <w:pPr>
        <w:pStyle w:val="ListParagraph"/>
        <w:numPr>
          <w:ilvl w:val="0"/>
          <w:numId w:val="1"/>
        </w:numPr>
      </w:pPr>
      <w:r>
        <w:t>W</w:t>
      </w:r>
      <w:r w:rsidR="00E428E6">
        <w:t>e have made a random forest using the same split of data (70-30 for training and testing respectively). We have grown the model</w:t>
      </w:r>
      <w:r>
        <w:t xml:space="preserve"> considering a total n</w:t>
      </w:r>
      <w:r w:rsidR="00E428E6">
        <w:t xml:space="preserve">umber of trees </w:t>
      </w:r>
      <w:r>
        <w:t xml:space="preserve">as </w:t>
      </w:r>
      <w:r w:rsidR="00E428E6">
        <w:t>500</w:t>
      </w:r>
      <w:r>
        <w:t>.</w:t>
      </w:r>
      <w:r w:rsidR="00F56E8D">
        <w:t xml:space="preserve"> As seen in the error plot given below, the error decreases significantly with ~100 trees and continues to decrease until 500 trees.</w:t>
      </w:r>
    </w:p>
    <w:p w14:paraId="4DAD917E" w14:textId="66A0A180" w:rsidR="00F56E8D" w:rsidRDefault="00F56E8D" w:rsidP="00F56E8D">
      <w:r>
        <w:rPr>
          <w:noProof/>
        </w:rPr>
        <w:drawing>
          <wp:inline distT="0" distB="0" distL="0" distR="0" wp14:anchorId="79297059" wp14:editId="54699B8B">
            <wp:extent cx="539496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657475"/>
                    </a:xfrm>
                    <a:prstGeom prst="rect">
                      <a:avLst/>
                    </a:prstGeom>
                    <a:noFill/>
                    <a:ln>
                      <a:noFill/>
                    </a:ln>
                  </pic:spPr>
                </pic:pic>
              </a:graphicData>
            </a:graphic>
          </wp:inline>
        </w:drawing>
      </w:r>
    </w:p>
    <w:p w14:paraId="1C4C9B5A" w14:textId="77777777" w:rsidR="00F56E8D" w:rsidRPr="00982075" w:rsidRDefault="00F56E8D" w:rsidP="00F56E8D">
      <w:pPr>
        <w:pStyle w:val="ListParagraph"/>
        <w:rPr>
          <w:b/>
        </w:rPr>
      </w:pPr>
      <w:r w:rsidRPr="00B5012B">
        <w:rPr>
          <w:b/>
        </w:rPr>
        <w:t>Performance Evaluation on Training data:</w:t>
      </w:r>
    </w:p>
    <w:p w14:paraId="41F08192" w14:textId="24FCB0AE" w:rsidR="00F56E8D" w:rsidRDefault="00F56E8D" w:rsidP="00F56E8D">
      <w:pPr>
        <w:pStyle w:val="ListParagraph"/>
      </w:pPr>
      <w:r>
        <w:tab/>
        <w:t>Accuracy: 100%</w:t>
      </w:r>
    </w:p>
    <w:p w14:paraId="42A78885" w14:textId="77777777" w:rsidR="00F56E8D" w:rsidRDefault="00F56E8D" w:rsidP="00F56E8D">
      <w:pPr>
        <w:pStyle w:val="ListParagraph"/>
      </w:pPr>
      <w:r>
        <w:tab/>
        <w:t>Confusion Matrix:</w:t>
      </w:r>
    </w:p>
    <w:tbl>
      <w:tblPr>
        <w:tblpPr w:leftFromText="180" w:rightFromText="180" w:vertAnchor="text" w:horzAnchor="page" w:tblpX="2866" w:tblpY="58"/>
        <w:tblW w:w="5030" w:type="dxa"/>
        <w:tblLook w:val="04A0" w:firstRow="1" w:lastRow="0" w:firstColumn="1" w:lastColumn="0" w:noHBand="0" w:noVBand="1"/>
      </w:tblPr>
      <w:tblGrid>
        <w:gridCol w:w="1153"/>
        <w:gridCol w:w="1307"/>
        <w:gridCol w:w="1152"/>
        <w:gridCol w:w="1440"/>
      </w:tblGrid>
      <w:tr w:rsidR="00F56E8D" w:rsidRPr="00B363C0" w14:paraId="2871C16E" w14:textId="77777777" w:rsidTr="00EA224B">
        <w:trPr>
          <w:trHeight w:val="300"/>
        </w:trPr>
        <w:tc>
          <w:tcPr>
            <w:tcW w:w="1131" w:type="dxa"/>
            <w:vMerge w:val="restart"/>
            <w:tcBorders>
              <w:top w:val="single" w:sz="8" w:space="0" w:color="auto"/>
              <w:left w:val="single" w:sz="8" w:space="0" w:color="auto"/>
              <w:bottom w:val="single" w:sz="8" w:space="0" w:color="000000"/>
              <w:right w:val="single" w:sz="4" w:space="0" w:color="auto"/>
            </w:tcBorders>
            <w:shd w:val="clear" w:color="000000" w:fill="FFF2CC"/>
            <w:noWrap/>
            <w:vAlign w:val="center"/>
            <w:hideMark/>
          </w:tcPr>
          <w:p w14:paraId="302D1EEC" w14:textId="77777777" w:rsidR="00F56E8D" w:rsidRPr="00B363C0" w:rsidRDefault="00F56E8D" w:rsidP="00EA224B">
            <w:pPr>
              <w:spacing w:after="0" w:line="240" w:lineRule="auto"/>
              <w:jc w:val="center"/>
              <w:rPr>
                <w:rFonts w:ascii="Calibri" w:eastAsia="Times New Roman" w:hAnsi="Calibri" w:cs="Calibri"/>
                <w:b/>
                <w:color w:val="000000"/>
              </w:rPr>
            </w:pPr>
            <w:r w:rsidRPr="00B363C0">
              <w:rPr>
                <w:rFonts w:ascii="Calibri" w:eastAsia="Times New Roman" w:hAnsi="Calibri" w:cs="Calibri"/>
                <w:b/>
                <w:color w:val="000000"/>
              </w:rPr>
              <w:t>Prediction</w:t>
            </w:r>
          </w:p>
        </w:tc>
        <w:tc>
          <w:tcPr>
            <w:tcW w:w="3899" w:type="dxa"/>
            <w:gridSpan w:val="3"/>
            <w:tcBorders>
              <w:top w:val="single" w:sz="8" w:space="0" w:color="auto"/>
              <w:left w:val="nil"/>
              <w:bottom w:val="single" w:sz="4" w:space="0" w:color="auto"/>
              <w:right w:val="single" w:sz="8" w:space="0" w:color="000000"/>
            </w:tcBorders>
            <w:shd w:val="clear" w:color="000000" w:fill="C9C9C9"/>
            <w:noWrap/>
            <w:vAlign w:val="bottom"/>
            <w:hideMark/>
          </w:tcPr>
          <w:p w14:paraId="4E081DF3" w14:textId="77777777" w:rsidR="00F56E8D" w:rsidRPr="00B363C0" w:rsidRDefault="00F56E8D" w:rsidP="00EA224B">
            <w:pPr>
              <w:spacing w:after="0" w:line="240" w:lineRule="auto"/>
              <w:jc w:val="center"/>
              <w:rPr>
                <w:rFonts w:ascii="Calibri" w:eastAsia="Times New Roman" w:hAnsi="Calibri" w:cs="Calibri"/>
                <w:b/>
                <w:color w:val="000000"/>
              </w:rPr>
            </w:pPr>
            <w:r w:rsidRPr="00B363C0">
              <w:rPr>
                <w:rFonts w:ascii="Calibri" w:eastAsia="Times New Roman" w:hAnsi="Calibri" w:cs="Calibri"/>
                <w:b/>
                <w:color w:val="000000"/>
              </w:rPr>
              <w:t>Actual</w:t>
            </w:r>
          </w:p>
        </w:tc>
      </w:tr>
      <w:tr w:rsidR="00F56E8D" w:rsidRPr="00B363C0" w14:paraId="4B6C1C73" w14:textId="77777777" w:rsidTr="00EA224B">
        <w:trPr>
          <w:trHeight w:val="300"/>
        </w:trPr>
        <w:tc>
          <w:tcPr>
            <w:tcW w:w="1131" w:type="dxa"/>
            <w:vMerge/>
            <w:tcBorders>
              <w:top w:val="single" w:sz="8" w:space="0" w:color="auto"/>
              <w:left w:val="single" w:sz="8" w:space="0" w:color="auto"/>
              <w:bottom w:val="single" w:sz="8" w:space="0" w:color="000000"/>
              <w:right w:val="single" w:sz="4" w:space="0" w:color="auto"/>
            </w:tcBorders>
            <w:vAlign w:val="center"/>
            <w:hideMark/>
          </w:tcPr>
          <w:p w14:paraId="2F165DBF" w14:textId="77777777" w:rsidR="00F56E8D" w:rsidRPr="00B363C0" w:rsidRDefault="00F56E8D" w:rsidP="00EA224B">
            <w:pPr>
              <w:spacing w:after="0" w:line="240" w:lineRule="auto"/>
              <w:rPr>
                <w:rFonts w:ascii="Calibri" w:eastAsia="Times New Roman" w:hAnsi="Calibri" w:cs="Calibri"/>
                <w:color w:val="000000"/>
              </w:rPr>
            </w:pPr>
          </w:p>
        </w:tc>
        <w:tc>
          <w:tcPr>
            <w:tcW w:w="1307" w:type="dxa"/>
            <w:tcBorders>
              <w:top w:val="nil"/>
              <w:left w:val="nil"/>
              <w:bottom w:val="nil"/>
              <w:right w:val="nil"/>
            </w:tcBorders>
            <w:shd w:val="clear" w:color="000000" w:fill="D6DCE4"/>
            <w:noWrap/>
            <w:vAlign w:val="bottom"/>
            <w:hideMark/>
          </w:tcPr>
          <w:p w14:paraId="0817387D" w14:textId="77777777" w:rsidR="00F56E8D" w:rsidRPr="00B363C0" w:rsidRDefault="00F56E8D" w:rsidP="00EA224B">
            <w:pPr>
              <w:spacing w:after="0" w:line="240" w:lineRule="auto"/>
              <w:rPr>
                <w:rFonts w:ascii="Calibri" w:eastAsia="Times New Roman" w:hAnsi="Calibri" w:cs="Calibri"/>
                <w:color w:val="000000"/>
              </w:rPr>
            </w:pPr>
            <w:r w:rsidRPr="00B363C0">
              <w:rPr>
                <w:rFonts w:ascii="Calibri" w:eastAsia="Times New Roman" w:hAnsi="Calibri" w:cs="Calibri"/>
                <w:color w:val="000000"/>
              </w:rPr>
              <w:t> </w:t>
            </w:r>
          </w:p>
        </w:tc>
        <w:tc>
          <w:tcPr>
            <w:tcW w:w="1152" w:type="dxa"/>
            <w:tcBorders>
              <w:top w:val="nil"/>
              <w:left w:val="single" w:sz="4" w:space="0" w:color="auto"/>
              <w:bottom w:val="single" w:sz="4" w:space="0" w:color="auto"/>
              <w:right w:val="single" w:sz="4" w:space="0" w:color="auto"/>
            </w:tcBorders>
            <w:shd w:val="clear" w:color="000000" w:fill="F2F2F2"/>
            <w:noWrap/>
            <w:vAlign w:val="bottom"/>
            <w:hideMark/>
          </w:tcPr>
          <w:p w14:paraId="7DDECD8D" w14:textId="77777777" w:rsidR="00F56E8D" w:rsidRPr="00B363C0" w:rsidRDefault="00F56E8D" w:rsidP="00EA224B">
            <w:pPr>
              <w:spacing w:after="0" w:line="240" w:lineRule="auto"/>
              <w:jc w:val="center"/>
              <w:rPr>
                <w:rFonts w:ascii="Calibri" w:eastAsia="Times New Roman" w:hAnsi="Calibri" w:cs="Calibri"/>
                <w:color w:val="000000"/>
              </w:rPr>
            </w:pPr>
            <w:r w:rsidRPr="00B363C0">
              <w:rPr>
                <w:rFonts w:ascii="Calibri" w:eastAsia="Times New Roman" w:hAnsi="Calibri" w:cs="Calibri"/>
                <w:color w:val="000000"/>
              </w:rPr>
              <w:t>Fully Paid</w:t>
            </w:r>
          </w:p>
        </w:tc>
        <w:tc>
          <w:tcPr>
            <w:tcW w:w="1440" w:type="dxa"/>
            <w:tcBorders>
              <w:top w:val="nil"/>
              <w:left w:val="nil"/>
              <w:bottom w:val="single" w:sz="4" w:space="0" w:color="auto"/>
              <w:right w:val="single" w:sz="8" w:space="0" w:color="auto"/>
            </w:tcBorders>
            <w:shd w:val="clear" w:color="000000" w:fill="F2F2F2"/>
            <w:noWrap/>
            <w:vAlign w:val="bottom"/>
            <w:hideMark/>
          </w:tcPr>
          <w:p w14:paraId="678098A0" w14:textId="77777777" w:rsidR="00F56E8D" w:rsidRPr="00B363C0" w:rsidRDefault="00F56E8D" w:rsidP="00EA224B">
            <w:pPr>
              <w:spacing w:after="0" w:line="240" w:lineRule="auto"/>
              <w:jc w:val="center"/>
              <w:rPr>
                <w:rFonts w:ascii="Calibri" w:eastAsia="Times New Roman" w:hAnsi="Calibri" w:cs="Calibri"/>
                <w:color w:val="000000"/>
              </w:rPr>
            </w:pPr>
            <w:r w:rsidRPr="00B363C0">
              <w:rPr>
                <w:rFonts w:ascii="Calibri" w:eastAsia="Times New Roman" w:hAnsi="Calibri" w:cs="Calibri"/>
                <w:color w:val="000000"/>
              </w:rPr>
              <w:t>Charged Off</w:t>
            </w:r>
          </w:p>
        </w:tc>
      </w:tr>
      <w:tr w:rsidR="00F56E8D" w:rsidRPr="00B363C0" w14:paraId="19EFEC2B" w14:textId="77777777" w:rsidTr="00EA224B">
        <w:trPr>
          <w:trHeight w:val="300"/>
        </w:trPr>
        <w:tc>
          <w:tcPr>
            <w:tcW w:w="1131" w:type="dxa"/>
            <w:vMerge/>
            <w:tcBorders>
              <w:top w:val="single" w:sz="8" w:space="0" w:color="auto"/>
              <w:left w:val="single" w:sz="8" w:space="0" w:color="auto"/>
              <w:bottom w:val="single" w:sz="8" w:space="0" w:color="000000"/>
              <w:right w:val="single" w:sz="4" w:space="0" w:color="auto"/>
            </w:tcBorders>
            <w:vAlign w:val="center"/>
            <w:hideMark/>
          </w:tcPr>
          <w:p w14:paraId="0D8C37F4" w14:textId="77777777" w:rsidR="00F56E8D" w:rsidRPr="00B363C0" w:rsidRDefault="00F56E8D" w:rsidP="00EA224B">
            <w:pPr>
              <w:spacing w:after="0" w:line="240" w:lineRule="auto"/>
              <w:rPr>
                <w:rFonts w:ascii="Calibri" w:eastAsia="Times New Roman" w:hAnsi="Calibri" w:cs="Calibri"/>
                <w:color w:val="000000"/>
              </w:rPr>
            </w:pPr>
          </w:p>
        </w:tc>
        <w:tc>
          <w:tcPr>
            <w:tcW w:w="1307" w:type="dxa"/>
            <w:tcBorders>
              <w:top w:val="single" w:sz="4" w:space="0" w:color="auto"/>
              <w:left w:val="nil"/>
              <w:bottom w:val="single" w:sz="4" w:space="0" w:color="auto"/>
              <w:right w:val="single" w:sz="4" w:space="0" w:color="auto"/>
            </w:tcBorders>
            <w:shd w:val="clear" w:color="000000" w:fill="D6DCE4"/>
            <w:noWrap/>
            <w:vAlign w:val="bottom"/>
            <w:hideMark/>
          </w:tcPr>
          <w:p w14:paraId="574B4CC1" w14:textId="77777777" w:rsidR="00F56E8D" w:rsidRPr="00B363C0" w:rsidRDefault="00F56E8D" w:rsidP="00EA224B">
            <w:pPr>
              <w:spacing w:after="0" w:line="240" w:lineRule="auto"/>
              <w:jc w:val="center"/>
              <w:rPr>
                <w:rFonts w:ascii="Calibri" w:eastAsia="Times New Roman" w:hAnsi="Calibri" w:cs="Calibri"/>
                <w:color w:val="000000"/>
              </w:rPr>
            </w:pPr>
            <w:r w:rsidRPr="00B363C0">
              <w:rPr>
                <w:rFonts w:ascii="Calibri" w:eastAsia="Times New Roman" w:hAnsi="Calibri" w:cs="Calibri"/>
                <w:color w:val="000000"/>
              </w:rPr>
              <w:t>Fully Paid</w:t>
            </w:r>
          </w:p>
        </w:tc>
        <w:tc>
          <w:tcPr>
            <w:tcW w:w="1152" w:type="dxa"/>
            <w:tcBorders>
              <w:top w:val="nil"/>
              <w:left w:val="nil"/>
              <w:bottom w:val="single" w:sz="4" w:space="0" w:color="auto"/>
              <w:right w:val="single" w:sz="4" w:space="0" w:color="auto"/>
            </w:tcBorders>
            <w:shd w:val="clear" w:color="auto" w:fill="auto"/>
            <w:noWrap/>
            <w:vAlign w:val="bottom"/>
            <w:hideMark/>
          </w:tcPr>
          <w:p w14:paraId="7ECC5C08" w14:textId="556E5EFB" w:rsidR="00F56E8D" w:rsidRPr="00B363C0" w:rsidRDefault="00F56E8D" w:rsidP="00EA224B">
            <w:pPr>
              <w:spacing w:after="0" w:line="240" w:lineRule="auto"/>
              <w:jc w:val="center"/>
              <w:rPr>
                <w:rFonts w:ascii="Calibri" w:eastAsia="Times New Roman" w:hAnsi="Calibri" w:cs="Calibri"/>
                <w:color w:val="000000"/>
              </w:rPr>
            </w:pPr>
            <w:r>
              <w:rPr>
                <w:rFonts w:ascii="Calibri" w:eastAsia="Times New Roman" w:hAnsi="Calibri" w:cs="Calibri"/>
                <w:color w:val="000000"/>
              </w:rPr>
              <w:t>71,753</w:t>
            </w:r>
          </w:p>
        </w:tc>
        <w:tc>
          <w:tcPr>
            <w:tcW w:w="1440" w:type="dxa"/>
            <w:tcBorders>
              <w:top w:val="nil"/>
              <w:left w:val="nil"/>
              <w:bottom w:val="single" w:sz="4" w:space="0" w:color="auto"/>
              <w:right w:val="single" w:sz="8" w:space="0" w:color="auto"/>
            </w:tcBorders>
            <w:shd w:val="clear" w:color="auto" w:fill="auto"/>
            <w:noWrap/>
            <w:vAlign w:val="bottom"/>
            <w:hideMark/>
          </w:tcPr>
          <w:p w14:paraId="00F38989" w14:textId="4E13E3B2" w:rsidR="00F56E8D" w:rsidRPr="00B363C0" w:rsidRDefault="00F56E8D" w:rsidP="00EA224B">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F56E8D" w:rsidRPr="00B363C0" w14:paraId="39BF0F98" w14:textId="77777777" w:rsidTr="00EA224B">
        <w:trPr>
          <w:trHeight w:val="315"/>
        </w:trPr>
        <w:tc>
          <w:tcPr>
            <w:tcW w:w="1131" w:type="dxa"/>
            <w:vMerge/>
            <w:tcBorders>
              <w:top w:val="single" w:sz="8" w:space="0" w:color="auto"/>
              <w:left w:val="single" w:sz="8" w:space="0" w:color="auto"/>
              <w:bottom w:val="single" w:sz="8" w:space="0" w:color="000000"/>
              <w:right w:val="single" w:sz="4" w:space="0" w:color="auto"/>
            </w:tcBorders>
            <w:vAlign w:val="center"/>
            <w:hideMark/>
          </w:tcPr>
          <w:p w14:paraId="2443E539" w14:textId="77777777" w:rsidR="00F56E8D" w:rsidRPr="00B363C0" w:rsidRDefault="00F56E8D" w:rsidP="00EA224B">
            <w:pPr>
              <w:spacing w:after="0" w:line="240" w:lineRule="auto"/>
              <w:rPr>
                <w:rFonts w:ascii="Calibri" w:eastAsia="Times New Roman" w:hAnsi="Calibri" w:cs="Calibri"/>
                <w:color w:val="000000"/>
              </w:rPr>
            </w:pPr>
          </w:p>
        </w:tc>
        <w:tc>
          <w:tcPr>
            <w:tcW w:w="1307" w:type="dxa"/>
            <w:tcBorders>
              <w:top w:val="nil"/>
              <w:left w:val="nil"/>
              <w:bottom w:val="single" w:sz="8" w:space="0" w:color="auto"/>
              <w:right w:val="single" w:sz="4" w:space="0" w:color="auto"/>
            </w:tcBorders>
            <w:shd w:val="clear" w:color="000000" w:fill="D6DCE4"/>
            <w:noWrap/>
            <w:vAlign w:val="bottom"/>
            <w:hideMark/>
          </w:tcPr>
          <w:p w14:paraId="5BBD7224" w14:textId="77777777" w:rsidR="00F56E8D" w:rsidRPr="00B363C0" w:rsidRDefault="00F56E8D" w:rsidP="00EA224B">
            <w:pPr>
              <w:spacing w:after="0" w:line="240" w:lineRule="auto"/>
              <w:jc w:val="center"/>
              <w:rPr>
                <w:rFonts w:ascii="Calibri" w:eastAsia="Times New Roman" w:hAnsi="Calibri" w:cs="Calibri"/>
                <w:color w:val="000000"/>
              </w:rPr>
            </w:pPr>
            <w:r w:rsidRPr="00B363C0">
              <w:rPr>
                <w:rFonts w:ascii="Calibri" w:eastAsia="Times New Roman" w:hAnsi="Calibri" w:cs="Calibri"/>
                <w:color w:val="000000"/>
              </w:rPr>
              <w:t>Charged Off</w:t>
            </w:r>
          </w:p>
        </w:tc>
        <w:tc>
          <w:tcPr>
            <w:tcW w:w="1152" w:type="dxa"/>
            <w:tcBorders>
              <w:top w:val="nil"/>
              <w:left w:val="nil"/>
              <w:bottom w:val="single" w:sz="8" w:space="0" w:color="auto"/>
              <w:right w:val="single" w:sz="4" w:space="0" w:color="auto"/>
            </w:tcBorders>
            <w:shd w:val="clear" w:color="auto" w:fill="auto"/>
            <w:noWrap/>
            <w:vAlign w:val="bottom"/>
            <w:hideMark/>
          </w:tcPr>
          <w:p w14:paraId="0DD0BAA4" w14:textId="2EA1583F" w:rsidR="00F56E8D" w:rsidRPr="00B363C0" w:rsidRDefault="00F56E8D" w:rsidP="00EA224B">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440" w:type="dxa"/>
            <w:tcBorders>
              <w:top w:val="nil"/>
              <w:left w:val="nil"/>
              <w:bottom w:val="single" w:sz="8" w:space="0" w:color="auto"/>
              <w:right w:val="single" w:sz="8" w:space="0" w:color="auto"/>
            </w:tcBorders>
            <w:shd w:val="clear" w:color="auto" w:fill="auto"/>
            <w:noWrap/>
            <w:vAlign w:val="bottom"/>
            <w:hideMark/>
          </w:tcPr>
          <w:p w14:paraId="1B94E26C" w14:textId="49AD701F" w:rsidR="00F56E8D" w:rsidRPr="00B363C0" w:rsidRDefault="00F56E8D" w:rsidP="00EA224B">
            <w:pPr>
              <w:spacing w:after="0" w:line="240" w:lineRule="auto"/>
              <w:jc w:val="center"/>
              <w:rPr>
                <w:rFonts w:ascii="Calibri" w:eastAsia="Times New Roman" w:hAnsi="Calibri" w:cs="Calibri"/>
                <w:color w:val="000000"/>
              </w:rPr>
            </w:pPr>
            <w:r>
              <w:rPr>
                <w:rFonts w:ascii="Calibri" w:eastAsia="Times New Roman" w:hAnsi="Calibri" w:cs="Calibri"/>
                <w:color w:val="000000"/>
              </w:rPr>
              <w:t>12,801</w:t>
            </w:r>
          </w:p>
        </w:tc>
      </w:tr>
    </w:tbl>
    <w:p w14:paraId="71C60332" w14:textId="77777777" w:rsidR="00F56E8D" w:rsidRDefault="00F56E8D" w:rsidP="00F56E8D">
      <w:pPr>
        <w:pStyle w:val="ListParagraph"/>
      </w:pPr>
      <w:r>
        <w:tab/>
      </w:r>
    </w:p>
    <w:p w14:paraId="54759238" w14:textId="77777777" w:rsidR="00F56E8D" w:rsidRDefault="00F56E8D" w:rsidP="00F56E8D">
      <w:pPr>
        <w:pStyle w:val="ListParagraph"/>
      </w:pPr>
      <w:r>
        <w:t xml:space="preserve"> </w:t>
      </w:r>
    </w:p>
    <w:p w14:paraId="3D774E54" w14:textId="77777777" w:rsidR="00F56E8D" w:rsidRDefault="00F56E8D" w:rsidP="00F56E8D">
      <w:pPr>
        <w:pStyle w:val="ListParagraph"/>
      </w:pPr>
    </w:p>
    <w:p w14:paraId="2504BA25" w14:textId="77777777" w:rsidR="00F56E8D" w:rsidRDefault="00F56E8D" w:rsidP="00F56E8D">
      <w:pPr>
        <w:pStyle w:val="ListParagraph"/>
      </w:pPr>
    </w:p>
    <w:p w14:paraId="4165D7D0" w14:textId="77777777" w:rsidR="00F56E8D" w:rsidRPr="00982075" w:rsidRDefault="00F56E8D" w:rsidP="00F56E8D">
      <w:pPr>
        <w:rPr>
          <w:b/>
        </w:rPr>
      </w:pPr>
    </w:p>
    <w:p w14:paraId="7B150D24" w14:textId="77777777" w:rsidR="00F56E8D" w:rsidRPr="00982075" w:rsidRDefault="00F56E8D" w:rsidP="00F56E8D">
      <w:pPr>
        <w:pStyle w:val="ListParagraph"/>
        <w:rPr>
          <w:b/>
        </w:rPr>
      </w:pPr>
      <w:r w:rsidRPr="00B5012B">
        <w:rPr>
          <w:b/>
        </w:rPr>
        <w:t>Performance Evaluation on T</w:t>
      </w:r>
      <w:r>
        <w:rPr>
          <w:b/>
        </w:rPr>
        <w:t>esting data:</w:t>
      </w:r>
    </w:p>
    <w:p w14:paraId="71A62253" w14:textId="233A1353" w:rsidR="00F56E8D" w:rsidRDefault="00F56E8D" w:rsidP="00F56E8D">
      <w:pPr>
        <w:pStyle w:val="ListParagraph"/>
      </w:pPr>
      <w:r>
        <w:tab/>
        <w:t>Accuracy: 84.93%</w:t>
      </w:r>
    </w:p>
    <w:p w14:paraId="0D7FBAEC" w14:textId="77777777" w:rsidR="00F56E8D" w:rsidRDefault="00F56E8D" w:rsidP="00F56E8D">
      <w:pPr>
        <w:pStyle w:val="ListParagraph"/>
      </w:pPr>
      <w:r>
        <w:tab/>
        <w:t>Confusion Matrix:</w:t>
      </w:r>
    </w:p>
    <w:tbl>
      <w:tblPr>
        <w:tblW w:w="5145" w:type="dxa"/>
        <w:tblInd w:w="1415" w:type="dxa"/>
        <w:tblLook w:val="04A0" w:firstRow="1" w:lastRow="0" w:firstColumn="1" w:lastColumn="0" w:noHBand="0" w:noVBand="1"/>
      </w:tblPr>
      <w:tblGrid>
        <w:gridCol w:w="1153"/>
        <w:gridCol w:w="1307"/>
        <w:gridCol w:w="1267"/>
        <w:gridCol w:w="1440"/>
      </w:tblGrid>
      <w:tr w:rsidR="00F56E8D" w:rsidRPr="00DF38CF" w14:paraId="43A22780" w14:textId="77777777" w:rsidTr="00EA224B">
        <w:trPr>
          <w:trHeight w:val="300"/>
        </w:trPr>
        <w:tc>
          <w:tcPr>
            <w:tcW w:w="1131" w:type="dxa"/>
            <w:vMerge w:val="restart"/>
            <w:tcBorders>
              <w:top w:val="single" w:sz="8" w:space="0" w:color="auto"/>
              <w:left w:val="single" w:sz="8" w:space="0" w:color="auto"/>
              <w:bottom w:val="single" w:sz="8" w:space="0" w:color="000000"/>
              <w:right w:val="single" w:sz="4" w:space="0" w:color="auto"/>
            </w:tcBorders>
            <w:shd w:val="clear" w:color="000000" w:fill="FFF2CC"/>
            <w:noWrap/>
            <w:vAlign w:val="center"/>
            <w:hideMark/>
          </w:tcPr>
          <w:p w14:paraId="7832B172" w14:textId="77777777" w:rsidR="00F56E8D" w:rsidRPr="00DF38CF" w:rsidRDefault="00F56E8D" w:rsidP="00EA224B">
            <w:pPr>
              <w:spacing w:after="0" w:line="240" w:lineRule="auto"/>
              <w:jc w:val="center"/>
              <w:rPr>
                <w:rFonts w:ascii="Calibri" w:eastAsia="Times New Roman" w:hAnsi="Calibri" w:cs="Calibri"/>
                <w:b/>
                <w:color w:val="000000"/>
              </w:rPr>
            </w:pPr>
            <w:r w:rsidRPr="00DF38CF">
              <w:rPr>
                <w:rFonts w:ascii="Calibri" w:eastAsia="Times New Roman" w:hAnsi="Calibri" w:cs="Calibri"/>
                <w:b/>
                <w:color w:val="000000"/>
              </w:rPr>
              <w:t>Prediction</w:t>
            </w:r>
          </w:p>
        </w:tc>
        <w:tc>
          <w:tcPr>
            <w:tcW w:w="4014" w:type="dxa"/>
            <w:gridSpan w:val="3"/>
            <w:tcBorders>
              <w:top w:val="single" w:sz="8" w:space="0" w:color="auto"/>
              <w:left w:val="nil"/>
              <w:bottom w:val="single" w:sz="4" w:space="0" w:color="auto"/>
              <w:right w:val="single" w:sz="8" w:space="0" w:color="000000"/>
            </w:tcBorders>
            <w:shd w:val="clear" w:color="000000" w:fill="C9C9C9"/>
            <w:noWrap/>
            <w:vAlign w:val="bottom"/>
            <w:hideMark/>
          </w:tcPr>
          <w:p w14:paraId="4BCE47B7" w14:textId="77777777" w:rsidR="00F56E8D" w:rsidRPr="00DF38CF" w:rsidRDefault="00F56E8D" w:rsidP="00EA224B">
            <w:pPr>
              <w:spacing w:after="0" w:line="240" w:lineRule="auto"/>
              <w:jc w:val="center"/>
              <w:rPr>
                <w:rFonts w:ascii="Calibri" w:eastAsia="Times New Roman" w:hAnsi="Calibri" w:cs="Calibri"/>
                <w:b/>
                <w:color w:val="000000"/>
              </w:rPr>
            </w:pPr>
            <w:r w:rsidRPr="00DF38CF">
              <w:rPr>
                <w:rFonts w:ascii="Calibri" w:eastAsia="Times New Roman" w:hAnsi="Calibri" w:cs="Calibri"/>
                <w:b/>
                <w:color w:val="000000"/>
              </w:rPr>
              <w:t>Actual</w:t>
            </w:r>
          </w:p>
        </w:tc>
      </w:tr>
      <w:tr w:rsidR="00F56E8D" w:rsidRPr="00DF38CF" w14:paraId="4D17923A" w14:textId="77777777" w:rsidTr="00EA224B">
        <w:trPr>
          <w:trHeight w:val="300"/>
        </w:trPr>
        <w:tc>
          <w:tcPr>
            <w:tcW w:w="1131" w:type="dxa"/>
            <w:vMerge/>
            <w:tcBorders>
              <w:top w:val="single" w:sz="8" w:space="0" w:color="auto"/>
              <w:left w:val="single" w:sz="8" w:space="0" w:color="auto"/>
              <w:bottom w:val="single" w:sz="8" w:space="0" w:color="000000"/>
              <w:right w:val="single" w:sz="4" w:space="0" w:color="auto"/>
            </w:tcBorders>
            <w:vAlign w:val="center"/>
            <w:hideMark/>
          </w:tcPr>
          <w:p w14:paraId="3ED2222E" w14:textId="77777777" w:rsidR="00F56E8D" w:rsidRPr="00DF38CF" w:rsidRDefault="00F56E8D" w:rsidP="00EA224B">
            <w:pPr>
              <w:spacing w:after="0" w:line="240" w:lineRule="auto"/>
              <w:rPr>
                <w:rFonts w:ascii="Calibri" w:eastAsia="Times New Roman" w:hAnsi="Calibri" w:cs="Calibri"/>
                <w:color w:val="000000"/>
              </w:rPr>
            </w:pPr>
          </w:p>
        </w:tc>
        <w:tc>
          <w:tcPr>
            <w:tcW w:w="1307" w:type="dxa"/>
            <w:tcBorders>
              <w:top w:val="nil"/>
              <w:left w:val="nil"/>
              <w:bottom w:val="nil"/>
              <w:right w:val="nil"/>
            </w:tcBorders>
            <w:shd w:val="clear" w:color="000000" w:fill="D6DCE4"/>
            <w:noWrap/>
            <w:vAlign w:val="bottom"/>
            <w:hideMark/>
          </w:tcPr>
          <w:p w14:paraId="1E761FE5" w14:textId="77777777" w:rsidR="00F56E8D" w:rsidRPr="00DF38CF" w:rsidRDefault="00F56E8D" w:rsidP="00EA224B">
            <w:pPr>
              <w:spacing w:after="0" w:line="240" w:lineRule="auto"/>
              <w:rPr>
                <w:rFonts w:ascii="Calibri" w:eastAsia="Times New Roman" w:hAnsi="Calibri" w:cs="Calibri"/>
                <w:color w:val="000000"/>
              </w:rPr>
            </w:pPr>
            <w:r w:rsidRPr="00DF38CF">
              <w:rPr>
                <w:rFonts w:ascii="Calibri" w:eastAsia="Times New Roman" w:hAnsi="Calibri" w:cs="Calibri"/>
                <w:color w:val="000000"/>
              </w:rPr>
              <w:t> </w:t>
            </w:r>
          </w:p>
        </w:tc>
        <w:tc>
          <w:tcPr>
            <w:tcW w:w="1267" w:type="dxa"/>
            <w:tcBorders>
              <w:top w:val="nil"/>
              <w:left w:val="single" w:sz="4" w:space="0" w:color="auto"/>
              <w:bottom w:val="single" w:sz="4" w:space="0" w:color="auto"/>
              <w:right w:val="single" w:sz="4" w:space="0" w:color="auto"/>
            </w:tcBorders>
            <w:shd w:val="clear" w:color="000000" w:fill="F2F2F2"/>
            <w:noWrap/>
            <w:vAlign w:val="bottom"/>
            <w:hideMark/>
          </w:tcPr>
          <w:p w14:paraId="34B25E39" w14:textId="77777777" w:rsidR="00F56E8D" w:rsidRPr="00DF38CF" w:rsidRDefault="00F56E8D" w:rsidP="00EA224B">
            <w:pPr>
              <w:spacing w:after="0" w:line="240" w:lineRule="auto"/>
              <w:jc w:val="center"/>
              <w:rPr>
                <w:rFonts w:ascii="Calibri" w:eastAsia="Times New Roman" w:hAnsi="Calibri" w:cs="Calibri"/>
                <w:color w:val="000000"/>
              </w:rPr>
            </w:pPr>
            <w:r w:rsidRPr="00DF38CF">
              <w:rPr>
                <w:rFonts w:ascii="Calibri" w:eastAsia="Times New Roman" w:hAnsi="Calibri" w:cs="Calibri"/>
                <w:color w:val="000000"/>
              </w:rPr>
              <w:t>Fully Paid</w:t>
            </w:r>
          </w:p>
        </w:tc>
        <w:tc>
          <w:tcPr>
            <w:tcW w:w="1440" w:type="dxa"/>
            <w:tcBorders>
              <w:top w:val="nil"/>
              <w:left w:val="nil"/>
              <w:bottom w:val="single" w:sz="4" w:space="0" w:color="auto"/>
              <w:right w:val="single" w:sz="8" w:space="0" w:color="auto"/>
            </w:tcBorders>
            <w:shd w:val="clear" w:color="000000" w:fill="F2F2F2"/>
            <w:noWrap/>
            <w:vAlign w:val="bottom"/>
            <w:hideMark/>
          </w:tcPr>
          <w:p w14:paraId="39D575DE" w14:textId="77777777" w:rsidR="00F56E8D" w:rsidRPr="00DF38CF" w:rsidRDefault="00F56E8D" w:rsidP="00EA224B">
            <w:pPr>
              <w:spacing w:after="0" w:line="240" w:lineRule="auto"/>
              <w:jc w:val="center"/>
              <w:rPr>
                <w:rFonts w:ascii="Calibri" w:eastAsia="Times New Roman" w:hAnsi="Calibri" w:cs="Calibri"/>
                <w:color w:val="000000"/>
              </w:rPr>
            </w:pPr>
            <w:r w:rsidRPr="00DF38CF">
              <w:rPr>
                <w:rFonts w:ascii="Calibri" w:eastAsia="Times New Roman" w:hAnsi="Calibri" w:cs="Calibri"/>
                <w:color w:val="000000"/>
              </w:rPr>
              <w:t>Charged Off</w:t>
            </w:r>
          </w:p>
        </w:tc>
      </w:tr>
      <w:tr w:rsidR="00F56E8D" w:rsidRPr="00DF38CF" w14:paraId="2A9F0529" w14:textId="77777777" w:rsidTr="00EA224B">
        <w:trPr>
          <w:trHeight w:val="300"/>
        </w:trPr>
        <w:tc>
          <w:tcPr>
            <w:tcW w:w="1131" w:type="dxa"/>
            <w:vMerge/>
            <w:tcBorders>
              <w:top w:val="single" w:sz="8" w:space="0" w:color="auto"/>
              <w:left w:val="single" w:sz="8" w:space="0" w:color="auto"/>
              <w:bottom w:val="single" w:sz="8" w:space="0" w:color="000000"/>
              <w:right w:val="single" w:sz="4" w:space="0" w:color="auto"/>
            </w:tcBorders>
            <w:vAlign w:val="center"/>
            <w:hideMark/>
          </w:tcPr>
          <w:p w14:paraId="1C5186FA" w14:textId="77777777" w:rsidR="00F56E8D" w:rsidRPr="00DF38CF" w:rsidRDefault="00F56E8D" w:rsidP="00EA224B">
            <w:pPr>
              <w:spacing w:after="0" w:line="240" w:lineRule="auto"/>
              <w:rPr>
                <w:rFonts w:ascii="Calibri" w:eastAsia="Times New Roman" w:hAnsi="Calibri" w:cs="Calibri"/>
                <w:color w:val="000000"/>
              </w:rPr>
            </w:pPr>
          </w:p>
        </w:tc>
        <w:tc>
          <w:tcPr>
            <w:tcW w:w="1307" w:type="dxa"/>
            <w:tcBorders>
              <w:top w:val="single" w:sz="4" w:space="0" w:color="auto"/>
              <w:left w:val="nil"/>
              <w:bottom w:val="single" w:sz="4" w:space="0" w:color="auto"/>
              <w:right w:val="single" w:sz="4" w:space="0" w:color="auto"/>
            </w:tcBorders>
            <w:shd w:val="clear" w:color="000000" w:fill="D6DCE4"/>
            <w:noWrap/>
            <w:vAlign w:val="bottom"/>
            <w:hideMark/>
          </w:tcPr>
          <w:p w14:paraId="7EB3D85E" w14:textId="77777777" w:rsidR="00F56E8D" w:rsidRPr="00DF38CF" w:rsidRDefault="00F56E8D" w:rsidP="00EA224B">
            <w:pPr>
              <w:spacing w:after="0" w:line="240" w:lineRule="auto"/>
              <w:jc w:val="center"/>
              <w:rPr>
                <w:rFonts w:ascii="Calibri" w:eastAsia="Times New Roman" w:hAnsi="Calibri" w:cs="Calibri"/>
                <w:color w:val="000000"/>
              </w:rPr>
            </w:pPr>
            <w:r w:rsidRPr="00DF38CF">
              <w:rPr>
                <w:rFonts w:ascii="Calibri" w:eastAsia="Times New Roman" w:hAnsi="Calibri" w:cs="Calibri"/>
                <w:color w:val="000000"/>
              </w:rPr>
              <w:t>Fully Paid</w:t>
            </w:r>
          </w:p>
        </w:tc>
        <w:tc>
          <w:tcPr>
            <w:tcW w:w="1267" w:type="dxa"/>
            <w:tcBorders>
              <w:top w:val="nil"/>
              <w:left w:val="nil"/>
              <w:bottom w:val="single" w:sz="4" w:space="0" w:color="auto"/>
              <w:right w:val="single" w:sz="4" w:space="0" w:color="auto"/>
            </w:tcBorders>
            <w:shd w:val="clear" w:color="auto" w:fill="auto"/>
            <w:noWrap/>
            <w:vAlign w:val="bottom"/>
            <w:hideMark/>
          </w:tcPr>
          <w:p w14:paraId="54808D27" w14:textId="4E7EBE8B" w:rsidR="00F56E8D" w:rsidRPr="00DF38CF" w:rsidRDefault="00F56E8D" w:rsidP="00EA224B">
            <w:pPr>
              <w:spacing w:after="0" w:line="240" w:lineRule="auto"/>
              <w:jc w:val="center"/>
              <w:rPr>
                <w:rFonts w:ascii="Calibri" w:eastAsia="Times New Roman" w:hAnsi="Calibri" w:cs="Calibri"/>
                <w:color w:val="000000"/>
              </w:rPr>
            </w:pPr>
            <w:r>
              <w:rPr>
                <w:rFonts w:ascii="Calibri" w:eastAsia="Times New Roman" w:hAnsi="Calibri" w:cs="Calibri"/>
                <w:color w:val="000000"/>
              </w:rPr>
              <w:t>30,746</w:t>
            </w:r>
          </w:p>
        </w:tc>
        <w:tc>
          <w:tcPr>
            <w:tcW w:w="1440" w:type="dxa"/>
            <w:tcBorders>
              <w:top w:val="nil"/>
              <w:left w:val="nil"/>
              <w:bottom w:val="single" w:sz="4" w:space="0" w:color="auto"/>
              <w:right w:val="single" w:sz="8" w:space="0" w:color="auto"/>
            </w:tcBorders>
            <w:shd w:val="clear" w:color="auto" w:fill="auto"/>
            <w:noWrap/>
            <w:vAlign w:val="bottom"/>
            <w:hideMark/>
          </w:tcPr>
          <w:p w14:paraId="62B3E682" w14:textId="336386F3" w:rsidR="00F56E8D" w:rsidRPr="00DF38CF" w:rsidRDefault="00F56E8D" w:rsidP="00EA224B">
            <w:pPr>
              <w:spacing w:after="0" w:line="240" w:lineRule="auto"/>
              <w:jc w:val="center"/>
              <w:rPr>
                <w:rFonts w:ascii="Calibri" w:eastAsia="Times New Roman" w:hAnsi="Calibri" w:cs="Calibri"/>
                <w:color w:val="000000"/>
              </w:rPr>
            </w:pPr>
            <w:r>
              <w:rPr>
                <w:rFonts w:ascii="Calibri" w:eastAsia="Times New Roman" w:hAnsi="Calibri" w:cs="Calibri"/>
                <w:color w:val="000000"/>
              </w:rPr>
              <w:t>5,439</w:t>
            </w:r>
          </w:p>
        </w:tc>
      </w:tr>
      <w:tr w:rsidR="00F56E8D" w:rsidRPr="00DF38CF" w14:paraId="5583922C" w14:textId="77777777" w:rsidTr="00EA224B">
        <w:trPr>
          <w:trHeight w:val="315"/>
        </w:trPr>
        <w:tc>
          <w:tcPr>
            <w:tcW w:w="1131" w:type="dxa"/>
            <w:vMerge/>
            <w:tcBorders>
              <w:top w:val="single" w:sz="8" w:space="0" w:color="auto"/>
              <w:left w:val="single" w:sz="8" w:space="0" w:color="auto"/>
              <w:bottom w:val="single" w:sz="8" w:space="0" w:color="000000"/>
              <w:right w:val="single" w:sz="4" w:space="0" w:color="auto"/>
            </w:tcBorders>
            <w:vAlign w:val="center"/>
            <w:hideMark/>
          </w:tcPr>
          <w:p w14:paraId="3195BA01" w14:textId="77777777" w:rsidR="00F56E8D" w:rsidRPr="00DF38CF" w:rsidRDefault="00F56E8D" w:rsidP="00EA224B">
            <w:pPr>
              <w:spacing w:after="0" w:line="240" w:lineRule="auto"/>
              <w:rPr>
                <w:rFonts w:ascii="Calibri" w:eastAsia="Times New Roman" w:hAnsi="Calibri" w:cs="Calibri"/>
                <w:color w:val="000000"/>
              </w:rPr>
            </w:pPr>
          </w:p>
        </w:tc>
        <w:tc>
          <w:tcPr>
            <w:tcW w:w="1307" w:type="dxa"/>
            <w:tcBorders>
              <w:top w:val="nil"/>
              <w:left w:val="nil"/>
              <w:bottom w:val="single" w:sz="8" w:space="0" w:color="auto"/>
              <w:right w:val="single" w:sz="4" w:space="0" w:color="auto"/>
            </w:tcBorders>
            <w:shd w:val="clear" w:color="000000" w:fill="D6DCE4"/>
            <w:noWrap/>
            <w:vAlign w:val="bottom"/>
            <w:hideMark/>
          </w:tcPr>
          <w:p w14:paraId="580D9679" w14:textId="77777777" w:rsidR="00F56E8D" w:rsidRPr="00DF38CF" w:rsidRDefault="00F56E8D" w:rsidP="00EA224B">
            <w:pPr>
              <w:spacing w:after="0" w:line="240" w:lineRule="auto"/>
              <w:jc w:val="center"/>
              <w:rPr>
                <w:rFonts w:ascii="Calibri" w:eastAsia="Times New Roman" w:hAnsi="Calibri" w:cs="Calibri"/>
                <w:color w:val="000000"/>
              </w:rPr>
            </w:pPr>
            <w:r w:rsidRPr="00DF38CF">
              <w:rPr>
                <w:rFonts w:ascii="Calibri" w:eastAsia="Times New Roman" w:hAnsi="Calibri" w:cs="Calibri"/>
                <w:color w:val="000000"/>
              </w:rPr>
              <w:t>Charged Off</w:t>
            </w:r>
          </w:p>
        </w:tc>
        <w:tc>
          <w:tcPr>
            <w:tcW w:w="1267" w:type="dxa"/>
            <w:tcBorders>
              <w:top w:val="nil"/>
              <w:left w:val="nil"/>
              <w:bottom w:val="single" w:sz="8" w:space="0" w:color="auto"/>
              <w:right w:val="single" w:sz="4" w:space="0" w:color="auto"/>
            </w:tcBorders>
            <w:shd w:val="clear" w:color="auto" w:fill="auto"/>
            <w:noWrap/>
            <w:vAlign w:val="bottom"/>
            <w:hideMark/>
          </w:tcPr>
          <w:p w14:paraId="1C527F32" w14:textId="6D6D96F0" w:rsidR="00F56E8D" w:rsidRPr="00DF38CF" w:rsidRDefault="00F56E8D" w:rsidP="00EA224B">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1440" w:type="dxa"/>
            <w:tcBorders>
              <w:top w:val="nil"/>
              <w:left w:val="nil"/>
              <w:bottom w:val="single" w:sz="8" w:space="0" w:color="auto"/>
              <w:right w:val="single" w:sz="8" w:space="0" w:color="auto"/>
            </w:tcBorders>
            <w:shd w:val="clear" w:color="auto" w:fill="auto"/>
            <w:noWrap/>
            <w:vAlign w:val="bottom"/>
            <w:hideMark/>
          </w:tcPr>
          <w:p w14:paraId="23E64F79" w14:textId="5D9CEC49" w:rsidR="00F56E8D" w:rsidRPr="00DF38CF" w:rsidRDefault="00F56E8D" w:rsidP="00EA224B">
            <w:pPr>
              <w:spacing w:after="0" w:line="240" w:lineRule="auto"/>
              <w:jc w:val="center"/>
              <w:rPr>
                <w:rFonts w:ascii="Calibri" w:eastAsia="Times New Roman" w:hAnsi="Calibri" w:cs="Calibri"/>
                <w:color w:val="000000"/>
              </w:rPr>
            </w:pPr>
            <w:r>
              <w:rPr>
                <w:rFonts w:ascii="Calibri" w:eastAsia="Times New Roman" w:hAnsi="Calibri" w:cs="Calibri"/>
                <w:color w:val="000000"/>
              </w:rPr>
              <w:t>29</w:t>
            </w:r>
          </w:p>
        </w:tc>
      </w:tr>
    </w:tbl>
    <w:p w14:paraId="2B7B2D9A" w14:textId="77777777" w:rsidR="00280142" w:rsidRDefault="00280142" w:rsidP="00280142"/>
    <w:p w14:paraId="6F05905A" w14:textId="77777777" w:rsidR="00280142" w:rsidRDefault="00280142" w:rsidP="00280142"/>
    <w:p w14:paraId="15814679" w14:textId="2F912A03" w:rsidR="00B310ED" w:rsidRDefault="00B310ED" w:rsidP="00280142">
      <w:r>
        <w:t>Accuracy comparison between Decision Tree and Random Forest:</w:t>
      </w:r>
    </w:p>
    <w:tbl>
      <w:tblPr>
        <w:tblW w:w="5210" w:type="dxa"/>
        <w:tblInd w:w="740" w:type="dxa"/>
        <w:tblLook w:val="04A0" w:firstRow="1" w:lastRow="0" w:firstColumn="1" w:lastColumn="0" w:noHBand="0" w:noVBand="1"/>
      </w:tblPr>
      <w:tblGrid>
        <w:gridCol w:w="1700"/>
        <w:gridCol w:w="1800"/>
        <w:gridCol w:w="1710"/>
      </w:tblGrid>
      <w:tr w:rsidR="00B310ED" w:rsidRPr="00B310ED" w14:paraId="1C0982B9" w14:textId="77777777" w:rsidTr="003B307E">
        <w:trPr>
          <w:trHeight w:val="315"/>
        </w:trPr>
        <w:tc>
          <w:tcPr>
            <w:tcW w:w="1700" w:type="dxa"/>
            <w:tcBorders>
              <w:top w:val="single" w:sz="8" w:space="0" w:color="auto"/>
              <w:left w:val="single" w:sz="8" w:space="0" w:color="auto"/>
              <w:bottom w:val="single" w:sz="8" w:space="0" w:color="auto"/>
              <w:right w:val="single" w:sz="4" w:space="0" w:color="auto"/>
            </w:tcBorders>
            <w:shd w:val="clear" w:color="000000" w:fill="F2F2F2"/>
            <w:noWrap/>
            <w:vAlign w:val="bottom"/>
            <w:hideMark/>
          </w:tcPr>
          <w:p w14:paraId="17F50171" w14:textId="77777777" w:rsidR="00B310ED" w:rsidRPr="00B310ED" w:rsidRDefault="00B310ED" w:rsidP="00B310ED">
            <w:pPr>
              <w:spacing w:after="0" w:line="240" w:lineRule="auto"/>
              <w:rPr>
                <w:rFonts w:ascii="Calibri" w:eastAsia="Times New Roman" w:hAnsi="Calibri" w:cs="Calibri"/>
                <w:color w:val="000000"/>
              </w:rPr>
            </w:pPr>
            <w:r w:rsidRPr="00B310ED">
              <w:rPr>
                <w:rFonts w:ascii="Calibri" w:eastAsia="Times New Roman" w:hAnsi="Calibri" w:cs="Calibri"/>
                <w:color w:val="000000"/>
              </w:rPr>
              <w:lastRenderedPageBreak/>
              <w:t> </w:t>
            </w:r>
          </w:p>
        </w:tc>
        <w:tc>
          <w:tcPr>
            <w:tcW w:w="1800" w:type="dxa"/>
            <w:tcBorders>
              <w:top w:val="single" w:sz="8" w:space="0" w:color="auto"/>
              <w:left w:val="nil"/>
              <w:bottom w:val="single" w:sz="8" w:space="0" w:color="auto"/>
              <w:right w:val="single" w:sz="4" w:space="0" w:color="auto"/>
            </w:tcBorders>
            <w:shd w:val="clear" w:color="000000" w:fill="44546A"/>
            <w:noWrap/>
            <w:vAlign w:val="bottom"/>
            <w:hideMark/>
          </w:tcPr>
          <w:p w14:paraId="2D450BF7" w14:textId="77777777" w:rsidR="00B310ED" w:rsidRPr="00B310ED" w:rsidRDefault="00B310ED" w:rsidP="00B310ED">
            <w:pPr>
              <w:spacing w:after="0" w:line="240" w:lineRule="auto"/>
              <w:rPr>
                <w:rFonts w:ascii="Calibri" w:eastAsia="Times New Roman" w:hAnsi="Calibri" w:cs="Calibri"/>
                <w:b/>
                <w:bCs/>
                <w:color w:val="FFFFFF"/>
              </w:rPr>
            </w:pPr>
            <w:r w:rsidRPr="00B310ED">
              <w:rPr>
                <w:rFonts w:ascii="Calibri" w:eastAsia="Times New Roman" w:hAnsi="Calibri" w:cs="Calibri"/>
                <w:b/>
                <w:bCs/>
                <w:color w:val="FFFFFF"/>
              </w:rPr>
              <w:t>On Training Data</w:t>
            </w:r>
          </w:p>
        </w:tc>
        <w:tc>
          <w:tcPr>
            <w:tcW w:w="1710" w:type="dxa"/>
            <w:tcBorders>
              <w:top w:val="single" w:sz="8" w:space="0" w:color="auto"/>
              <w:left w:val="nil"/>
              <w:bottom w:val="single" w:sz="8" w:space="0" w:color="auto"/>
              <w:right w:val="single" w:sz="8" w:space="0" w:color="auto"/>
            </w:tcBorders>
            <w:shd w:val="clear" w:color="000000" w:fill="44546A"/>
            <w:noWrap/>
            <w:vAlign w:val="bottom"/>
            <w:hideMark/>
          </w:tcPr>
          <w:p w14:paraId="4CE8DA3F" w14:textId="77777777" w:rsidR="00B310ED" w:rsidRPr="00B310ED" w:rsidRDefault="00B310ED" w:rsidP="00B310ED">
            <w:pPr>
              <w:spacing w:after="0" w:line="240" w:lineRule="auto"/>
              <w:rPr>
                <w:rFonts w:ascii="Calibri" w:eastAsia="Times New Roman" w:hAnsi="Calibri" w:cs="Calibri"/>
                <w:b/>
                <w:bCs/>
                <w:color w:val="FFFFFF"/>
              </w:rPr>
            </w:pPr>
            <w:r w:rsidRPr="00B310ED">
              <w:rPr>
                <w:rFonts w:ascii="Calibri" w:eastAsia="Times New Roman" w:hAnsi="Calibri" w:cs="Calibri"/>
                <w:b/>
                <w:bCs/>
                <w:color w:val="FFFFFF"/>
              </w:rPr>
              <w:t>On Testing Data</w:t>
            </w:r>
          </w:p>
        </w:tc>
      </w:tr>
      <w:tr w:rsidR="00B310ED" w:rsidRPr="00B310ED" w14:paraId="4BC54612" w14:textId="77777777" w:rsidTr="003B307E">
        <w:trPr>
          <w:trHeight w:val="300"/>
        </w:trPr>
        <w:tc>
          <w:tcPr>
            <w:tcW w:w="1700" w:type="dxa"/>
            <w:tcBorders>
              <w:top w:val="nil"/>
              <w:left w:val="single" w:sz="8" w:space="0" w:color="auto"/>
              <w:bottom w:val="single" w:sz="4" w:space="0" w:color="auto"/>
              <w:right w:val="single" w:sz="4" w:space="0" w:color="auto"/>
            </w:tcBorders>
            <w:shd w:val="clear" w:color="000000" w:fill="F2F2F2"/>
            <w:noWrap/>
            <w:vAlign w:val="bottom"/>
            <w:hideMark/>
          </w:tcPr>
          <w:p w14:paraId="33E8B2E6" w14:textId="77777777" w:rsidR="00B310ED" w:rsidRPr="00B310ED" w:rsidRDefault="00B310ED" w:rsidP="00B310ED">
            <w:pPr>
              <w:spacing w:after="0" w:line="240" w:lineRule="auto"/>
              <w:rPr>
                <w:rFonts w:ascii="Calibri" w:eastAsia="Times New Roman" w:hAnsi="Calibri" w:cs="Calibri"/>
                <w:b/>
                <w:color w:val="000000"/>
              </w:rPr>
            </w:pPr>
            <w:r w:rsidRPr="00B310ED">
              <w:rPr>
                <w:rFonts w:ascii="Calibri" w:eastAsia="Times New Roman" w:hAnsi="Calibri" w:cs="Calibri"/>
                <w:b/>
                <w:color w:val="000000"/>
              </w:rPr>
              <w:t>Decision Tree</w:t>
            </w:r>
          </w:p>
        </w:tc>
        <w:tc>
          <w:tcPr>
            <w:tcW w:w="1800" w:type="dxa"/>
            <w:tcBorders>
              <w:top w:val="nil"/>
              <w:left w:val="nil"/>
              <w:bottom w:val="single" w:sz="4" w:space="0" w:color="auto"/>
              <w:right w:val="single" w:sz="4" w:space="0" w:color="auto"/>
            </w:tcBorders>
            <w:shd w:val="clear" w:color="auto" w:fill="auto"/>
            <w:noWrap/>
            <w:vAlign w:val="bottom"/>
            <w:hideMark/>
          </w:tcPr>
          <w:p w14:paraId="0123E42C" w14:textId="77777777" w:rsidR="00B310ED" w:rsidRPr="00B310ED" w:rsidRDefault="00B310ED" w:rsidP="00B310ED">
            <w:pPr>
              <w:spacing w:after="0" w:line="240" w:lineRule="auto"/>
              <w:jc w:val="center"/>
              <w:rPr>
                <w:rFonts w:ascii="Calibri" w:eastAsia="Times New Roman" w:hAnsi="Calibri" w:cs="Calibri"/>
                <w:color w:val="000000"/>
              </w:rPr>
            </w:pPr>
            <w:r w:rsidRPr="00B310ED">
              <w:rPr>
                <w:rFonts w:ascii="Calibri" w:eastAsia="Times New Roman" w:hAnsi="Calibri" w:cs="Calibri"/>
                <w:color w:val="000000"/>
              </w:rPr>
              <w:t>86.15%</w:t>
            </w:r>
          </w:p>
        </w:tc>
        <w:tc>
          <w:tcPr>
            <w:tcW w:w="1710" w:type="dxa"/>
            <w:tcBorders>
              <w:top w:val="nil"/>
              <w:left w:val="nil"/>
              <w:bottom w:val="single" w:sz="4" w:space="0" w:color="auto"/>
              <w:right w:val="single" w:sz="8" w:space="0" w:color="auto"/>
            </w:tcBorders>
            <w:shd w:val="clear" w:color="auto" w:fill="auto"/>
            <w:noWrap/>
            <w:vAlign w:val="bottom"/>
            <w:hideMark/>
          </w:tcPr>
          <w:p w14:paraId="58F50B74" w14:textId="77777777" w:rsidR="00B310ED" w:rsidRPr="00B310ED" w:rsidRDefault="00B310ED" w:rsidP="00B310ED">
            <w:pPr>
              <w:spacing w:after="0" w:line="240" w:lineRule="auto"/>
              <w:jc w:val="center"/>
              <w:rPr>
                <w:rFonts w:ascii="Calibri" w:eastAsia="Times New Roman" w:hAnsi="Calibri" w:cs="Calibri"/>
                <w:color w:val="000000"/>
              </w:rPr>
            </w:pPr>
            <w:r w:rsidRPr="00B310ED">
              <w:rPr>
                <w:rFonts w:ascii="Calibri" w:eastAsia="Times New Roman" w:hAnsi="Calibri" w:cs="Calibri"/>
                <w:color w:val="000000"/>
              </w:rPr>
              <w:t>83.20%</w:t>
            </w:r>
          </w:p>
        </w:tc>
      </w:tr>
      <w:tr w:rsidR="00B310ED" w:rsidRPr="00B310ED" w14:paraId="098CE441" w14:textId="77777777" w:rsidTr="003B307E">
        <w:trPr>
          <w:trHeight w:val="315"/>
        </w:trPr>
        <w:tc>
          <w:tcPr>
            <w:tcW w:w="1700" w:type="dxa"/>
            <w:tcBorders>
              <w:top w:val="nil"/>
              <w:left w:val="single" w:sz="8" w:space="0" w:color="auto"/>
              <w:bottom w:val="single" w:sz="8" w:space="0" w:color="auto"/>
              <w:right w:val="single" w:sz="4" w:space="0" w:color="auto"/>
            </w:tcBorders>
            <w:shd w:val="clear" w:color="000000" w:fill="F2F2F2"/>
            <w:noWrap/>
            <w:vAlign w:val="bottom"/>
            <w:hideMark/>
          </w:tcPr>
          <w:p w14:paraId="6A1DF92D" w14:textId="77777777" w:rsidR="00B310ED" w:rsidRPr="00B310ED" w:rsidRDefault="00B310ED" w:rsidP="00B310ED">
            <w:pPr>
              <w:spacing w:after="0" w:line="240" w:lineRule="auto"/>
              <w:rPr>
                <w:rFonts w:ascii="Calibri" w:eastAsia="Times New Roman" w:hAnsi="Calibri" w:cs="Calibri"/>
                <w:b/>
                <w:color w:val="000000"/>
              </w:rPr>
            </w:pPr>
            <w:r w:rsidRPr="00B310ED">
              <w:rPr>
                <w:rFonts w:ascii="Calibri" w:eastAsia="Times New Roman" w:hAnsi="Calibri" w:cs="Calibri"/>
                <w:b/>
                <w:color w:val="000000"/>
              </w:rPr>
              <w:t>Random Forest</w:t>
            </w:r>
          </w:p>
        </w:tc>
        <w:tc>
          <w:tcPr>
            <w:tcW w:w="1800" w:type="dxa"/>
            <w:tcBorders>
              <w:top w:val="nil"/>
              <w:left w:val="nil"/>
              <w:bottom w:val="single" w:sz="8" w:space="0" w:color="auto"/>
              <w:right w:val="single" w:sz="4" w:space="0" w:color="auto"/>
            </w:tcBorders>
            <w:shd w:val="clear" w:color="auto" w:fill="auto"/>
            <w:noWrap/>
            <w:vAlign w:val="bottom"/>
            <w:hideMark/>
          </w:tcPr>
          <w:p w14:paraId="1AED2EFB" w14:textId="77777777" w:rsidR="00B310ED" w:rsidRPr="00B310ED" w:rsidRDefault="00B310ED" w:rsidP="00B310ED">
            <w:pPr>
              <w:spacing w:after="0" w:line="240" w:lineRule="auto"/>
              <w:jc w:val="center"/>
              <w:rPr>
                <w:rFonts w:ascii="Calibri" w:eastAsia="Times New Roman" w:hAnsi="Calibri" w:cs="Calibri"/>
                <w:color w:val="000000"/>
              </w:rPr>
            </w:pPr>
            <w:r w:rsidRPr="00B310ED">
              <w:rPr>
                <w:rFonts w:ascii="Calibri" w:eastAsia="Times New Roman" w:hAnsi="Calibri" w:cs="Calibri"/>
                <w:color w:val="000000"/>
              </w:rPr>
              <w:t>100.00%</w:t>
            </w:r>
          </w:p>
        </w:tc>
        <w:tc>
          <w:tcPr>
            <w:tcW w:w="1710" w:type="dxa"/>
            <w:tcBorders>
              <w:top w:val="nil"/>
              <w:left w:val="nil"/>
              <w:bottom w:val="single" w:sz="8" w:space="0" w:color="auto"/>
              <w:right w:val="single" w:sz="8" w:space="0" w:color="auto"/>
            </w:tcBorders>
            <w:shd w:val="clear" w:color="auto" w:fill="auto"/>
            <w:noWrap/>
            <w:vAlign w:val="bottom"/>
            <w:hideMark/>
          </w:tcPr>
          <w:p w14:paraId="183021C9" w14:textId="77777777" w:rsidR="00B310ED" w:rsidRPr="00B310ED" w:rsidRDefault="00B310ED" w:rsidP="00B310ED">
            <w:pPr>
              <w:spacing w:after="0" w:line="240" w:lineRule="auto"/>
              <w:jc w:val="center"/>
              <w:rPr>
                <w:rFonts w:ascii="Calibri" w:eastAsia="Times New Roman" w:hAnsi="Calibri" w:cs="Calibri"/>
                <w:color w:val="000000"/>
              </w:rPr>
            </w:pPr>
            <w:r w:rsidRPr="00B310ED">
              <w:rPr>
                <w:rFonts w:ascii="Calibri" w:eastAsia="Times New Roman" w:hAnsi="Calibri" w:cs="Calibri"/>
                <w:color w:val="000000"/>
              </w:rPr>
              <w:t>84.93%</w:t>
            </w:r>
          </w:p>
        </w:tc>
      </w:tr>
    </w:tbl>
    <w:p w14:paraId="1AC7F729" w14:textId="77777777" w:rsidR="00280142" w:rsidRDefault="00280142" w:rsidP="00F56E8D"/>
    <w:p w14:paraId="0A65043B" w14:textId="766C3283" w:rsidR="00990453" w:rsidRDefault="00990453" w:rsidP="00F56E8D">
      <w:r>
        <w:t>Thus, as compared to the decision tree model from Q4, the random tree that has been developed is better in terms of accuracy on both the training and testing data.</w:t>
      </w:r>
    </w:p>
    <w:p w14:paraId="2FDAC221" w14:textId="13DDF98B" w:rsidR="00280142" w:rsidRDefault="00280142" w:rsidP="00F56E8D">
      <w:r>
        <w:t>Variable Importance:</w:t>
      </w:r>
    </w:p>
    <w:tbl>
      <w:tblPr>
        <w:tblW w:w="8580" w:type="dxa"/>
        <w:tblLook w:val="04A0" w:firstRow="1" w:lastRow="0" w:firstColumn="1" w:lastColumn="0" w:noHBand="0" w:noVBand="1"/>
      </w:tblPr>
      <w:tblGrid>
        <w:gridCol w:w="2920"/>
        <w:gridCol w:w="1387"/>
        <w:gridCol w:w="222"/>
        <w:gridCol w:w="2920"/>
        <w:gridCol w:w="1387"/>
      </w:tblGrid>
      <w:tr w:rsidR="00280142" w:rsidRPr="00280142" w14:paraId="54E6DF01" w14:textId="77777777" w:rsidTr="00706109">
        <w:trPr>
          <w:trHeight w:val="315"/>
        </w:trPr>
        <w:tc>
          <w:tcPr>
            <w:tcW w:w="2920" w:type="dxa"/>
            <w:tcBorders>
              <w:top w:val="single" w:sz="8" w:space="0" w:color="auto"/>
              <w:left w:val="single" w:sz="8" w:space="0" w:color="auto"/>
              <w:bottom w:val="single" w:sz="8" w:space="0" w:color="auto"/>
              <w:right w:val="single" w:sz="4" w:space="0" w:color="auto"/>
            </w:tcBorders>
            <w:shd w:val="clear" w:color="auto" w:fill="44546A" w:themeFill="text2"/>
            <w:noWrap/>
            <w:vAlign w:val="bottom"/>
            <w:hideMark/>
          </w:tcPr>
          <w:p w14:paraId="5CF1FDFC" w14:textId="77777777" w:rsidR="00280142" w:rsidRPr="00280142" w:rsidRDefault="00280142" w:rsidP="00280142">
            <w:pPr>
              <w:spacing w:after="0" w:line="240" w:lineRule="auto"/>
              <w:rPr>
                <w:rFonts w:ascii="Calibri" w:eastAsia="Times New Roman" w:hAnsi="Calibri" w:cs="Calibri"/>
                <w:b/>
                <w:color w:val="FFFFFF" w:themeColor="background1"/>
              </w:rPr>
            </w:pPr>
            <w:r w:rsidRPr="00280142">
              <w:rPr>
                <w:rFonts w:ascii="Calibri" w:eastAsia="Times New Roman" w:hAnsi="Calibri" w:cs="Calibri"/>
                <w:b/>
                <w:color w:val="FFFFFF" w:themeColor="background1"/>
              </w:rPr>
              <w:t>Variable</w:t>
            </w:r>
          </w:p>
        </w:tc>
        <w:tc>
          <w:tcPr>
            <w:tcW w:w="1260" w:type="dxa"/>
            <w:tcBorders>
              <w:top w:val="single" w:sz="8" w:space="0" w:color="auto"/>
              <w:left w:val="nil"/>
              <w:bottom w:val="single" w:sz="8" w:space="0" w:color="auto"/>
              <w:right w:val="single" w:sz="8" w:space="0" w:color="auto"/>
            </w:tcBorders>
            <w:shd w:val="clear" w:color="auto" w:fill="44546A" w:themeFill="text2"/>
            <w:noWrap/>
            <w:vAlign w:val="bottom"/>
            <w:hideMark/>
          </w:tcPr>
          <w:p w14:paraId="4AA98E67" w14:textId="77777777" w:rsidR="00280142" w:rsidRPr="00280142" w:rsidRDefault="00280142" w:rsidP="00280142">
            <w:pPr>
              <w:spacing w:after="0" w:line="240" w:lineRule="auto"/>
              <w:rPr>
                <w:rFonts w:ascii="Calibri" w:eastAsia="Times New Roman" w:hAnsi="Calibri" w:cs="Calibri"/>
                <w:b/>
                <w:color w:val="FFFFFF" w:themeColor="background1"/>
              </w:rPr>
            </w:pPr>
            <w:r w:rsidRPr="00280142">
              <w:rPr>
                <w:rFonts w:ascii="Calibri" w:eastAsia="Times New Roman" w:hAnsi="Calibri" w:cs="Calibri"/>
                <w:b/>
                <w:color w:val="FFFFFF" w:themeColor="background1"/>
              </w:rPr>
              <w:t>Importance</w:t>
            </w:r>
          </w:p>
        </w:tc>
        <w:tc>
          <w:tcPr>
            <w:tcW w:w="220" w:type="dxa"/>
            <w:tcBorders>
              <w:top w:val="nil"/>
              <w:left w:val="nil"/>
              <w:bottom w:val="nil"/>
              <w:right w:val="nil"/>
            </w:tcBorders>
            <w:shd w:val="clear" w:color="auto" w:fill="auto"/>
            <w:noWrap/>
            <w:vAlign w:val="bottom"/>
            <w:hideMark/>
          </w:tcPr>
          <w:p w14:paraId="65C8E7CC" w14:textId="77777777" w:rsidR="00280142" w:rsidRPr="00280142" w:rsidRDefault="00280142" w:rsidP="00280142">
            <w:pPr>
              <w:spacing w:after="0" w:line="240" w:lineRule="auto"/>
              <w:rPr>
                <w:rFonts w:ascii="Calibri" w:eastAsia="Times New Roman" w:hAnsi="Calibri" w:cs="Calibri"/>
                <w:b/>
                <w:color w:val="FFFFFF" w:themeColor="background1"/>
              </w:rPr>
            </w:pPr>
          </w:p>
        </w:tc>
        <w:tc>
          <w:tcPr>
            <w:tcW w:w="2920" w:type="dxa"/>
            <w:tcBorders>
              <w:top w:val="single" w:sz="8" w:space="0" w:color="auto"/>
              <w:left w:val="single" w:sz="8" w:space="0" w:color="auto"/>
              <w:bottom w:val="single" w:sz="8" w:space="0" w:color="auto"/>
              <w:right w:val="single" w:sz="4" w:space="0" w:color="auto"/>
            </w:tcBorders>
            <w:shd w:val="clear" w:color="auto" w:fill="44546A" w:themeFill="text2"/>
            <w:noWrap/>
            <w:vAlign w:val="bottom"/>
            <w:hideMark/>
          </w:tcPr>
          <w:p w14:paraId="677169E7" w14:textId="77777777" w:rsidR="00280142" w:rsidRPr="00280142" w:rsidRDefault="00280142" w:rsidP="00280142">
            <w:pPr>
              <w:spacing w:after="0" w:line="240" w:lineRule="auto"/>
              <w:rPr>
                <w:rFonts w:ascii="Calibri" w:eastAsia="Times New Roman" w:hAnsi="Calibri" w:cs="Calibri"/>
                <w:b/>
                <w:color w:val="FFFFFF" w:themeColor="background1"/>
              </w:rPr>
            </w:pPr>
            <w:r w:rsidRPr="00280142">
              <w:rPr>
                <w:rFonts w:ascii="Calibri" w:eastAsia="Times New Roman" w:hAnsi="Calibri" w:cs="Calibri"/>
                <w:b/>
                <w:color w:val="FFFFFF" w:themeColor="background1"/>
              </w:rPr>
              <w:t>Variable</w:t>
            </w:r>
          </w:p>
        </w:tc>
        <w:tc>
          <w:tcPr>
            <w:tcW w:w="1260" w:type="dxa"/>
            <w:tcBorders>
              <w:top w:val="single" w:sz="8" w:space="0" w:color="auto"/>
              <w:left w:val="nil"/>
              <w:bottom w:val="single" w:sz="8" w:space="0" w:color="auto"/>
              <w:right w:val="single" w:sz="8" w:space="0" w:color="auto"/>
            </w:tcBorders>
            <w:shd w:val="clear" w:color="auto" w:fill="44546A" w:themeFill="text2"/>
            <w:noWrap/>
            <w:vAlign w:val="bottom"/>
            <w:hideMark/>
          </w:tcPr>
          <w:p w14:paraId="04F8B93C" w14:textId="77777777" w:rsidR="00280142" w:rsidRPr="00280142" w:rsidRDefault="00280142" w:rsidP="00280142">
            <w:pPr>
              <w:spacing w:after="0" w:line="240" w:lineRule="auto"/>
              <w:rPr>
                <w:rFonts w:ascii="Calibri" w:eastAsia="Times New Roman" w:hAnsi="Calibri" w:cs="Calibri"/>
                <w:b/>
                <w:color w:val="FFFFFF" w:themeColor="background1"/>
              </w:rPr>
            </w:pPr>
            <w:r w:rsidRPr="00280142">
              <w:rPr>
                <w:rFonts w:ascii="Calibri" w:eastAsia="Times New Roman" w:hAnsi="Calibri" w:cs="Calibri"/>
                <w:b/>
                <w:color w:val="FFFFFF" w:themeColor="background1"/>
              </w:rPr>
              <w:t>Importance</w:t>
            </w:r>
          </w:p>
        </w:tc>
      </w:tr>
      <w:tr w:rsidR="00280142" w:rsidRPr="00280142" w14:paraId="58F99619"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80609A6"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emp_length</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AACE870"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1048.480222</w:t>
            </w:r>
          </w:p>
        </w:tc>
        <w:tc>
          <w:tcPr>
            <w:tcW w:w="220" w:type="dxa"/>
            <w:tcBorders>
              <w:top w:val="nil"/>
              <w:left w:val="nil"/>
              <w:bottom w:val="nil"/>
              <w:right w:val="nil"/>
            </w:tcBorders>
            <w:shd w:val="clear" w:color="auto" w:fill="auto"/>
            <w:noWrap/>
            <w:vAlign w:val="bottom"/>
            <w:hideMark/>
          </w:tcPr>
          <w:p w14:paraId="365E074D"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04ADD0E"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num_op_rev_tl</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630F31E2"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395.6394081</w:t>
            </w:r>
          </w:p>
        </w:tc>
      </w:tr>
      <w:tr w:rsidR="00280142" w:rsidRPr="00280142" w14:paraId="43D8C173"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7A00259B"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sub_grade</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2AF940E"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1000.750662</w:t>
            </w:r>
          </w:p>
        </w:tc>
        <w:tc>
          <w:tcPr>
            <w:tcW w:w="220" w:type="dxa"/>
            <w:tcBorders>
              <w:top w:val="nil"/>
              <w:left w:val="nil"/>
              <w:bottom w:val="nil"/>
              <w:right w:val="nil"/>
            </w:tcBorders>
            <w:shd w:val="clear" w:color="auto" w:fill="auto"/>
            <w:noWrap/>
            <w:vAlign w:val="bottom"/>
            <w:hideMark/>
          </w:tcPr>
          <w:p w14:paraId="54CFDAE4"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450D35C5"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num_rev_tl_bal_gt_0</w:t>
            </w:r>
          </w:p>
        </w:tc>
        <w:tc>
          <w:tcPr>
            <w:tcW w:w="1260" w:type="dxa"/>
            <w:tcBorders>
              <w:top w:val="nil"/>
              <w:left w:val="nil"/>
              <w:bottom w:val="single" w:sz="4" w:space="0" w:color="auto"/>
              <w:right w:val="single" w:sz="8" w:space="0" w:color="auto"/>
            </w:tcBorders>
            <w:shd w:val="clear" w:color="auto" w:fill="auto"/>
            <w:noWrap/>
            <w:vAlign w:val="bottom"/>
            <w:hideMark/>
          </w:tcPr>
          <w:p w14:paraId="26D49159"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360.3031607</w:t>
            </w:r>
          </w:p>
        </w:tc>
      </w:tr>
      <w:tr w:rsidR="00280142" w:rsidRPr="00280142" w14:paraId="16DEF899"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6D822281"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dti</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3472A4E0"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814.6600048</w:t>
            </w:r>
          </w:p>
        </w:tc>
        <w:tc>
          <w:tcPr>
            <w:tcW w:w="220" w:type="dxa"/>
            <w:tcBorders>
              <w:top w:val="nil"/>
              <w:left w:val="nil"/>
              <w:bottom w:val="nil"/>
              <w:right w:val="nil"/>
            </w:tcBorders>
            <w:shd w:val="clear" w:color="auto" w:fill="auto"/>
            <w:noWrap/>
            <w:vAlign w:val="bottom"/>
            <w:hideMark/>
          </w:tcPr>
          <w:p w14:paraId="2D2C0283"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0C692CF7"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num_actv_rev_tl</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39EEBD3F"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358.2677975</w:t>
            </w:r>
          </w:p>
        </w:tc>
      </w:tr>
      <w:tr w:rsidR="00280142" w:rsidRPr="00280142" w14:paraId="63F7BC08"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02F3CFD7"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tot_hi_cred_lim</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E791ECE"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807.3342984</w:t>
            </w:r>
          </w:p>
        </w:tc>
        <w:tc>
          <w:tcPr>
            <w:tcW w:w="220" w:type="dxa"/>
            <w:tcBorders>
              <w:top w:val="nil"/>
              <w:left w:val="nil"/>
              <w:bottom w:val="nil"/>
              <w:right w:val="nil"/>
            </w:tcBorders>
            <w:shd w:val="clear" w:color="auto" w:fill="auto"/>
            <w:noWrap/>
            <w:vAlign w:val="bottom"/>
            <w:hideMark/>
          </w:tcPr>
          <w:p w14:paraId="679FAB6A"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737FE589"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num_bc_sats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0C95A56B"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351.6492363</w:t>
            </w:r>
          </w:p>
        </w:tc>
      </w:tr>
      <w:tr w:rsidR="00280142" w:rsidRPr="00280142" w14:paraId="62FB6435"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1F567A8"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mo_sin_old_rev_tl_op</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2E966F53"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778.3880873</w:t>
            </w:r>
          </w:p>
        </w:tc>
        <w:tc>
          <w:tcPr>
            <w:tcW w:w="220" w:type="dxa"/>
            <w:tcBorders>
              <w:top w:val="nil"/>
              <w:left w:val="nil"/>
              <w:bottom w:val="nil"/>
              <w:right w:val="nil"/>
            </w:tcBorders>
            <w:shd w:val="clear" w:color="auto" w:fill="auto"/>
            <w:noWrap/>
            <w:vAlign w:val="bottom"/>
            <w:hideMark/>
          </w:tcPr>
          <w:p w14:paraId="5C398E14"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270C87AF"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num_actv_bc_tl</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26BE0610"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334.4897187</w:t>
            </w:r>
          </w:p>
        </w:tc>
      </w:tr>
      <w:tr w:rsidR="00280142" w:rsidRPr="00280142" w14:paraId="7391ADDF"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614041A2"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total_bal_ex_mort</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922D1C5"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737.0126871</w:t>
            </w:r>
          </w:p>
        </w:tc>
        <w:tc>
          <w:tcPr>
            <w:tcW w:w="220" w:type="dxa"/>
            <w:tcBorders>
              <w:top w:val="nil"/>
              <w:left w:val="nil"/>
              <w:bottom w:val="nil"/>
              <w:right w:val="nil"/>
            </w:tcBorders>
            <w:shd w:val="clear" w:color="auto" w:fill="auto"/>
            <w:noWrap/>
            <w:vAlign w:val="bottom"/>
            <w:hideMark/>
          </w:tcPr>
          <w:p w14:paraId="47D65E50"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05ED04B3"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num_tl_op_past_12m</w:t>
            </w:r>
          </w:p>
        </w:tc>
        <w:tc>
          <w:tcPr>
            <w:tcW w:w="1260" w:type="dxa"/>
            <w:tcBorders>
              <w:top w:val="nil"/>
              <w:left w:val="nil"/>
              <w:bottom w:val="single" w:sz="4" w:space="0" w:color="auto"/>
              <w:right w:val="single" w:sz="8" w:space="0" w:color="auto"/>
            </w:tcBorders>
            <w:shd w:val="clear" w:color="auto" w:fill="auto"/>
            <w:noWrap/>
            <w:vAlign w:val="bottom"/>
            <w:hideMark/>
          </w:tcPr>
          <w:p w14:paraId="70D9EE23"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330.7713719</w:t>
            </w:r>
          </w:p>
        </w:tc>
      </w:tr>
      <w:tr w:rsidR="00280142" w:rsidRPr="00280142" w14:paraId="378C2EF4"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6C83946"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total_rev_hi_lim</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3A4A169C"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733.9356635</w:t>
            </w:r>
          </w:p>
        </w:tc>
        <w:tc>
          <w:tcPr>
            <w:tcW w:w="220" w:type="dxa"/>
            <w:tcBorders>
              <w:top w:val="nil"/>
              <w:left w:val="nil"/>
              <w:bottom w:val="nil"/>
              <w:right w:val="nil"/>
            </w:tcBorders>
            <w:shd w:val="clear" w:color="auto" w:fill="auto"/>
            <w:noWrap/>
            <w:vAlign w:val="bottom"/>
            <w:hideMark/>
          </w:tcPr>
          <w:p w14:paraId="475232E4"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77734F6"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title</w:t>
            </w:r>
          </w:p>
        </w:tc>
        <w:tc>
          <w:tcPr>
            <w:tcW w:w="1260" w:type="dxa"/>
            <w:tcBorders>
              <w:top w:val="nil"/>
              <w:left w:val="nil"/>
              <w:bottom w:val="single" w:sz="4" w:space="0" w:color="auto"/>
              <w:right w:val="single" w:sz="8" w:space="0" w:color="auto"/>
            </w:tcBorders>
            <w:shd w:val="clear" w:color="auto" w:fill="auto"/>
            <w:noWrap/>
            <w:vAlign w:val="bottom"/>
            <w:hideMark/>
          </w:tcPr>
          <w:p w14:paraId="73379CED"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325.9560492</w:t>
            </w:r>
          </w:p>
        </w:tc>
      </w:tr>
      <w:tr w:rsidR="00280142" w:rsidRPr="00280142" w14:paraId="14B40FE5"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7F20E0D"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revol_bal</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3C11C02C"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733.0415629</w:t>
            </w:r>
          </w:p>
        </w:tc>
        <w:tc>
          <w:tcPr>
            <w:tcW w:w="220" w:type="dxa"/>
            <w:tcBorders>
              <w:top w:val="nil"/>
              <w:left w:val="nil"/>
              <w:bottom w:val="nil"/>
              <w:right w:val="nil"/>
            </w:tcBorders>
            <w:shd w:val="clear" w:color="auto" w:fill="auto"/>
            <w:noWrap/>
            <w:vAlign w:val="bottom"/>
            <w:hideMark/>
          </w:tcPr>
          <w:p w14:paraId="10061B59"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553E41F"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purpose</w:t>
            </w:r>
          </w:p>
        </w:tc>
        <w:tc>
          <w:tcPr>
            <w:tcW w:w="1260" w:type="dxa"/>
            <w:tcBorders>
              <w:top w:val="nil"/>
              <w:left w:val="nil"/>
              <w:bottom w:val="single" w:sz="4" w:space="0" w:color="auto"/>
              <w:right w:val="single" w:sz="8" w:space="0" w:color="auto"/>
            </w:tcBorders>
            <w:shd w:val="clear" w:color="auto" w:fill="auto"/>
            <w:noWrap/>
            <w:vAlign w:val="bottom"/>
            <w:hideMark/>
          </w:tcPr>
          <w:p w14:paraId="0E635B59"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318.482513</w:t>
            </w:r>
          </w:p>
        </w:tc>
      </w:tr>
      <w:tr w:rsidR="00280142" w:rsidRPr="00280142" w14:paraId="26775215"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AD27E42"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total_bc_limit</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842A169"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731.5151016</w:t>
            </w:r>
          </w:p>
        </w:tc>
        <w:tc>
          <w:tcPr>
            <w:tcW w:w="220" w:type="dxa"/>
            <w:tcBorders>
              <w:top w:val="nil"/>
              <w:left w:val="nil"/>
              <w:bottom w:val="nil"/>
              <w:right w:val="nil"/>
            </w:tcBorders>
            <w:shd w:val="clear" w:color="auto" w:fill="auto"/>
            <w:noWrap/>
            <w:vAlign w:val="bottom"/>
            <w:hideMark/>
          </w:tcPr>
          <w:p w14:paraId="0F372784"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1F3BBC8"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grade</w:t>
            </w:r>
          </w:p>
        </w:tc>
        <w:tc>
          <w:tcPr>
            <w:tcW w:w="1260" w:type="dxa"/>
            <w:tcBorders>
              <w:top w:val="nil"/>
              <w:left w:val="nil"/>
              <w:bottom w:val="single" w:sz="4" w:space="0" w:color="auto"/>
              <w:right w:val="single" w:sz="8" w:space="0" w:color="auto"/>
            </w:tcBorders>
            <w:shd w:val="clear" w:color="auto" w:fill="auto"/>
            <w:noWrap/>
            <w:vAlign w:val="bottom"/>
            <w:hideMark/>
          </w:tcPr>
          <w:p w14:paraId="0E77D6C7"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289.9923353</w:t>
            </w:r>
          </w:p>
        </w:tc>
      </w:tr>
      <w:tr w:rsidR="00280142" w:rsidRPr="00280142" w14:paraId="5A5D13FC"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4A94B589"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annual_inc</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460534AB"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706.6832904</w:t>
            </w:r>
          </w:p>
        </w:tc>
        <w:tc>
          <w:tcPr>
            <w:tcW w:w="220" w:type="dxa"/>
            <w:tcBorders>
              <w:top w:val="nil"/>
              <w:left w:val="nil"/>
              <w:bottom w:val="nil"/>
              <w:right w:val="nil"/>
            </w:tcBorders>
            <w:shd w:val="clear" w:color="auto" w:fill="auto"/>
            <w:noWrap/>
            <w:vAlign w:val="bottom"/>
            <w:hideMark/>
          </w:tcPr>
          <w:p w14:paraId="50C24D2D"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49179502"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mort_acc</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28BC4984"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260.8596852</w:t>
            </w:r>
          </w:p>
        </w:tc>
      </w:tr>
      <w:tr w:rsidR="00280142" w:rsidRPr="00280142" w14:paraId="6C8F5B4C"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FD48BE1"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int_rate</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8070EB4"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705.5193288</w:t>
            </w:r>
          </w:p>
        </w:tc>
        <w:tc>
          <w:tcPr>
            <w:tcW w:w="220" w:type="dxa"/>
            <w:tcBorders>
              <w:top w:val="nil"/>
              <w:left w:val="nil"/>
              <w:bottom w:val="nil"/>
              <w:right w:val="nil"/>
            </w:tcBorders>
            <w:shd w:val="clear" w:color="auto" w:fill="auto"/>
            <w:noWrap/>
            <w:vAlign w:val="bottom"/>
            <w:hideMark/>
          </w:tcPr>
          <w:p w14:paraId="21CBF2AC"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28297DD0"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tot_coll_amt</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ACC596C"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235.8651398</w:t>
            </w:r>
          </w:p>
        </w:tc>
      </w:tr>
      <w:tr w:rsidR="00280142" w:rsidRPr="00280142" w14:paraId="02C2B9E9"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2AE755C"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installment</w:t>
            </w:r>
          </w:p>
        </w:tc>
        <w:tc>
          <w:tcPr>
            <w:tcW w:w="1260" w:type="dxa"/>
            <w:tcBorders>
              <w:top w:val="nil"/>
              <w:left w:val="nil"/>
              <w:bottom w:val="single" w:sz="4" w:space="0" w:color="auto"/>
              <w:right w:val="single" w:sz="8" w:space="0" w:color="auto"/>
            </w:tcBorders>
            <w:shd w:val="clear" w:color="auto" w:fill="auto"/>
            <w:noWrap/>
            <w:vAlign w:val="bottom"/>
            <w:hideMark/>
          </w:tcPr>
          <w:p w14:paraId="09D922EA"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627.8744764</w:t>
            </w:r>
          </w:p>
        </w:tc>
        <w:tc>
          <w:tcPr>
            <w:tcW w:w="220" w:type="dxa"/>
            <w:tcBorders>
              <w:top w:val="nil"/>
              <w:left w:val="nil"/>
              <w:bottom w:val="nil"/>
              <w:right w:val="nil"/>
            </w:tcBorders>
            <w:shd w:val="clear" w:color="auto" w:fill="auto"/>
            <w:noWrap/>
            <w:vAlign w:val="bottom"/>
            <w:hideMark/>
          </w:tcPr>
          <w:p w14:paraId="6A1D3256"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7D210A72"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inq_last_6mths</w:t>
            </w:r>
          </w:p>
        </w:tc>
        <w:tc>
          <w:tcPr>
            <w:tcW w:w="1260" w:type="dxa"/>
            <w:tcBorders>
              <w:top w:val="nil"/>
              <w:left w:val="nil"/>
              <w:bottom w:val="single" w:sz="4" w:space="0" w:color="auto"/>
              <w:right w:val="single" w:sz="8" w:space="0" w:color="auto"/>
            </w:tcBorders>
            <w:shd w:val="clear" w:color="auto" w:fill="auto"/>
            <w:noWrap/>
            <w:vAlign w:val="bottom"/>
            <w:hideMark/>
          </w:tcPr>
          <w:p w14:paraId="779AA542"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211.4163721</w:t>
            </w:r>
          </w:p>
        </w:tc>
      </w:tr>
      <w:tr w:rsidR="00280142" w:rsidRPr="00280142" w14:paraId="452754B8"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0362C689"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openacc_totalacc_Ratio</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F6733A9"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588.7135131</w:t>
            </w:r>
          </w:p>
        </w:tc>
        <w:tc>
          <w:tcPr>
            <w:tcW w:w="220" w:type="dxa"/>
            <w:tcBorders>
              <w:top w:val="nil"/>
              <w:left w:val="nil"/>
              <w:bottom w:val="nil"/>
              <w:right w:val="nil"/>
            </w:tcBorders>
            <w:shd w:val="clear" w:color="auto" w:fill="auto"/>
            <w:noWrap/>
            <w:vAlign w:val="bottom"/>
            <w:hideMark/>
          </w:tcPr>
          <w:p w14:paraId="3535CC94"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6BF60D93"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num_accts_ever_120_pd</w:t>
            </w:r>
          </w:p>
        </w:tc>
        <w:tc>
          <w:tcPr>
            <w:tcW w:w="1260" w:type="dxa"/>
            <w:tcBorders>
              <w:top w:val="nil"/>
              <w:left w:val="nil"/>
              <w:bottom w:val="single" w:sz="4" w:space="0" w:color="auto"/>
              <w:right w:val="single" w:sz="8" w:space="0" w:color="auto"/>
            </w:tcBorders>
            <w:shd w:val="clear" w:color="auto" w:fill="auto"/>
            <w:noWrap/>
            <w:vAlign w:val="bottom"/>
            <w:hideMark/>
          </w:tcPr>
          <w:p w14:paraId="5973A900"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186.7879394</w:t>
            </w:r>
          </w:p>
        </w:tc>
      </w:tr>
      <w:tr w:rsidR="00280142" w:rsidRPr="00280142" w14:paraId="2D17E837"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0E9EA04"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total_acc</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8C366C1"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575.4110157</w:t>
            </w:r>
          </w:p>
        </w:tc>
        <w:tc>
          <w:tcPr>
            <w:tcW w:w="220" w:type="dxa"/>
            <w:tcBorders>
              <w:top w:val="nil"/>
              <w:left w:val="nil"/>
              <w:bottom w:val="nil"/>
              <w:right w:val="nil"/>
            </w:tcBorders>
            <w:shd w:val="clear" w:color="auto" w:fill="auto"/>
            <w:noWrap/>
            <w:vAlign w:val="bottom"/>
            <w:hideMark/>
          </w:tcPr>
          <w:p w14:paraId="7B49E901"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D7CC4F8"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verification_status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169D56CE"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171.067318</w:t>
            </w:r>
          </w:p>
        </w:tc>
      </w:tr>
      <w:tr w:rsidR="00280142" w:rsidRPr="00280142" w14:paraId="44D2D168"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0934557C"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mo_sin_rcnt_rev_tl_op</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37C01ECF"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529.6497825</w:t>
            </w:r>
          </w:p>
        </w:tc>
        <w:tc>
          <w:tcPr>
            <w:tcW w:w="220" w:type="dxa"/>
            <w:tcBorders>
              <w:top w:val="nil"/>
              <w:left w:val="nil"/>
              <w:bottom w:val="nil"/>
              <w:right w:val="nil"/>
            </w:tcBorders>
            <w:shd w:val="clear" w:color="auto" w:fill="auto"/>
            <w:noWrap/>
            <w:vAlign w:val="bottom"/>
            <w:hideMark/>
          </w:tcPr>
          <w:p w14:paraId="606ABDD8"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7A01EEB7"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delinq_2yrs</w:t>
            </w:r>
          </w:p>
        </w:tc>
        <w:tc>
          <w:tcPr>
            <w:tcW w:w="1260" w:type="dxa"/>
            <w:tcBorders>
              <w:top w:val="nil"/>
              <w:left w:val="nil"/>
              <w:bottom w:val="single" w:sz="4" w:space="0" w:color="auto"/>
              <w:right w:val="single" w:sz="8" w:space="0" w:color="auto"/>
            </w:tcBorders>
            <w:shd w:val="clear" w:color="auto" w:fill="auto"/>
            <w:noWrap/>
            <w:vAlign w:val="bottom"/>
            <w:hideMark/>
          </w:tcPr>
          <w:p w14:paraId="372FEE39"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160.5447494</w:t>
            </w:r>
          </w:p>
        </w:tc>
      </w:tr>
      <w:tr w:rsidR="00280142" w:rsidRPr="00280142" w14:paraId="28D48D13"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66B84E4F"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mths_since_recent_inq</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47A10A22"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505.4860789</w:t>
            </w:r>
          </w:p>
        </w:tc>
        <w:tc>
          <w:tcPr>
            <w:tcW w:w="220" w:type="dxa"/>
            <w:tcBorders>
              <w:top w:val="nil"/>
              <w:left w:val="nil"/>
              <w:bottom w:val="nil"/>
              <w:right w:val="nil"/>
            </w:tcBorders>
            <w:shd w:val="clear" w:color="auto" w:fill="auto"/>
            <w:noWrap/>
            <w:vAlign w:val="bottom"/>
            <w:hideMark/>
          </w:tcPr>
          <w:p w14:paraId="080EA79A"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5406BFA"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home_ownership</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037B3608"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151.7775206</w:t>
            </w:r>
          </w:p>
        </w:tc>
      </w:tr>
      <w:tr w:rsidR="00280142" w:rsidRPr="00280142" w14:paraId="6A0761D3"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7D34E645"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funded_amnt_inv</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172D322"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499.7569809</w:t>
            </w:r>
          </w:p>
        </w:tc>
        <w:tc>
          <w:tcPr>
            <w:tcW w:w="220" w:type="dxa"/>
            <w:tcBorders>
              <w:top w:val="nil"/>
              <w:left w:val="nil"/>
              <w:bottom w:val="nil"/>
              <w:right w:val="nil"/>
            </w:tcBorders>
            <w:shd w:val="clear" w:color="auto" w:fill="auto"/>
            <w:noWrap/>
            <w:vAlign w:val="bottom"/>
            <w:hideMark/>
          </w:tcPr>
          <w:p w14:paraId="5D1AB91C"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653C4774"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pub_rec</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48E16A4"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124.7367981</w:t>
            </w:r>
          </w:p>
        </w:tc>
      </w:tr>
      <w:tr w:rsidR="00280142" w:rsidRPr="00280142" w14:paraId="160A61ED"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840CA19"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num_rev_accts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2895F0E2"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497.1563469</w:t>
            </w:r>
          </w:p>
        </w:tc>
        <w:tc>
          <w:tcPr>
            <w:tcW w:w="220" w:type="dxa"/>
            <w:tcBorders>
              <w:top w:val="nil"/>
              <w:left w:val="nil"/>
              <w:bottom w:val="nil"/>
              <w:right w:val="nil"/>
            </w:tcBorders>
            <w:shd w:val="clear" w:color="auto" w:fill="auto"/>
            <w:noWrap/>
            <w:vAlign w:val="bottom"/>
            <w:hideMark/>
          </w:tcPr>
          <w:p w14:paraId="1B46D2BD"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070F5ED3"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pub_rec_bankruptcies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3B58709"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88.87115425</w:t>
            </w:r>
          </w:p>
        </w:tc>
      </w:tr>
      <w:tr w:rsidR="00280142" w:rsidRPr="00280142" w14:paraId="41414F9C"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275B8C1A"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funded_amnt</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E1A9476"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489.3193643</w:t>
            </w:r>
          </w:p>
        </w:tc>
        <w:tc>
          <w:tcPr>
            <w:tcW w:w="220" w:type="dxa"/>
            <w:tcBorders>
              <w:top w:val="nil"/>
              <w:left w:val="nil"/>
              <w:bottom w:val="nil"/>
              <w:right w:val="nil"/>
            </w:tcBorders>
            <w:shd w:val="clear" w:color="auto" w:fill="auto"/>
            <w:noWrap/>
            <w:vAlign w:val="bottom"/>
            <w:hideMark/>
          </w:tcPr>
          <w:p w14:paraId="5CBE7CF5"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2CCBA38"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initial_list_status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310A972"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84.93286975</w:t>
            </w:r>
          </w:p>
        </w:tc>
      </w:tr>
      <w:tr w:rsidR="00280142" w:rsidRPr="00280142" w14:paraId="4A7CD24A"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0197DB4F"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loan_amnt</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39C50BB0"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488.7130069</w:t>
            </w:r>
          </w:p>
        </w:tc>
        <w:tc>
          <w:tcPr>
            <w:tcW w:w="220" w:type="dxa"/>
            <w:tcBorders>
              <w:top w:val="nil"/>
              <w:left w:val="nil"/>
              <w:bottom w:val="nil"/>
              <w:right w:val="nil"/>
            </w:tcBorders>
            <w:shd w:val="clear" w:color="auto" w:fill="auto"/>
            <w:noWrap/>
            <w:vAlign w:val="bottom"/>
            <w:hideMark/>
          </w:tcPr>
          <w:p w14:paraId="575E3C4C"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53C2159"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num_tl_90g_dpd_24m</w:t>
            </w:r>
          </w:p>
        </w:tc>
        <w:tc>
          <w:tcPr>
            <w:tcW w:w="1260" w:type="dxa"/>
            <w:tcBorders>
              <w:top w:val="nil"/>
              <w:left w:val="nil"/>
              <w:bottom w:val="single" w:sz="4" w:space="0" w:color="auto"/>
              <w:right w:val="single" w:sz="8" w:space="0" w:color="auto"/>
            </w:tcBorders>
            <w:shd w:val="clear" w:color="auto" w:fill="auto"/>
            <w:noWrap/>
            <w:vAlign w:val="bottom"/>
            <w:hideMark/>
          </w:tcPr>
          <w:p w14:paraId="7ED84931"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72.53038297</w:t>
            </w:r>
          </w:p>
        </w:tc>
      </w:tr>
      <w:tr w:rsidR="00280142" w:rsidRPr="00280142" w14:paraId="42831742"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19C3388"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mo_sin_rcnt_tl</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071A94B"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477.1928325</w:t>
            </w:r>
          </w:p>
        </w:tc>
        <w:tc>
          <w:tcPr>
            <w:tcW w:w="220" w:type="dxa"/>
            <w:tcBorders>
              <w:top w:val="nil"/>
              <w:left w:val="nil"/>
              <w:bottom w:val="nil"/>
              <w:right w:val="nil"/>
            </w:tcBorders>
            <w:shd w:val="clear" w:color="auto" w:fill="auto"/>
            <w:noWrap/>
            <w:vAlign w:val="bottom"/>
            <w:hideMark/>
          </w:tcPr>
          <w:p w14:paraId="337887A0"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1F7D5C0"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tax_liens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0BCFEB50"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64.21043712</w:t>
            </w:r>
          </w:p>
        </w:tc>
      </w:tr>
      <w:tr w:rsidR="00280142" w:rsidRPr="00280142" w14:paraId="259166AC"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A20057C"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propSatisBankcardAccts</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797F3CF6"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474.7977617</w:t>
            </w:r>
          </w:p>
        </w:tc>
        <w:tc>
          <w:tcPr>
            <w:tcW w:w="220" w:type="dxa"/>
            <w:tcBorders>
              <w:top w:val="nil"/>
              <w:left w:val="nil"/>
              <w:bottom w:val="nil"/>
              <w:right w:val="nil"/>
            </w:tcBorders>
            <w:shd w:val="clear" w:color="auto" w:fill="auto"/>
            <w:noWrap/>
            <w:vAlign w:val="bottom"/>
            <w:hideMark/>
          </w:tcPr>
          <w:p w14:paraId="21529E2F"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798B2B71"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collections_12_mths_ex_med</w:t>
            </w:r>
          </w:p>
        </w:tc>
        <w:tc>
          <w:tcPr>
            <w:tcW w:w="1260" w:type="dxa"/>
            <w:tcBorders>
              <w:top w:val="nil"/>
              <w:left w:val="nil"/>
              <w:bottom w:val="single" w:sz="4" w:space="0" w:color="auto"/>
              <w:right w:val="single" w:sz="8" w:space="0" w:color="auto"/>
            </w:tcBorders>
            <w:shd w:val="clear" w:color="auto" w:fill="auto"/>
            <w:noWrap/>
            <w:vAlign w:val="bottom"/>
            <w:hideMark/>
          </w:tcPr>
          <w:p w14:paraId="6B0E7AFF"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42.06532733</w:t>
            </w:r>
          </w:p>
        </w:tc>
      </w:tr>
      <w:tr w:rsidR="00280142" w:rsidRPr="00280142" w14:paraId="0D5B11B8"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561CACD3"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acc_open_past_24mths</w:t>
            </w:r>
          </w:p>
        </w:tc>
        <w:tc>
          <w:tcPr>
            <w:tcW w:w="1260" w:type="dxa"/>
            <w:tcBorders>
              <w:top w:val="nil"/>
              <w:left w:val="nil"/>
              <w:bottom w:val="single" w:sz="4" w:space="0" w:color="auto"/>
              <w:right w:val="single" w:sz="8" w:space="0" w:color="auto"/>
            </w:tcBorders>
            <w:shd w:val="clear" w:color="auto" w:fill="auto"/>
            <w:noWrap/>
            <w:vAlign w:val="bottom"/>
            <w:hideMark/>
          </w:tcPr>
          <w:p w14:paraId="251EFA6A"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469.3096977</w:t>
            </w:r>
          </w:p>
        </w:tc>
        <w:tc>
          <w:tcPr>
            <w:tcW w:w="220" w:type="dxa"/>
            <w:tcBorders>
              <w:top w:val="nil"/>
              <w:left w:val="nil"/>
              <w:bottom w:val="nil"/>
              <w:right w:val="nil"/>
            </w:tcBorders>
            <w:shd w:val="clear" w:color="auto" w:fill="auto"/>
            <w:noWrap/>
            <w:vAlign w:val="bottom"/>
            <w:hideMark/>
          </w:tcPr>
          <w:p w14:paraId="30796D3B"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D60372B"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chargeoff_within_12_mths</w:t>
            </w:r>
          </w:p>
        </w:tc>
        <w:tc>
          <w:tcPr>
            <w:tcW w:w="1260" w:type="dxa"/>
            <w:tcBorders>
              <w:top w:val="nil"/>
              <w:left w:val="nil"/>
              <w:bottom w:val="single" w:sz="4" w:space="0" w:color="auto"/>
              <w:right w:val="single" w:sz="8" w:space="0" w:color="auto"/>
            </w:tcBorders>
            <w:shd w:val="clear" w:color="auto" w:fill="auto"/>
            <w:noWrap/>
            <w:vAlign w:val="bottom"/>
            <w:hideMark/>
          </w:tcPr>
          <w:p w14:paraId="2F313215"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18.37671543</w:t>
            </w:r>
          </w:p>
        </w:tc>
      </w:tr>
      <w:tr w:rsidR="00280142" w:rsidRPr="00280142" w14:paraId="4E11A400"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79C37B42"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num_bc_tl</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B5C94C0"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454.137477</w:t>
            </w:r>
          </w:p>
        </w:tc>
        <w:tc>
          <w:tcPr>
            <w:tcW w:w="220" w:type="dxa"/>
            <w:tcBorders>
              <w:top w:val="nil"/>
              <w:left w:val="nil"/>
              <w:bottom w:val="nil"/>
              <w:right w:val="nil"/>
            </w:tcBorders>
            <w:shd w:val="clear" w:color="auto" w:fill="auto"/>
            <w:noWrap/>
            <w:vAlign w:val="bottom"/>
            <w:hideMark/>
          </w:tcPr>
          <w:p w14:paraId="09C37AAC"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2B45C1B2"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delinq_amnt</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2E249FC2"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18.03112352</w:t>
            </w:r>
          </w:p>
        </w:tc>
      </w:tr>
      <w:tr w:rsidR="00280142" w:rsidRPr="00280142" w14:paraId="31D69FD5" w14:textId="77777777" w:rsidTr="00280142">
        <w:trPr>
          <w:trHeight w:val="300"/>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5CD7BA1"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pct_tl_nvr_dlq</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070C8AFC"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429.4178842</w:t>
            </w:r>
          </w:p>
        </w:tc>
        <w:tc>
          <w:tcPr>
            <w:tcW w:w="220" w:type="dxa"/>
            <w:tcBorders>
              <w:top w:val="nil"/>
              <w:left w:val="nil"/>
              <w:bottom w:val="nil"/>
              <w:right w:val="nil"/>
            </w:tcBorders>
            <w:shd w:val="clear" w:color="auto" w:fill="auto"/>
            <w:noWrap/>
            <w:vAlign w:val="bottom"/>
            <w:hideMark/>
          </w:tcPr>
          <w:p w14:paraId="073CA191"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3C0EFE1C"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acc_now_delinq</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2637481F"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11.33458548</w:t>
            </w:r>
          </w:p>
        </w:tc>
      </w:tr>
      <w:tr w:rsidR="00280142" w:rsidRPr="00280142" w14:paraId="5733AACD" w14:textId="77777777" w:rsidTr="00280142">
        <w:trPr>
          <w:trHeight w:val="315"/>
        </w:trPr>
        <w:tc>
          <w:tcPr>
            <w:tcW w:w="2920" w:type="dxa"/>
            <w:tcBorders>
              <w:top w:val="nil"/>
              <w:left w:val="single" w:sz="8" w:space="0" w:color="auto"/>
              <w:bottom w:val="single" w:sz="4" w:space="0" w:color="auto"/>
              <w:right w:val="single" w:sz="4" w:space="0" w:color="auto"/>
            </w:tcBorders>
            <w:shd w:val="clear" w:color="auto" w:fill="F2F2F2" w:themeFill="background1" w:themeFillShade="F2"/>
            <w:noWrap/>
            <w:vAlign w:val="bottom"/>
            <w:hideMark/>
          </w:tcPr>
          <w:p w14:paraId="11BE8EAA"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open_acc</w:t>
            </w:r>
            <w:proofErr w:type="spellEnd"/>
          </w:p>
        </w:tc>
        <w:tc>
          <w:tcPr>
            <w:tcW w:w="1260" w:type="dxa"/>
            <w:tcBorders>
              <w:top w:val="nil"/>
              <w:left w:val="nil"/>
              <w:bottom w:val="single" w:sz="4" w:space="0" w:color="auto"/>
              <w:right w:val="single" w:sz="8" w:space="0" w:color="auto"/>
            </w:tcBorders>
            <w:shd w:val="clear" w:color="auto" w:fill="auto"/>
            <w:noWrap/>
            <w:vAlign w:val="bottom"/>
            <w:hideMark/>
          </w:tcPr>
          <w:p w14:paraId="5673D2E4"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421.5859439</w:t>
            </w:r>
          </w:p>
        </w:tc>
        <w:tc>
          <w:tcPr>
            <w:tcW w:w="220" w:type="dxa"/>
            <w:tcBorders>
              <w:top w:val="nil"/>
              <w:left w:val="nil"/>
              <w:bottom w:val="nil"/>
              <w:right w:val="nil"/>
            </w:tcBorders>
            <w:shd w:val="clear" w:color="auto" w:fill="auto"/>
            <w:noWrap/>
            <w:vAlign w:val="bottom"/>
            <w:hideMark/>
          </w:tcPr>
          <w:p w14:paraId="346E6B71"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single" w:sz="8" w:space="0" w:color="auto"/>
              <w:bottom w:val="single" w:sz="8" w:space="0" w:color="auto"/>
              <w:right w:val="single" w:sz="4" w:space="0" w:color="auto"/>
            </w:tcBorders>
            <w:shd w:val="clear" w:color="auto" w:fill="F2F2F2" w:themeFill="background1" w:themeFillShade="F2"/>
            <w:noWrap/>
            <w:vAlign w:val="bottom"/>
            <w:hideMark/>
          </w:tcPr>
          <w:p w14:paraId="0B1C9623" w14:textId="77777777" w:rsidR="00280142" w:rsidRPr="00280142" w:rsidRDefault="00280142" w:rsidP="00280142">
            <w:pPr>
              <w:spacing w:after="0" w:line="240" w:lineRule="auto"/>
              <w:rPr>
                <w:rFonts w:ascii="Calibri" w:eastAsia="Times New Roman" w:hAnsi="Calibri" w:cs="Calibri"/>
                <w:color w:val="000000"/>
              </w:rPr>
            </w:pPr>
            <w:r w:rsidRPr="00280142">
              <w:rPr>
                <w:rFonts w:ascii="Calibri" w:eastAsia="Times New Roman" w:hAnsi="Calibri" w:cs="Calibri"/>
                <w:color w:val="000000"/>
              </w:rPr>
              <w:t>num_tl_30dpd</w:t>
            </w:r>
          </w:p>
        </w:tc>
        <w:tc>
          <w:tcPr>
            <w:tcW w:w="1260" w:type="dxa"/>
            <w:tcBorders>
              <w:top w:val="nil"/>
              <w:left w:val="nil"/>
              <w:bottom w:val="single" w:sz="8" w:space="0" w:color="auto"/>
              <w:right w:val="single" w:sz="8" w:space="0" w:color="auto"/>
            </w:tcBorders>
            <w:shd w:val="clear" w:color="auto" w:fill="auto"/>
            <w:noWrap/>
            <w:vAlign w:val="bottom"/>
            <w:hideMark/>
          </w:tcPr>
          <w:p w14:paraId="62B86626"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7.218674516</w:t>
            </w:r>
          </w:p>
        </w:tc>
      </w:tr>
      <w:tr w:rsidR="00280142" w:rsidRPr="00280142" w14:paraId="0B949D24" w14:textId="77777777" w:rsidTr="00280142">
        <w:trPr>
          <w:trHeight w:val="315"/>
        </w:trPr>
        <w:tc>
          <w:tcPr>
            <w:tcW w:w="2920" w:type="dxa"/>
            <w:tcBorders>
              <w:top w:val="nil"/>
              <w:left w:val="single" w:sz="8" w:space="0" w:color="auto"/>
              <w:bottom w:val="single" w:sz="8" w:space="0" w:color="auto"/>
              <w:right w:val="single" w:sz="4" w:space="0" w:color="auto"/>
            </w:tcBorders>
            <w:shd w:val="clear" w:color="auto" w:fill="F2F2F2" w:themeFill="background1" w:themeFillShade="F2"/>
            <w:noWrap/>
            <w:vAlign w:val="bottom"/>
            <w:hideMark/>
          </w:tcPr>
          <w:p w14:paraId="742C62FF" w14:textId="77777777" w:rsidR="00280142" w:rsidRPr="00280142" w:rsidRDefault="00280142" w:rsidP="00280142">
            <w:pPr>
              <w:spacing w:after="0" w:line="240" w:lineRule="auto"/>
              <w:rPr>
                <w:rFonts w:ascii="Calibri" w:eastAsia="Times New Roman" w:hAnsi="Calibri" w:cs="Calibri"/>
                <w:color w:val="000000"/>
              </w:rPr>
            </w:pPr>
            <w:proofErr w:type="spellStart"/>
            <w:r w:rsidRPr="00280142">
              <w:rPr>
                <w:rFonts w:ascii="Calibri" w:eastAsia="Times New Roman" w:hAnsi="Calibri" w:cs="Calibri"/>
                <w:color w:val="000000"/>
              </w:rPr>
              <w:t>num_sats</w:t>
            </w:r>
            <w:proofErr w:type="spellEnd"/>
          </w:p>
        </w:tc>
        <w:tc>
          <w:tcPr>
            <w:tcW w:w="1260" w:type="dxa"/>
            <w:tcBorders>
              <w:top w:val="nil"/>
              <w:left w:val="nil"/>
              <w:bottom w:val="single" w:sz="8" w:space="0" w:color="auto"/>
              <w:right w:val="single" w:sz="8" w:space="0" w:color="auto"/>
            </w:tcBorders>
            <w:shd w:val="clear" w:color="auto" w:fill="auto"/>
            <w:noWrap/>
            <w:vAlign w:val="bottom"/>
            <w:hideMark/>
          </w:tcPr>
          <w:p w14:paraId="65DEB962" w14:textId="77777777" w:rsidR="00280142" w:rsidRPr="00280142" w:rsidRDefault="00280142" w:rsidP="00280142">
            <w:pPr>
              <w:spacing w:after="0" w:line="240" w:lineRule="auto"/>
              <w:jc w:val="right"/>
              <w:rPr>
                <w:rFonts w:ascii="Calibri" w:eastAsia="Times New Roman" w:hAnsi="Calibri" w:cs="Calibri"/>
                <w:color w:val="000000"/>
              </w:rPr>
            </w:pPr>
            <w:r w:rsidRPr="00280142">
              <w:rPr>
                <w:rFonts w:ascii="Calibri" w:eastAsia="Times New Roman" w:hAnsi="Calibri" w:cs="Calibri"/>
                <w:color w:val="000000"/>
              </w:rPr>
              <w:t>419.3304977</w:t>
            </w:r>
          </w:p>
        </w:tc>
        <w:tc>
          <w:tcPr>
            <w:tcW w:w="220" w:type="dxa"/>
            <w:tcBorders>
              <w:top w:val="nil"/>
              <w:left w:val="nil"/>
              <w:bottom w:val="nil"/>
              <w:right w:val="nil"/>
            </w:tcBorders>
            <w:shd w:val="clear" w:color="auto" w:fill="auto"/>
            <w:noWrap/>
            <w:vAlign w:val="bottom"/>
            <w:hideMark/>
          </w:tcPr>
          <w:p w14:paraId="2C7AE268" w14:textId="77777777" w:rsidR="00280142" w:rsidRPr="00280142" w:rsidRDefault="00280142" w:rsidP="00280142">
            <w:pPr>
              <w:spacing w:after="0" w:line="240" w:lineRule="auto"/>
              <w:jc w:val="right"/>
              <w:rPr>
                <w:rFonts w:ascii="Calibri" w:eastAsia="Times New Roman" w:hAnsi="Calibri" w:cs="Calibri"/>
                <w:color w:val="000000"/>
              </w:rPr>
            </w:pPr>
          </w:p>
        </w:tc>
        <w:tc>
          <w:tcPr>
            <w:tcW w:w="2920" w:type="dxa"/>
            <w:tcBorders>
              <w:top w:val="nil"/>
              <w:left w:val="nil"/>
              <w:bottom w:val="nil"/>
              <w:right w:val="nil"/>
            </w:tcBorders>
            <w:shd w:val="clear" w:color="auto" w:fill="auto"/>
            <w:noWrap/>
            <w:vAlign w:val="bottom"/>
            <w:hideMark/>
          </w:tcPr>
          <w:p w14:paraId="014C88A6" w14:textId="77777777" w:rsidR="00280142" w:rsidRPr="00280142" w:rsidRDefault="00280142" w:rsidP="00280142">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70230C1D" w14:textId="77777777" w:rsidR="00280142" w:rsidRPr="00280142" w:rsidRDefault="00280142" w:rsidP="00280142">
            <w:pPr>
              <w:spacing w:after="0" w:line="240" w:lineRule="auto"/>
              <w:rPr>
                <w:rFonts w:ascii="Times New Roman" w:eastAsia="Times New Roman" w:hAnsi="Times New Roman" w:cs="Times New Roman"/>
                <w:sz w:val="20"/>
                <w:szCs w:val="20"/>
              </w:rPr>
            </w:pPr>
          </w:p>
        </w:tc>
      </w:tr>
    </w:tbl>
    <w:p w14:paraId="18C62997" w14:textId="77777777" w:rsidR="00F56E8D" w:rsidRDefault="00F56E8D" w:rsidP="00F56E8D"/>
    <w:p w14:paraId="4C972F82" w14:textId="01D64FA7" w:rsidR="00D52DC3" w:rsidRDefault="00310950" w:rsidP="00310950">
      <w:pPr>
        <w:rPr>
          <w:rFonts w:ascii="Calibri" w:eastAsia="Times New Roman" w:hAnsi="Calibri" w:cs="Calibri"/>
          <w:color w:val="000000"/>
        </w:rPr>
      </w:pPr>
      <w:r>
        <w:t>The following variables have a</w:t>
      </w:r>
      <w:r w:rsidR="00D52DC3">
        <w:t>n</w:t>
      </w:r>
      <w:r>
        <w:t xml:space="preserve"> importance score of 0: </w:t>
      </w:r>
      <w:r w:rsidRPr="00FD4AE8">
        <w:rPr>
          <w:rFonts w:ascii="Calibri" w:eastAsia="Times New Roman" w:hAnsi="Calibri" w:cs="Calibri"/>
          <w:color w:val="000000"/>
        </w:rPr>
        <w:t>term</w:t>
      </w:r>
      <w:r>
        <w:rPr>
          <w:rFonts w:ascii="Calibri" w:eastAsia="Times New Roman" w:hAnsi="Calibri" w:cs="Calibri"/>
          <w:color w:val="000000"/>
        </w:rPr>
        <w:t xml:space="preserve">, </w:t>
      </w:r>
      <w:proofErr w:type="spellStart"/>
      <w:r w:rsidRPr="00FD4AE8">
        <w:rPr>
          <w:rFonts w:ascii="Calibri" w:eastAsia="Times New Roman" w:hAnsi="Calibri" w:cs="Calibri"/>
          <w:color w:val="000000"/>
        </w:rPr>
        <w:t>pymnt_plan</w:t>
      </w:r>
      <w:proofErr w:type="spellEnd"/>
      <w:r>
        <w:rPr>
          <w:rFonts w:ascii="Calibri" w:eastAsia="Times New Roman" w:hAnsi="Calibri" w:cs="Calibri"/>
          <w:color w:val="000000"/>
        </w:rPr>
        <w:t xml:space="preserve">, </w:t>
      </w:r>
      <w:proofErr w:type="spellStart"/>
      <w:r w:rsidRPr="00FD4AE8">
        <w:rPr>
          <w:rFonts w:ascii="Calibri" w:eastAsia="Times New Roman" w:hAnsi="Calibri" w:cs="Calibri"/>
          <w:color w:val="000000"/>
        </w:rPr>
        <w:t>policy_code</w:t>
      </w:r>
      <w:proofErr w:type="spellEnd"/>
      <w:r>
        <w:rPr>
          <w:rFonts w:ascii="Calibri" w:eastAsia="Times New Roman" w:hAnsi="Calibri" w:cs="Calibri"/>
          <w:color w:val="000000"/>
        </w:rPr>
        <w:t xml:space="preserve">, </w:t>
      </w:r>
      <w:proofErr w:type="spellStart"/>
      <w:r w:rsidRPr="00FD4AE8">
        <w:rPr>
          <w:rFonts w:ascii="Calibri" w:eastAsia="Times New Roman" w:hAnsi="Calibri" w:cs="Calibri"/>
          <w:color w:val="000000"/>
        </w:rPr>
        <w:t>application_type</w:t>
      </w:r>
      <w:proofErr w:type="spellEnd"/>
      <w:r>
        <w:rPr>
          <w:rFonts w:ascii="Calibri" w:eastAsia="Times New Roman" w:hAnsi="Calibri" w:cs="Calibri"/>
          <w:color w:val="000000"/>
        </w:rPr>
        <w:t xml:space="preserve">, </w:t>
      </w:r>
      <w:proofErr w:type="spellStart"/>
      <w:r w:rsidRPr="00FD4AE8">
        <w:rPr>
          <w:rFonts w:ascii="Calibri" w:eastAsia="Times New Roman" w:hAnsi="Calibri" w:cs="Calibri"/>
          <w:color w:val="000000"/>
        </w:rPr>
        <w:t>hardship_flag</w:t>
      </w:r>
      <w:proofErr w:type="spellEnd"/>
      <w:r>
        <w:rPr>
          <w:rFonts w:ascii="Calibri" w:eastAsia="Times New Roman" w:hAnsi="Calibri" w:cs="Calibri"/>
          <w:color w:val="000000"/>
        </w:rPr>
        <w:t xml:space="preserve">, </w:t>
      </w:r>
      <w:proofErr w:type="spellStart"/>
      <w:r w:rsidRPr="00FD4AE8">
        <w:rPr>
          <w:rFonts w:ascii="Calibri" w:eastAsia="Times New Roman" w:hAnsi="Calibri" w:cs="Calibri"/>
          <w:color w:val="000000"/>
        </w:rPr>
        <w:t>disbursement_method</w:t>
      </w:r>
      <w:proofErr w:type="spellEnd"/>
      <w:r>
        <w:rPr>
          <w:rFonts w:ascii="Calibri" w:eastAsia="Times New Roman" w:hAnsi="Calibri" w:cs="Calibri"/>
          <w:color w:val="000000"/>
        </w:rPr>
        <w:t>.</w:t>
      </w:r>
    </w:p>
    <w:p w14:paraId="02998B4B" w14:textId="1E24520F" w:rsidR="003E78A2" w:rsidRDefault="00D52DC3">
      <w:pPr>
        <w:rPr>
          <w:rFonts w:ascii="Calibri" w:eastAsia="Times New Roman" w:hAnsi="Calibri" w:cs="Calibri"/>
          <w:color w:val="000000"/>
        </w:rPr>
      </w:pPr>
      <w:r>
        <w:rPr>
          <w:rFonts w:ascii="Calibri" w:eastAsia="Times New Roman" w:hAnsi="Calibri" w:cs="Calibri"/>
          <w:color w:val="000000"/>
        </w:rPr>
        <w:lastRenderedPageBreak/>
        <w:t xml:space="preserve">We can observe a difference in the variable importance between the decision tree model and the random forest model. The top 3 variables in the random forest model are employment length, sub grade and </w:t>
      </w:r>
      <w:proofErr w:type="spellStart"/>
      <w:r>
        <w:rPr>
          <w:rFonts w:ascii="Calibri" w:eastAsia="Times New Roman" w:hAnsi="Calibri" w:cs="Calibri"/>
          <w:color w:val="000000"/>
        </w:rPr>
        <w:t>dti</w:t>
      </w:r>
      <w:proofErr w:type="spellEnd"/>
      <w:r>
        <w:rPr>
          <w:rFonts w:ascii="Calibri" w:eastAsia="Times New Roman" w:hAnsi="Calibri" w:cs="Calibri"/>
          <w:color w:val="000000"/>
        </w:rPr>
        <w:t>. Where as in the decision tree model, the top 3 variables by importance are</w:t>
      </w:r>
      <w:r w:rsidR="004643C6">
        <w:rPr>
          <w:rFonts w:ascii="Calibri" w:eastAsia="Times New Roman" w:hAnsi="Calibri" w:cs="Calibri"/>
          <w:color w:val="000000"/>
        </w:rPr>
        <w:t xml:space="preserve"> interest, sub grade and grade.</w:t>
      </w:r>
      <w:r w:rsidR="00463499">
        <w:rPr>
          <w:rFonts w:ascii="Calibri" w:eastAsia="Times New Roman" w:hAnsi="Calibri" w:cs="Calibri"/>
          <w:color w:val="000000"/>
        </w:rPr>
        <w:t xml:space="preserve"> From the top 20 variables in the random forest model, 12 are also present in the list of top 20 variables by the decision tree model.</w:t>
      </w:r>
    </w:p>
    <w:p w14:paraId="1C2EF7CE" w14:textId="201A9CEB" w:rsidR="003E78A2" w:rsidRDefault="003E78A2">
      <w:pPr>
        <w:rPr>
          <w:rFonts w:ascii="Calibri" w:eastAsia="Times New Roman" w:hAnsi="Calibri" w:cs="Calibri"/>
          <w:color w:val="000000"/>
        </w:rPr>
      </w:pPr>
      <w:proofErr w:type="gramStart"/>
      <w:r>
        <w:rPr>
          <w:rFonts w:ascii="Calibri" w:eastAsia="Times New Roman" w:hAnsi="Calibri" w:cs="Calibri"/>
          <w:color w:val="000000"/>
        </w:rPr>
        <w:t>Overall</w:t>
      </w:r>
      <w:proofErr w:type="gramEnd"/>
      <w:r>
        <w:rPr>
          <w:rFonts w:ascii="Calibri" w:eastAsia="Times New Roman" w:hAnsi="Calibri" w:cs="Calibri"/>
          <w:color w:val="000000"/>
        </w:rPr>
        <w:t xml:space="preserve"> we would prefer the random forest model over the decision tree model due to better accuracy observed on both the training and testing data.</w:t>
      </w:r>
    </w:p>
    <w:p w14:paraId="3802B737" w14:textId="5B3B9CA2" w:rsidR="003023E7" w:rsidRDefault="003023E7">
      <w:pPr>
        <w:rPr>
          <w:rFonts w:ascii="Calibri" w:eastAsia="Times New Roman" w:hAnsi="Calibri" w:cs="Calibri"/>
          <w:color w:val="000000"/>
        </w:rPr>
      </w:pPr>
    </w:p>
    <w:p w14:paraId="18F4E306" w14:textId="2AD6446C" w:rsidR="003023E7" w:rsidRDefault="003023E7">
      <w:pPr>
        <w:rPr>
          <w:rFonts w:ascii="Calibri" w:eastAsia="Times New Roman" w:hAnsi="Calibri" w:cs="Calibri"/>
          <w:color w:val="000000"/>
        </w:rPr>
      </w:pPr>
      <w:r>
        <w:rPr>
          <w:rFonts w:ascii="Calibri" w:eastAsia="Times New Roman" w:hAnsi="Calibri" w:cs="Calibri"/>
          <w:color w:val="000000"/>
        </w:rPr>
        <w:t>ROC Analysis</w:t>
      </w:r>
    </w:p>
    <w:p w14:paraId="790BBD25" w14:textId="11C9F147" w:rsidR="003023E7" w:rsidRDefault="003023E7" w:rsidP="003023E7">
      <w:pPr>
        <w:jc w:val="center"/>
        <w:rPr>
          <w:rFonts w:ascii="Calibri" w:eastAsia="Times New Roman" w:hAnsi="Calibri" w:cs="Calibri"/>
          <w:color w:val="000000"/>
        </w:rPr>
      </w:pPr>
      <w:r>
        <w:rPr>
          <w:rFonts w:ascii="Calibri" w:eastAsia="Times New Roman" w:hAnsi="Calibri" w:cs="Calibri"/>
          <w:noProof/>
          <w:color w:val="000000"/>
        </w:rPr>
        <w:drawing>
          <wp:inline distT="0" distB="0" distL="0" distR="0" wp14:anchorId="1D16F50C" wp14:editId="499A5B44">
            <wp:extent cx="4184390" cy="3550920"/>
            <wp:effectExtent l="0" t="0" r="6985" b="0"/>
            <wp:docPr id="7" name="Picture 7" descr="A ma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4197874" cy="3562363"/>
                    </a:xfrm>
                    <a:prstGeom prst="rect">
                      <a:avLst/>
                    </a:prstGeom>
                  </pic:spPr>
                </pic:pic>
              </a:graphicData>
            </a:graphic>
          </wp:inline>
        </w:drawing>
      </w:r>
    </w:p>
    <w:p w14:paraId="0B39F030" w14:textId="7C8E9BAC" w:rsidR="000145A8" w:rsidRDefault="00E85EC8" w:rsidP="003023E7">
      <w:pPr>
        <w:jc w:val="center"/>
        <w:rPr>
          <w:rFonts w:ascii="Calibri" w:eastAsia="Times New Roman" w:hAnsi="Calibri" w:cs="Calibri"/>
          <w:color w:val="000000"/>
        </w:rPr>
      </w:pPr>
      <w:r>
        <w:rPr>
          <w:rFonts w:ascii="Calibri" w:eastAsia="Times New Roman" w:hAnsi="Calibri" w:cs="Calibri"/>
          <w:color w:val="000000"/>
        </w:rPr>
        <w:t>Our Roc graph shows higher TP rate and low FP rate which shows better performance.</w:t>
      </w:r>
    </w:p>
    <w:p w14:paraId="0A067CAB" w14:textId="35E96930" w:rsidR="000145A8" w:rsidRDefault="000145A8" w:rsidP="003023E7">
      <w:pPr>
        <w:jc w:val="center"/>
        <w:rPr>
          <w:rFonts w:ascii="Calibri" w:eastAsia="Times New Roman" w:hAnsi="Calibri" w:cs="Calibri"/>
          <w:color w:val="000000"/>
        </w:rPr>
      </w:pPr>
    </w:p>
    <w:p w14:paraId="567531B3" w14:textId="69008301" w:rsidR="000145A8" w:rsidRDefault="000145A8" w:rsidP="003023E7">
      <w:pPr>
        <w:jc w:val="center"/>
        <w:rPr>
          <w:rFonts w:ascii="Calibri" w:eastAsia="Times New Roman" w:hAnsi="Calibri" w:cs="Calibri"/>
          <w:color w:val="000000"/>
        </w:rPr>
      </w:pPr>
    </w:p>
    <w:p w14:paraId="53AEBB8B" w14:textId="715D98D6" w:rsidR="000145A8" w:rsidRDefault="000145A8" w:rsidP="003023E7">
      <w:pPr>
        <w:jc w:val="center"/>
        <w:rPr>
          <w:rFonts w:ascii="Calibri" w:eastAsia="Times New Roman" w:hAnsi="Calibri" w:cs="Calibri"/>
          <w:color w:val="000000"/>
        </w:rPr>
      </w:pPr>
    </w:p>
    <w:p w14:paraId="2EBD45AD" w14:textId="2E26C21C" w:rsidR="000145A8" w:rsidRDefault="000145A8" w:rsidP="003023E7">
      <w:pPr>
        <w:jc w:val="center"/>
        <w:rPr>
          <w:rFonts w:ascii="Calibri" w:eastAsia="Times New Roman" w:hAnsi="Calibri" w:cs="Calibri"/>
          <w:color w:val="000000"/>
        </w:rPr>
      </w:pPr>
    </w:p>
    <w:p w14:paraId="1FF171DC" w14:textId="0CA9B58E" w:rsidR="000145A8" w:rsidRDefault="000145A8" w:rsidP="003023E7">
      <w:pPr>
        <w:jc w:val="center"/>
        <w:rPr>
          <w:rFonts w:ascii="Calibri" w:eastAsia="Times New Roman" w:hAnsi="Calibri" w:cs="Calibri"/>
          <w:color w:val="000000"/>
        </w:rPr>
      </w:pPr>
    </w:p>
    <w:p w14:paraId="65A6B7A4" w14:textId="47DFEB1D" w:rsidR="000145A8" w:rsidRDefault="000145A8" w:rsidP="003023E7">
      <w:pPr>
        <w:jc w:val="center"/>
        <w:rPr>
          <w:rFonts w:ascii="Calibri" w:eastAsia="Times New Roman" w:hAnsi="Calibri" w:cs="Calibri"/>
          <w:color w:val="000000"/>
        </w:rPr>
      </w:pPr>
    </w:p>
    <w:p w14:paraId="744B9DE2" w14:textId="13F4EBF4" w:rsidR="000145A8" w:rsidRDefault="000145A8" w:rsidP="003023E7">
      <w:pPr>
        <w:jc w:val="center"/>
        <w:rPr>
          <w:rFonts w:ascii="Calibri" w:eastAsia="Times New Roman" w:hAnsi="Calibri" w:cs="Calibri"/>
          <w:color w:val="000000"/>
        </w:rPr>
      </w:pPr>
    </w:p>
    <w:p w14:paraId="360CA511" w14:textId="77777777" w:rsidR="000145A8" w:rsidRDefault="000145A8" w:rsidP="003023E7">
      <w:pPr>
        <w:jc w:val="center"/>
        <w:rPr>
          <w:rFonts w:ascii="Calibri" w:eastAsia="Times New Roman" w:hAnsi="Calibri" w:cs="Calibri"/>
          <w:color w:val="000000"/>
        </w:rPr>
      </w:pPr>
    </w:p>
    <w:p w14:paraId="503611BE" w14:textId="3A979F84" w:rsidR="003023E7" w:rsidRDefault="003023E7" w:rsidP="003023E7">
      <w:pPr>
        <w:rPr>
          <w:rFonts w:ascii="Calibri" w:eastAsia="Times New Roman" w:hAnsi="Calibri" w:cs="Calibri"/>
          <w:color w:val="000000"/>
        </w:rPr>
      </w:pPr>
      <w:r>
        <w:rPr>
          <w:rFonts w:ascii="Calibri" w:eastAsia="Times New Roman" w:hAnsi="Calibri" w:cs="Calibri"/>
          <w:color w:val="000000"/>
        </w:rPr>
        <w:lastRenderedPageBreak/>
        <w:t>LIFTS</w:t>
      </w:r>
    </w:p>
    <w:p w14:paraId="65CF5B6D" w14:textId="3527DAEE" w:rsidR="003023E7" w:rsidRDefault="003023E7" w:rsidP="003023E7">
      <w:pPr>
        <w:jc w:val="center"/>
        <w:rPr>
          <w:rFonts w:ascii="Calibri" w:eastAsia="Times New Roman" w:hAnsi="Calibri" w:cs="Calibri"/>
          <w:color w:val="000000"/>
        </w:rPr>
      </w:pPr>
      <w:r>
        <w:rPr>
          <w:rFonts w:ascii="Calibri" w:eastAsia="Times New Roman" w:hAnsi="Calibri" w:cs="Calibri"/>
          <w:noProof/>
          <w:color w:val="000000"/>
        </w:rPr>
        <w:drawing>
          <wp:inline distT="0" distB="0" distL="0" distR="0" wp14:anchorId="5506A238" wp14:editId="41811728">
            <wp:extent cx="4152900" cy="3524197"/>
            <wp:effectExtent l="0" t="0" r="0" b="63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2.png"/>
                    <pic:cNvPicPr/>
                  </pic:nvPicPr>
                  <pic:blipFill>
                    <a:blip r:embed="rId11">
                      <a:extLst>
                        <a:ext uri="{28A0092B-C50C-407E-A947-70E740481C1C}">
                          <a14:useLocalDpi xmlns:a14="http://schemas.microsoft.com/office/drawing/2010/main" val="0"/>
                        </a:ext>
                      </a:extLst>
                    </a:blip>
                    <a:stretch>
                      <a:fillRect/>
                    </a:stretch>
                  </pic:blipFill>
                  <pic:spPr>
                    <a:xfrm>
                      <a:off x="0" y="0"/>
                      <a:ext cx="4158173" cy="3528672"/>
                    </a:xfrm>
                    <a:prstGeom prst="rect">
                      <a:avLst/>
                    </a:prstGeom>
                  </pic:spPr>
                </pic:pic>
              </a:graphicData>
            </a:graphic>
          </wp:inline>
        </w:drawing>
      </w:r>
    </w:p>
    <w:p w14:paraId="16D50A8F" w14:textId="5B4F7FAC" w:rsidR="003023E7" w:rsidRDefault="003023E7" w:rsidP="003023E7">
      <w:pPr>
        <w:jc w:val="center"/>
        <w:rPr>
          <w:rFonts w:ascii="Calibri" w:eastAsia="Times New Roman" w:hAnsi="Calibri" w:cs="Calibri"/>
          <w:color w:val="000000"/>
        </w:rPr>
      </w:pPr>
    </w:p>
    <w:p w14:paraId="1AFBFCE2" w14:textId="77777777" w:rsidR="000B786A" w:rsidRPr="000B786A" w:rsidRDefault="000B786A" w:rsidP="000B786A">
      <w:pPr>
        <w:pStyle w:val="HTMLPreformatted"/>
        <w:shd w:val="clear" w:color="auto" w:fill="FFFFFF"/>
        <w:wordWrap w:val="0"/>
        <w:rPr>
          <w:rFonts w:ascii="Lucida Console" w:hAnsi="Lucida Console"/>
          <w:color w:val="000000"/>
        </w:rPr>
      </w:pPr>
      <w:r w:rsidRPr="000B786A">
        <w:rPr>
          <w:rFonts w:ascii="Calibri" w:hAnsi="Calibri" w:cs="Calibri"/>
          <w:color w:val="000000"/>
          <w:sz w:val="24"/>
          <w:szCs w:val="24"/>
        </w:rPr>
        <w:t>AUC Value</w:t>
      </w:r>
      <w:r>
        <w:rPr>
          <w:rFonts w:ascii="Calibri" w:hAnsi="Calibri" w:cs="Calibri"/>
          <w:color w:val="000000"/>
        </w:rPr>
        <w:t xml:space="preserve"> = </w:t>
      </w:r>
      <w:r w:rsidRPr="000B786A">
        <w:rPr>
          <w:rFonts w:ascii="Lucida Console" w:hAnsi="Lucida Console"/>
          <w:color w:val="000000"/>
          <w:bdr w:val="none" w:sz="0" w:space="0" w:color="auto" w:frame="1"/>
        </w:rPr>
        <w:t>0.6401581</w:t>
      </w:r>
    </w:p>
    <w:p w14:paraId="375F57A9" w14:textId="110D1FF3" w:rsidR="004840A2" w:rsidRPr="004840A2" w:rsidRDefault="004840A2" w:rsidP="004840A2">
      <w:pPr>
        <w:shd w:val="clear" w:color="auto" w:fill="FFFFFF"/>
        <w:spacing w:before="480" w:after="0" w:line="240" w:lineRule="auto"/>
        <w:rPr>
          <w:rFonts w:eastAsia="Times New Roman" w:cstheme="minorHAnsi"/>
          <w:spacing w:val="-1"/>
        </w:rPr>
      </w:pPr>
      <w:r w:rsidRPr="004840A2">
        <w:rPr>
          <w:rFonts w:eastAsia="Times New Roman" w:cstheme="minorHAnsi"/>
          <w:spacing w:val="-1"/>
        </w:rPr>
        <w:t>AUC</w:t>
      </w:r>
      <w:r w:rsidRPr="002525AF">
        <w:rPr>
          <w:rFonts w:eastAsia="Times New Roman" w:cstheme="minorHAnsi"/>
          <w:spacing w:val="-1"/>
        </w:rPr>
        <w:t xml:space="preserve"> =</w:t>
      </w:r>
      <w:r w:rsidRPr="002525AF">
        <w:rPr>
          <w:rFonts w:cstheme="minorHAnsi"/>
          <w:color w:val="000000"/>
          <w:bdr w:val="none" w:sz="0" w:space="0" w:color="auto" w:frame="1"/>
        </w:rPr>
        <w:t>0.6401581</w:t>
      </w:r>
      <w:r w:rsidRPr="004840A2">
        <w:rPr>
          <w:rFonts w:eastAsia="Times New Roman" w:cstheme="minorHAnsi"/>
          <w:spacing w:val="-1"/>
        </w:rPr>
        <w:t xml:space="preserve">, it means there is </w:t>
      </w:r>
      <w:r w:rsidRPr="002525AF">
        <w:rPr>
          <w:rFonts w:eastAsia="Times New Roman" w:cstheme="minorHAnsi"/>
          <w:spacing w:val="-1"/>
        </w:rPr>
        <w:t>64</w:t>
      </w:r>
      <w:r w:rsidRPr="004840A2">
        <w:rPr>
          <w:rFonts w:eastAsia="Times New Roman" w:cstheme="minorHAnsi"/>
          <w:spacing w:val="-1"/>
        </w:rPr>
        <w:t>% chance that model will be able to distinguish between positive class and negative class.</w:t>
      </w:r>
    </w:p>
    <w:p w14:paraId="5FB2C7DB" w14:textId="36BD9555" w:rsidR="004840A2" w:rsidRPr="004840A2" w:rsidRDefault="004840A2" w:rsidP="004840A2">
      <w:pPr>
        <w:shd w:val="clear" w:color="auto" w:fill="FFFFFF"/>
        <w:spacing w:after="100" w:line="240" w:lineRule="auto"/>
        <w:rPr>
          <w:rFonts w:ascii="Segoe UI" w:eastAsia="Times New Roman" w:hAnsi="Segoe UI" w:cs="Segoe UI"/>
          <w:sz w:val="28"/>
          <w:szCs w:val="28"/>
        </w:rPr>
      </w:pPr>
    </w:p>
    <w:p w14:paraId="13E1C13A" w14:textId="4EB013AC" w:rsidR="000B786A" w:rsidRDefault="000B786A" w:rsidP="000B786A">
      <w:pPr>
        <w:rPr>
          <w:rFonts w:ascii="Calibri" w:eastAsia="Times New Roman" w:hAnsi="Calibri" w:cs="Calibri"/>
          <w:color w:val="000000"/>
        </w:rPr>
      </w:pPr>
    </w:p>
    <w:p w14:paraId="342E3444" w14:textId="6B97DF7B" w:rsidR="003023E7" w:rsidRDefault="003023E7">
      <w:pPr>
        <w:rPr>
          <w:rFonts w:ascii="Calibri" w:eastAsia="Times New Roman" w:hAnsi="Calibri" w:cs="Calibri"/>
          <w:color w:val="000000"/>
        </w:rPr>
      </w:pPr>
    </w:p>
    <w:p w14:paraId="3C65562A" w14:textId="77777777" w:rsidR="003023E7" w:rsidRDefault="003023E7"/>
    <w:p w14:paraId="7F7B758C" w14:textId="7F852F15" w:rsidR="00004708" w:rsidRDefault="00004708" w:rsidP="00BF1CDC"/>
    <w:p w14:paraId="74DCAED8" w14:textId="485D6E76" w:rsidR="00EA224B" w:rsidRDefault="00004708" w:rsidP="008A226D">
      <w:pPr>
        <w:pStyle w:val="ListParagraph"/>
        <w:numPr>
          <w:ilvl w:val="0"/>
          <w:numId w:val="1"/>
        </w:numPr>
      </w:pPr>
      <w:r>
        <w:t xml:space="preserve">We would consider the average annual return to calculate a more accurate value of profit. The average interest rate would be suitable for use if the loans that are fully paid are paid at the end of the actual loan duration (i.e. 3 years). However, since most fully paid loans are paid off before the loan period is complete, the return for the investor is less than the interest rate. The overall average annual return rate across fully paid loans is 1.86%. </w:t>
      </w:r>
      <w:r w:rsidR="00E85EC8">
        <w:t>Results can be seen in the graph below.</w:t>
      </w:r>
    </w:p>
    <w:p w14:paraId="754ED5AC" w14:textId="6C6825E3" w:rsidR="002525AF" w:rsidRDefault="002525AF" w:rsidP="002525AF">
      <w:pPr>
        <w:pStyle w:val="ListParagraph"/>
      </w:pPr>
    </w:p>
    <w:p w14:paraId="72825FC9" w14:textId="0EA198A2" w:rsidR="002525AF" w:rsidRDefault="002525AF" w:rsidP="002525AF">
      <w:pPr>
        <w:pStyle w:val="ListParagraph"/>
      </w:pPr>
    </w:p>
    <w:p w14:paraId="68694701" w14:textId="29D5EE7F" w:rsidR="002525AF" w:rsidRDefault="002525AF" w:rsidP="002525AF">
      <w:pPr>
        <w:pStyle w:val="ListParagraph"/>
      </w:pPr>
    </w:p>
    <w:p w14:paraId="4A060B74" w14:textId="3BCD80DB" w:rsidR="002525AF" w:rsidRDefault="002525AF" w:rsidP="002525AF">
      <w:pPr>
        <w:pStyle w:val="ListParagraph"/>
        <w:jc w:val="center"/>
      </w:pPr>
      <w:r>
        <w:rPr>
          <w:noProof/>
        </w:rPr>
        <w:lastRenderedPageBreak/>
        <w:drawing>
          <wp:inline distT="0" distB="0" distL="0" distR="0" wp14:anchorId="55D52AF2" wp14:editId="202B26BA">
            <wp:extent cx="4538133" cy="385111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4.png"/>
                    <pic:cNvPicPr/>
                  </pic:nvPicPr>
                  <pic:blipFill>
                    <a:blip r:embed="rId12">
                      <a:extLst>
                        <a:ext uri="{28A0092B-C50C-407E-A947-70E740481C1C}">
                          <a14:useLocalDpi xmlns:a14="http://schemas.microsoft.com/office/drawing/2010/main" val="0"/>
                        </a:ext>
                      </a:extLst>
                    </a:blip>
                    <a:stretch>
                      <a:fillRect/>
                    </a:stretch>
                  </pic:blipFill>
                  <pic:spPr>
                    <a:xfrm>
                      <a:off x="0" y="0"/>
                      <a:ext cx="4562534" cy="3871817"/>
                    </a:xfrm>
                    <a:prstGeom prst="rect">
                      <a:avLst/>
                    </a:prstGeom>
                  </pic:spPr>
                </pic:pic>
              </a:graphicData>
            </a:graphic>
          </wp:inline>
        </w:drawing>
      </w:r>
    </w:p>
    <w:p w14:paraId="2986B7EF" w14:textId="13176656" w:rsidR="000145A8" w:rsidRDefault="000145A8" w:rsidP="000145A8"/>
    <w:p w14:paraId="1B683FB9" w14:textId="71430D42" w:rsidR="00EA224B" w:rsidRDefault="002525AF" w:rsidP="002525AF">
      <w:r>
        <w:t>7.</w:t>
      </w:r>
      <w:r w:rsidR="00EA224B">
        <w:t xml:space="preserve">    </w:t>
      </w:r>
    </w:p>
    <w:p w14:paraId="61FBFAEE" w14:textId="2C9557CA" w:rsidR="00EA224B" w:rsidRDefault="00EA224B" w:rsidP="00EA224B">
      <w:pPr>
        <w:pStyle w:val="ListParagraph"/>
        <w:jc w:val="center"/>
      </w:pPr>
      <w:r>
        <w:rPr>
          <w:noProof/>
        </w:rPr>
        <w:drawing>
          <wp:inline distT="0" distB="0" distL="0" distR="0" wp14:anchorId="28E0C358" wp14:editId="4C36CE6A">
            <wp:extent cx="4887230" cy="3653015"/>
            <wp:effectExtent l="0" t="0" r="889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png"/>
                    <pic:cNvPicPr/>
                  </pic:nvPicPr>
                  <pic:blipFill>
                    <a:blip r:embed="rId13">
                      <a:extLst>
                        <a:ext uri="{28A0092B-C50C-407E-A947-70E740481C1C}">
                          <a14:useLocalDpi xmlns:a14="http://schemas.microsoft.com/office/drawing/2010/main" val="0"/>
                        </a:ext>
                      </a:extLst>
                    </a:blip>
                    <a:stretch>
                      <a:fillRect/>
                    </a:stretch>
                  </pic:blipFill>
                  <pic:spPr>
                    <a:xfrm>
                      <a:off x="0" y="0"/>
                      <a:ext cx="4964676" cy="3710903"/>
                    </a:xfrm>
                    <a:prstGeom prst="rect">
                      <a:avLst/>
                    </a:prstGeom>
                  </pic:spPr>
                </pic:pic>
              </a:graphicData>
            </a:graphic>
          </wp:inline>
        </w:drawing>
      </w:r>
    </w:p>
    <w:p w14:paraId="7855BC2B" w14:textId="443425D4" w:rsidR="00EA224B" w:rsidRDefault="00EA224B" w:rsidP="00EA224B">
      <w:pPr>
        <w:pStyle w:val="ListParagraph"/>
        <w:jc w:val="center"/>
      </w:pPr>
    </w:p>
    <w:p w14:paraId="1F9C0358" w14:textId="654A1124" w:rsidR="00EA224B" w:rsidRDefault="00EA224B" w:rsidP="00EA224B">
      <w:pPr>
        <w:pStyle w:val="ListParagraph"/>
        <w:jc w:val="center"/>
      </w:pPr>
    </w:p>
    <w:p w14:paraId="0A879B16" w14:textId="6FEF3386" w:rsidR="00EA224B" w:rsidRDefault="0051622C" w:rsidP="00EA224B">
      <w:pPr>
        <w:pStyle w:val="ListParagraph"/>
        <w:jc w:val="center"/>
      </w:pPr>
      <w:r>
        <w:rPr>
          <w:noProof/>
        </w:rPr>
        <w:drawing>
          <wp:inline distT="0" distB="0" distL="0" distR="0" wp14:anchorId="19639EFD" wp14:editId="5FC9C9C0">
            <wp:extent cx="4549550" cy="3860800"/>
            <wp:effectExtent l="0" t="0" r="3810" b="635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3.png"/>
                    <pic:cNvPicPr/>
                  </pic:nvPicPr>
                  <pic:blipFill>
                    <a:blip r:embed="rId14">
                      <a:extLst>
                        <a:ext uri="{28A0092B-C50C-407E-A947-70E740481C1C}">
                          <a14:useLocalDpi xmlns:a14="http://schemas.microsoft.com/office/drawing/2010/main" val="0"/>
                        </a:ext>
                      </a:extLst>
                    </a:blip>
                    <a:stretch>
                      <a:fillRect/>
                    </a:stretch>
                  </pic:blipFill>
                  <pic:spPr>
                    <a:xfrm>
                      <a:off x="0" y="0"/>
                      <a:ext cx="4572566" cy="3880332"/>
                    </a:xfrm>
                    <a:prstGeom prst="rect">
                      <a:avLst/>
                    </a:prstGeom>
                  </pic:spPr>
                </pic:pic>
              </a:graphicData>
            </a:graphic>
          </wp:inline>
        </w:drawing>
      </w:r>
    </w:p>
    <w:p w14:paraId="282318E4" w14:textId="77777777" w:rsidR="008E310D" w:rsidRDefault="008E310D" w:rsidP="00EA224B">
      <w:pPr>
        <w:pStyle w:val="ListParagraph"/>
        <w:jc w:val="center"/>
      </w:pPr>
    </w:p>
    <w:p w14:paraId="48BA0D92" w14:textId="77777777" w:rsidR="008E310D" w:rsidRDefault="008E310D" w:rsidP="00EA224B">
      <w:pPr>
        <w:pStyle w:val="ListParagraph"/>
        <w:jc w:val="center"/>
      </w:pPr>
    </w:p>
    <w:p w14:paraId="479F4A34" w14:textId="77777777" w:rsidR="008E310D" w:rsidRDefault="008E310D" w:rsidP="00EA224B">
      <w:pPr>
        <w:pStyle w:val="ListParagraph"/>
        <w:jc w:val="center"/>
      </w:pPr>
    </w:p>
    <w:p w14:paraId="0CBC50BB" w14:textId="77777777" w:rsidR="008E310D" w:rsidRDefault="008E310D" w:rsidP="00EA224B">
      <w:pPr>
        <w:pStyle w:val="ListParagraph"/>
        <w:jc w:val="center"/>
      </w:pPr>
    </w:p>
    <w:p w14:paraId="46989FA1" w14:textId="44EE8049" w:rsidR="00E85EC8" w:rsidRDefault="00E85EC8" w:rsidP="00EA224B">
      <w:pPr>
        <w:pStyle w:val="ListParagraph"/>
        <w:jc w:val="center"/>
      </w:pPr>
      <w:r>
        <w:t xml:space="preserve">According to above graph, our </w:t>
      </w:r>
      <w:proofErr w:type="spellStart"/>
      <w:r>
        <w:t>gbm</w:t>
      </w:r>
      <w:proofErr w:type="spellEnd"/>
      <w:r>
        <w:t xml:space="preserve"> model is predicting a little better than random forest. </w:t>
      </w:r>
    </w:p>
    <w:sectPr w:rsidR="00E85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A6C94"/>
    <w:multiLevelType w:val="hybridMultilevel"/>
    <w:tmpl w:val="8B7C8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956297B"/>
    <w:multiLevelType w:val="hybridMultilevel"/>
    <w:tmpl w:val="1098E5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93216E"/>
    <w:multiLevelType w:val="hybridMultilevel"/>
    <w:tmpl w:val="27E6F72A"/>
    <w:lvl w:ilvl="0" w:tplc="7AF8DA3E">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253524B"/>
    <w:multiLevelType w:val="hybridMultilevel"/>
    <w:tmpl w:val="C5D656FA"/>
    <w:lvl w:ilvl="0" w:tplc="A7F2A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2D4BCD"/>
    <w:multiLevelType w:val="hybridMultilevel"/>
    <w:tmpl w:val="C15EEDD8"/>
    <w:lvl w:ilvl="0" w:tplc="4392A2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11172E"/>
    <w:multiLevelType w:val="hybridMultilevel"/>
    <w:tmpl w:val="C47A1AF2"/>
    <w:lvl w:ilvl="0" w:tplc="8EBEA4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AF2323D"/>
    <w:multiLevelType w:val="hybridMultilevel"/>
    <w:tmpl w:val="7FE035A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93BBF"/>
    <w:multiLevelType w:val="hybridMultilevel"/>
    <w:tmpl w:val="A18026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CAB58EC"/>
    <w:multiLevelType w:val="hybridMultilevel"/>
    <w:tmpl w:val="5B7A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63A33"/>
    <w:multiLevelType w:val="hybridMultilevel"/>
    <w:tmpl w:val="A830D364"/>
    <w:lvl w:ilvl="0" w:tplc="203A9F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0"/>
  </w:num>
  <w:num w:numId="4">
    <w:abstractNumId w:val="1"/>
  </w:num>
  <w:num w:numId="5">
    <w:abstractNumId w:val="7"/>
  </w:num>
  <w:num w:numId="6">
    <w:abstractNumId w:val="9"/>
  </w:num>
  <w:num w:numId="7">
    <w:abstractNumId w:val="4"/>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B30"/>
    <w:rsid w:val="00004708"/>
    <w:rsid w:val="000145A8"/>
    <w:rsid w:val="000458D3"/>
    <w:rsid w:val="000700FC"/>
    <w:rsid w:val="00082F52"/>
    <w:rsid w:val="000B22B6"/>
    <w:rsid w:val="000B4DDC"/>
    <w:rsid w:val="000B786A"/>
    <w:rsid w:val="000D63D4"/>
    <w:rsid w:val="000F02A3"/>
    <w:rsid w:val="00113CFF"/>
    <w:rsid w:val="00115C36"/>
    <w:rsid w:val="00122A60"/>
    <w:rsid w:val="0012737E"/>
    <w:rsid w:val="00162747"/>
    <w:rsid w:val="00172240"/>
    <w:rsid w:val="00191251"/>
    <w:rsid w:val="001B18D4"/>
    <w:rsid w:val="001B2597"/>
    <w:rsid w:val="001C14DF"/>
    <w:rsid w:val="001D77F5"/>
    <w:rsid w:val="001E2D15"/>
    <w:rsid w:val="001E5E36"/>
    <w:rsid w:val="00224BDC"/>
    <w:rsid w:val="002525AF"/>
    <w:rsid w:val="00264A63"/>
    <w:rsid w:val="00280142"/>
    <w:rsid w:val="0028564D"/>
    <w:rsid w:val="00291CBC"/>
    <w:rsid w:val="002B0430"/>
    <w:rsid w:val="002C2C54"/>
    <w:rsid w:val="002C63FA"/>
    <w:rsid w:val="003023E7"/>
    <w:rsid w:val="00310950"/>
    <w:rsid w:val="00323819"/>
    <w:rsid w:val="00366882"/>
    <w:rsid w:val="00370739"/>
    <w:rsid w:val="00381A7E"/>
    <w:rsid w:val="003A72F9"/>
    <w:rsid w:val="003B307E"/>
    <w:rsid w:val="003E78A2"/>
    <w:rsid w:val="003F54C7"/>
    <w:rsid w:val="00441E0E"/>
    <w:rsid w:val="00463499"/>
    <w:rsid w:val="004643C6"/>
    <w:rsid w:val="004840A2"/>
    <w:rsid w:val="004A0DDD"/>
    <w:rsid w:val="004D495E"/>
    <w:rsid w:val="004F5174"/>
    <w:rsid w:val="005068EF"/>
    <w:rsid w:val="0051622C"/>
    <w:rsid w:val="00583003"/>
    <w:rsid w:val="005A11AD"/>
    <w:rsid w:val="005A3D3F"/>
    <w:rsid w:val="005B5611"/>
    <w:rsid w:val="005C0FD6"/>
    <w:rsid w:val="006009F4"/>
    <w:rsid w:val="00631FB2"/>
    <w:rsid w:val="00682F71"/>
    <w:rsid w:val="00706109"/>
    <w:rsid w:val="00722D27"/>
    <w:rsid w:val="007B016A"/>
    <w:rsid w:val="007E520C"/>
    <w:rsid w:val="00807D64"/>
    <w:rsid w:val="0083086D"/>
    <w:rsid w:val="00836BEE"/>
    <w:rsid w:val="00841579"/>
    <w:rsid w:val="008670C4"/>
    <w:rsid w:val="008946AE"/>
    <w:rsid w:val="00894D63"/>
    <w:rsid w:val="008D24CD"/>
    <w:rsid w:val="008E07EE"/>
    <w:rsid w:val="008E310D"/>
    <w:rsid w:val="008E35C8"/>
    <w:rsid w:val="00971AA4"/>
    <w:rsid w:val="00982075"/>
    <w:rsid w:val="00990453"/>
    <w:rsid w:val="00992C3E"/>
    <w:rsid w:val="009E4C13"/>
    <w:rsid w:val="00A24331"/>
    <w:rsid w:val="00A27299"/>
    <w:rsid w:val="00A50552"/>
    <w:rsid w:val="00A62B4B"/>
    <w:rsid w:val="00A7037D"/>
    <w:rsid w:val="00A74403"/>
    <w:rsid w:val="00A75E57"/>
    <w:rsid w:val="00A9178F"/>
    <w:rsid w:val="00A96340"/>
    <w:rsid w:val="00AA1279"/>
    <w:rsid w:val="00AC51C4"/>
    <w:rsid w:val="00AE214B"/>
    <w:rsid w:val="00AF0BDE"/>
    <w:rsid w:val="00AF36C8"/>
    <w:rsid w:val="00AF7ABB"/>
    <w:rsid w:val="00B267DF"/>
    <w:rsid w:val="00B30C31"/>
    <w:rsid w:val="00B310ED"/>
    <w:rsid w:val="00B363C0"/>
    <w:rsid w:val="00B477D7"/>
    <w:rsid w:val="00B5012B"/>
    <w:rsid w:val="00BB156E"/>
    <w:rsid w:val="00BC51C7"/>
    <w:rsid w:val="00BE0B41"/>
    <w:rsid w:val="00BF1CDC"/>
    <w:rsid w:val="00C115AD"/>
    <w:rsid w:val="00C220CC"/>
    <w:rsid w:val="00C33650"/>
    <w:rsid w:val="00C33CB5"/>
    <w:rsid w:val="00C4409A"/>
    <w:rsid w:val="00C65187"/>
    <w:rsid w:val="00C65431"/>
    <w:rsid w:val="00CB106E"/>
    <w:rsid w:val="00CC3D37"/>
    <w:rsid w:val="00CE49F2"/>
    <w:rsid w:val="00D31B30"/>
    <w:rsid w:val="00D467C3"/>
    <w:rsid w:val="00D52DC3"/>
    <w:rsid w:val="00D7407B"/>
    <w:rsid w:val="00D87445"/>
    <w:rsid w:val="00DD03A2"/>
    <w:rsid w:val="00DE7F62"/>
    <w:rsid w:val="00DF1EAC"/>
    <w:rsid w:val="00DF38CF"/>
    <w:rsid w:val="00E11F16"/>
    <w:rsid w:val="00E25A47"/>
    <w:rsid w:val="00E27907"/>
    <w:rsid w:val="00E428E6"/>
    <w:rsid w:val="00E54924"/>
    <w:rsid w:val="00E72E5D"/>
    <w:rsid w:val="00E85EC8"/>
    <w:rsid w:val="00EA224B"/>
    <w:rsid w:val="00EA367F"/>
    <w:rsid w:val="00EB3B88"/>
    <w:rsid w:val="00EB662F"/>
    <w:rsid w:val="00EC454C"/>
    <w:rsid w:val="00EE2B15"/>
    <w:rsid w:val="00EE3788"/>
    <w:rsid w:val="00F041C0"/>
    <w:rsid w:val="00F25761"/>
    <w:rsid w:val="00F463E9"/>
    <w:rsid w:val="00F56E8D"/>
    <w:rsid w:val="00F56F2E"/>
    <w:rsid w:val="00FC0C01"/>
    <w:rsid w:val="00FD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4759"/>
  <w15:chartTrackingRefBased/>
  <w15:docId w15:val="{F089C1EC-375A-44CB-B03C-26CAE543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8D4"/>
    <w:pPr>
      <w:ind w:left="720"/>
      <w:contextualSpacing/>
    </w:pPr>
  </w:style>
  <w:style w:type="character" w:styleId="Hyperlink">
    <w:name w:val="Hyperlink"/>
    <w:basedOn w:val="DefaultParagraphFont"/>
    <w:uiPriority w:val="99"/>
    <w:semiHidden/>
    <w:unhideWhenUsed/>
    <w:rsid w:val="00682F71"/>
    <w:rPr>
      <w:color w:val="0000FF"/>
      <w:u w:val="single"/>
    </w:rPr>
  </w:style>
  <w:style w:type="character" w:styleId="PlaceholderText">
    <w:name w:val="Placeholder Text"/>
    <w:basedOn w:val="DefaultParagraphFont"/>
    <w:uiPriority w:val="99"/>
    <w:semiHidden/>
    <w:rsid w:val="007E520C"/>
    <w:rPr>
      <w:color w:val="808080"/>
    </w:rPr>
  </w:style>
  <w:style w:type="paragraph" w:styleId="NoSpacing">
    <w:name w:val="No Spacing"/>
    <w:uiPriority w:val="1"/>
    <w:qFormat/>
    <w:rsid w:val="00EB3B88"/>
    <w:pPr>
      <w:spacing w:after="0" w:line="240" w:lineRule="auto"/>
    </w:pPr>
  </w:style>
  <w:style w:type="paragraph" w:styleId="HTMLPreformatted">
    <w:name w:val="HTML Preformatted"/>
    <w:basedOn w:val="Normal"/>
    <w:link w:val="HTMLPreformattedChar"/>
    <w:uiPriority w:val="99"/>
    <w:semiHidden/>
    <w:unhideWhenUsed/>
    <w:rsid w:val="000B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86A"/>
    <w:rPr>
      <w:rFonts w:ascii="Courier New" w:eastAsia="Times New Roman" w:hAnsi="Courier New" w:cs="Courier New"/>
      <w:sz w:val="20"/>
      <w:szCs w:val="20"/>
    </w:rPr>
  </w:style>
  <w:style w:type="character" w:customStyle="1" w:styleId="gd15mcfceub">
    <w:name w:val="gd15mcfceub"/>
    <w:basedOn w:val="DefaultParagraphFont"/>
    <w:rsid w:val="000B786A"/>
  </w:style>
  <w:style w:type="paragraph" w:customStyle="1" w:styleId="mk">
    <w:name w:val="mk"/>
    <w:basedOn w:val="Normal"/>
    <w:rsid w:val="00484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4843">
      <w:bodyDiv w:val="1"/>
      <w:marLeft w:val="0"/>
      <w:marRight w:val="0"/>
      <w:marTop w:val="0"/>
      <w:marBottom w:val="0"/>
      <w:divBdr>
        <w:top w:val="none" w:sz="0" w:space="0" w:color="auto"/>
        <w:left w:val="none" w:sz="0" w:space="0" w:color="auto"/>
        <w:bottom w:val="none" w:sz="0" w:space="0" w:color="auto"/>
        <w:right w:val="none" w:sz="0" w:space="0" w:color="auto"/>
      </w:divBdr>
    </w:div>
    <w:div w:id="91631796">
      <w:bodyDiv w:val="1"/>
      <w:marLeft w:val="0"/>
      <w:marRight w:val="0"/>
      <w:marTop w:val="0"/>
      <w:marBottom w:val="0"/>
      <w:divBdr>
        <w:top w:val="none" w:sz="0" w:space="0" w:color="auto"/>
        <w:left w:val="none" w:sz="0" w:space="0" w:color="auto"/>
        <w:bottom w:val="none" w:sz="0" w:space="0" w:color="auto"/>
        <w:right w:val="none" w:sz="0" w:space="0" w:color="auto"/>
      </w:divBdr>
    </w:div>
    <w:div w:id="124549914">
      <w:bodyDiv w:val="1"/>
      <w:marLeft w:val="0"/>
      <w:marRight w:val="0"/>
      <w:marTop w:val="0"/>
      <w:marBottom w:val="0"/>
      <w:divBdr>
        <w:top w:val="none" w:sz="0" w:space="0" w:color="auto"/>
        <w:left w:val="none" w:sz="0" w:space="0" w:color="auto"/>
        <w:bottom w:val="none" w:sz="0" w:space="0" w:color="auto"/>
        <w:right w:val="none" w:sz="0" w:space="0" w:color="auto"/>
      </w:divBdr>
    </w:div>
    <w:div w:id="202208414">
      <w:bodyDiv w:val="1"/>
      <w:marLeft w:val="0"/>
      <w:marRight w:val="0"/>
      <w:marTop w:val="0"/>
      <w:marBottom w:val="0"/>
      <w:divBdr>
        <w:top w:val="none" w:sz="0" w:space="0" w:color="auto"/>
        <w:left w:val="none" w:sz="0" w:space="0" w:color="auto"/>
        <w:bottom w:val="none" w:sz="0" w:space="0" w:color="auto"/>
        <w:right w:val="none" w:sz="0" w:space="0" w:color="auto"/>
      </w:divBdr>
    </w:div>
    <w:div w:id="209197638">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49126875">
      <w:bodyDiv w:val="1"/>
      <w:marLeft w:val="0"/>
      <w:marRight w:val="0"/>
      <w:marTop w:val="0"/>
      <w:marBottom w:val="0"/>
      <w:divBdr>
        <w:top w:val="none" w:sz="0" w:space="0" w:color="auto"/>
        <w:left w:val="none" w:sz="0" w:space="0" w:color="auto"/>
        <w:bottom w:val="none" w:sz="0" w:space="0" w:color="auto"/>
        <w:right w:val="none" w:sz="0" w:space="0" w:color="auto"/>
      </w:divBdr>
    </w:div>
    <w:div w:id="336664063">
      <w:bodyDiv w:val="1"/>
      <w:marLeft w:val="0"/>
      <w:marRight w:val="0"/>
      <w:marTop w:val="0"/>
      <w:marBottom w:val="0"/>
      <w:divBdr>
        <w:top w:val="none" w:sz="0" w:space="0" w:color="auto"/>
        <w:left w:val="none" w:sz="0" w:space="0" w:color="auto"/>
        <w:bottom w:val="none" w:sz="0" w:space="0" w:color="auto"/>
        <w:right w:val="none" w:sz="0" w:space="0" w:color="auto"/>
      </w:divBdr>
    </w:div>
    <w:div w:id="338508092">
      <w:bodyDiv w:val="1"/>
      <w:marLeft w:val="0"/>
      <w:marRight w:val="0"/>
      <w:marTop w:val="0"/>
      <w:marBottom w:val="0"/>
      <w:divBdr>
        <w:top w:val="none" w:sz="0" w:space="0" w:color="auto"/>
        <w:left w:val="none" w:sz="0" w:space="0" w:color="auto"/>
        <w:bottom w:val="none" w:sz="0" w:space="0" w:color="auto"/>
        <w:right w:val="none" w:sz="0" w:space="0" w:color="auto"/>
      </w:divBdr>
    </w:div>
    <w:div w:id="404883081">
      <w:bodyDiv w:val="1"/>
      <w:marLeft w:val="0"/>
      <w:marRight w:val="0"/>
      <w:marTop w:val="0"/>
      <w:marBottom w:val="0"/>
      <w:divBdr>
        <w:top w:val="none" w:sz="0" w:space="0" w:color="auto"/>
        <w:left w:val="none" w:sz="0" w:space="0" w:color="auto"/>
        <w:bottom w:val="none" w:sz="0" w:space="0" w:color="auto"/>
        <w:right w:val="none" w:sz="0" w:space="0" w:color="auto"/>
      </w:divBdr>
    </w:div>
    <w:div w:id="556820861">
      <w:bodyDiv w:val="1"/>
      <w:marLeft w:val="0"/>
      <w:marRight w:val="0"/>
      <w:marTop w:val="0"/>
      <w:marBottom w:val="0"/>
      <w:divBdr>
        <w:top w:val="none" w:sz="0" w:space="0" w:color="auto"/>
        <w:left w:val="none" w:sz="0" w:space="0" w:color="auto"/>
        <w:bottom w:val="none" w:sz="0" w:space="0" w:color="auto"/>
        <w:right w:val="none" w:sz="0" w:space="0" w:color="auto"/>
      </w:divBdr>
    </w:div>
    <w:div w:id="760832362">
      <w:bodyDiv w:val="1"/>
      <w:marLeft w:val="0"/>
      <w:marRight w:val="0"/>
      <w:marTop w:val="0"/>
      <w:marBottom w:val="0"/>
      <w:divBdr>
        <w:top w:val="none" w:sz="0" w:space="0" w:color="auto"/>
        <w:left w:val="none" w:sz="0" w:space="0" w:color="auto"/>
        <w:bottom w:val="none" w:sz="0" w:space="0" w:color="auto"/>
        <w:right w:val="none" w:sz="0" w:space="0" w:color="auto"/>
      </w:divBdr>
    </w:div>
    <w:div w:id="940064647">
      <w:bodyDiv w:val="1"/>
      <w:marLeft w:val="0"/>
      <w:marRight w:val="0"/>
      <w:marTop w:val="0"/>
      <w:marBottom w:val="0"/>
      <w:divBdr>
        <w:top w:val="none" w:sz="0" w:space="0" w:color="auto"/>
        <w:left w:val="none" w:sz="0" w:space="0" w:color="auto"/>
        <w:bottom w:val="none" w:sz="0" w:space="0" w:color="auto"/>
        <w:right w:val="none" w:sz="0" w:space="0" w:color="auto"/>
      </w:divBdr>
    </w:div>
    <w:div w:id="968702321">
      <w:bodyDiv w:val="1"/>
      <w:marLeft w:val="0"/>
      <w:marRight w:val="0"/>
      <w:marTop w:val="0"/>
      <w:marBottom w:val="0"/>
      <w:divBdr>
        <w:top w:val="none" w:sz="0" w:space="0" w:color="auto"/>
        <w:left w:val="none" w:sz="0" w:space="0" w:color="auto"/>
        <w:bottom w:val="none" w:sz="0" w:space="0" w:color="auto"/>
        <w:right w:val="none" w:sz="0" w:space="0" w:color="auto"/>
      </w:divBdr>
    </w:div>
    <w:div w:id="1037198446">
      <w:bodyDiv w:val="1"/>
      <w:marLeft w:val="0"/>
      <w:marRight w:val="0"/>
      <w:marTop w:val="0"/>
      <w:marBottom w:val="0"/>
      <w:divBdr>
        <w:top w:val="none" w:sz="0" w:space="0" w:color="auto"/>
        <w:left w:val="none" w:sz="0" w:space="0" w:color="auto"/>
        <w:bottom w:val="none" w:sz="0" w:space="0" w:color="auto"/>
        <w:right w:val="none" w:sz="0" w:space="0" w:color="auto"/>
      </w:divBdr>
    </w:div>
    <w:div w:id="1100494346">
      <w:bodyDiv w:val="1"/>
      <w:marLeft w:val="0"/>
      <w:marRight w:val="0"/>
      <w:marTop w:val="0"/>
      <w:marBottom w:val="0"/>
      <w:divBdr>
        <w:top w:val="none" w:sz="0" w:space="0" w:color="auto"/>
        <w:left w:val="none" w:sz="0" w:space="0" w:color="auto"/>
        <w:bottom w:val="none" w:sz="0" w:space="0" w:color="auto"/>
        <w:right w:val="none" w:sz="0" w:space="0" w:color="auto"/>
      </w:divBdr>
    </w:div>
    <w:div w:id="1174610902">
      <w:bodyDiv w:val="1"/>
      <w:marLeft w:val="0"/>
      <w:marRight w:val="0"/>
      <w:marTop w:val="0"/>
      <w:marBottom w:val="0"/>
      <w:divBdr>
        <w:top w:val="none" w:sz="0" w:space="0" w:color="auto"/>
        <w:left w:val="none" w:sz="0" w:space="0" w:color="auto"/>
        <w:bottom w:val="none" w:sz="0" w:space="0" w:color="auto"/>
        <w:right w:val="none" w:sz="0" w:space="0" w:color="auto"/>
      </w:divBdr>
    </w:div>
    <w:div w:id="1238398074">
      <w:bodyDiv w:val="1"/>
      <w:marLeft w:val="0"/>
      <w:marRight w:val="0"/>
      <w:marTop w:val="0"/>
      <w:marBottom w:val="0"/>
      <w:divBdr>
        <w:top w:val="none" w:sz="0" w:space="0" w:color="auto"/>
        <w:left w:val="none" w:sz="0" w:space="0" w:color="auto"/>
        <w:bottom w:val="none" w:sz="0" w:space="0" w:color="auto"/>
        <w:right w:val="none" w:sz="0" w:space="0" w:color="auto"/>
      </w:divBdr>
    </w:div>
    <w:div w:id="1258907560">
      <w:bodyDiv w:val="1"/>
      <w:marLeft w:val="0"/>
      <w:marRight w:val="0"/>
      <w:marTop w:val="0"/>
      <w:marBottom w:val="0"/>
      <w:divBdr>
        <w:top w:val="none" w:sz="0" w:space="0" w:color="auto"/>
        <w:left w:val="none" w:sz="0" w:space="0" w:color="auto"/>
        <w:bottom w:val="none" w:sz="0" w:space="0" w:color="auto"/>
        <w:right w:val="none" w:sz="0" w:space="0" w:color="auto"/>
      </w:divBdr>
    </w:div>
    <w:div w:id="1278298498">
      <w:bodyDiv w:val="1"/>
      <w:marLeft w:val="0"/>
      <w:marRight w:val="0"/>
      <w:marTop w:val="0"/>
      <w:marBottom w:val="0"/>
      <w:divBdr>
        <w:top w:val="none" w:sz="0" w:space="0" w:color="auto"/>
        <w:left w:val="none" w:sz="0" w:space="0" w:color="auto"/>
        <w:bottom w:val="none" w:sz="0" w:space="0" w:color="auto"/>
        <w:right w:val="none" w:sz="0" w:space="0" w:color="auto"/>
      </w:divBdr>
    </w:div>
    <w:div w:id="1302077018">
      <w:bodyDiv w:val="1"/>
      <w:marLeft w:val="0"/>
      <w:marRight w:val="0"/>
      <w:marTop w:val="0"/>
      <w:marBottom w:val="0"/>
      <w:divBdr>
        <w:top w:val="none" w:sz="0" w:space="0" w:color="auto"/>
        <w:left w:val="none" w:sz="0" w:space="0" w:color="auto"/>
        <w:bottom w:val="none" w:sz="0" w:space="0" w:color="auto"/>
        <w:right w:val="none" w:sz="0" w:space="0" w:color="auto"/>
      </w:divBdr>
    </w:div>
    <w:div w:id="1446000962">
      <w:bodyDiv w:val="1"/>
      <w:marLeft w:val="0"/>
      <w:marRight w:val="0"/>
      <w:marTop w:val="0"/>
      <w:marBottom w:val="0"/>
      <w:divBdr>
        <w:top w:val="none" w:sz="0" w:space="0" w:color="auto"/>
        <w:left w:val="none" w:sz="0" w:space="0" w:color="auto"/>
        <w:bottom w:val="none" w:sz="0" w:space="0" w:color="auto"/>
        <w:right w:val="none" w:sz="0" w:space="0" w:color="auto"/>
      </w:divBdr>
    </w:div>
    <w:div w:id="1624574140">
      <w:bodyDiv w:val="1"/>
      <w:marLeft w:val="0"/>
      <w:marRight w:val="0"/>
      <w:marTop w:val="0"/>
      <w:marBottom w:val="0"/>
      <w:divBdr>
        <w:top w:val="none" w:sz="0" w:space="0" w:color="auto"/>
        <w:left w:val="none" w:sz="0" w:space="0" w:color="auto"/>
        <w:bottom w:val="none" w:sz="0" w:space="0" w:color="auto"/>
        <w:right w:val="none" w:sz="0" w:space="0" w:color="auto"/>
      </w:divBdr>
    </w:div>
    <w:div w:id="1629429863">
      <w:bodyDiv w:val="1"/>
      <w:marLeft w:val="0"/>
      <w:marRight w:val="0"/>
      <w:marTop w:val="0"/>
      <w:marBottom w:val="0"/>
      <w:divBdr>
        <w:top w:val="none" w:sz="0" w:space="0" w:color="auto"/>
        <w:left w:val="none" w:sz="0" w:space="0" w:color="auto"/>
        <w:bottom w:val="none" w:sz="0" w:space="0" w:color="auto"/>
        <w:right w:val="none" w:sz="0" w:space="0" w:color="auto"/>
      </w:divBdr>
    </w:div>
    <w:div w:id="1668897304">
      <w:bodyDiv w:val="1"/>
      <w:marLeft w:val="0"/>
      <w:marRight w:val="0"/>
      <w:marTop w:val="0"/>
      <w:marBottom w:val="0"/>
      <w:divBdr>
        <w:top w:val="none" w:sz="0" w:space="0" w:color="auto"/>
        <w:left w:val="none" w:sz="0" w:space="0" w:color="auto"/>
        <w:bottom w:val="none" w:sz="0" w:space="0" w:color="auto"/>
        <w:right w:val="none" w:sz="0" w:space="0" w:color="auto"/>
      </w:divBdr>
    </w:div>
    <w:div w:id="1672829408">
      <w:bodyDiv w:val="1"/>
      <w:marLeft w:val="0"/>
      <w:marRight w:val="0"/>
      <w:marTop w:val="0"/>
      <w:marBottom w:val="0"/>
      <w:divBdr>
        <w:top w:val="none" w:sz="0" w:space="0" w:color="auto"/>
        <w:left w:val="none" w:sz="0" w:space="0" w:color="auto"/>
        <w:bottom w:val="none" w:sz="0" w:space="0" w:color="auto"/>
        <w:right w:val="none" w:sz="0" w:space="0" w:color="auto"/>
      </w:divBdr>
    </w:div>
    <w:div w:id="1744836698">
      <w:bodyDiv w:val="1"/>
      <w:marLeft w:val="0"/>
      <w:marRight w:val="0"/>
      <w:marTop w:val="0"/>
      <w:marBottom w:val="0"/>
      <w:divBdr>
        <w:top w:val="none" w:sz="0" w:space="0" w:color="auto"/>
        <w:left w:val="none" w:sz="0" w:space="0" w:color="auto"/>
        <w:bottom w:val="none" w:sz="0" w:space="0" w:color="auto"/>
        <w:right w:val="none" w:sz="0" w:space="0" w:color="auto"/>
      </w:divBdr>
    </w:div>
    <w:div w:id="1827629408">
      <w:bodyDiv w:val="1"/>
      <w:marLeft w:val="0"/>
      <w:marRight w:val="0"/>
      <w:marTop w:val="0"/>
      <w:marBottom w:val="0"/>
      <w:divBdr>
        <w:top w:val="none" w:sz="0" w:space="0" w:color="auto"/>
        <w:left w:val="none" w:sz="0" w:space="0" w:color="auto"/>
        <w:bottom w:val="none" w:sz="0" w:space="0" w:color="auto"/>
        <w:right w:val="none" w:sz="0" w:space="0" w:color="auto"/>
      </w:divBdr>
      <w:divsChild>
        <w:div w:id="361714795">
          <w:marLeft w:val="0"/>
          <w:marRight w:val="0"/>
          <w:marTop w:val="0"/>
          <w:marBottom w:val="0"/>
          <w:divBdr>
            <w:top w:val="none" w:sz="0" w:space="0" w:color="auto"/>
            <w:left w:val="none" w:sz="0" w:space="0" w:color="auto"/>
            <w:bottom w:val="none" w:sz="0" w:space="0" w:color="auto"/>
            <w:right w:val="none" w:sz="0" w:space="0" w:color="auto"/>
          </w:divBdr>
        </w:div>
        <w:div w:id="1101493349">
          <w:marLeft w:val="0"/>
          <w:marRight w:val="0"/>
          <w:marTop w:val="0"/>
          <w:marBottom w:val="0"/>
          <w:divBdr>
            <w:top w:val="none" w:sz="0" w:space="0" w:color="auto"/>
            <w:left w:val="none" w:sz="0" w:space="0" w:color="auto"/>
            <w:bottom w:val="none" w:sz="0" w:space="0" w:color="auto"/>
            <w:right w:val="none" w:sz="0" w:space="0" w:color="auto"/>
          </w:divBdr>
          <w:divsChild>
            <w:div w:id="713429308">
              <w:marLeft w:val="0"/>
              <w:marRight w:val="0"/>
              <w:marTop w:val="0"/>
              <w:marBottom w:val="0"/>
              <w:divBdr>
                <w:top w:val="none" w:sz="0" w:space="0" w:color="auto"/>
                <w:left w:val="none" w:sz="0" w:space="0" w:color="auto"/>
                <w:bottom w:val="none" w:sz="0" w:space="0" w:color="auto"/>
                <w:right w:val="none" w:sz="0" w:space="0" w:color="auto"/>
              </w:divBdr>
              <w:divsChild>
                <w:div w:id="1680423711">
                  <w:marLeft w:val="360"/>
                  <w:marRight w:val="360"/>
                  <w:marTop w:val="0"/>
                  <w:marBottom w:val="0"/>
                  <w:divBdr>
                    <w:top w:val="none" w:sz="0" w:space="0" w:color="auto"/>
                    <w:left w:val="none" w:sz="0" w:space="0" w:color="auto"/>
                    <w:bottom w:val="none" w:sz="0" w:space="0" w:color="auto"/>
                    <w:right w:val="none" w:sz="0" w:space="0" w:color="auto"/>
                  </w:divBdr>
                  <w:divsChild>
                    <w:div w:id="119618166">
                      <w:marLeft w:val="0"/>
                      <w:marRight w:val="0"/>
                      <w:marTop w:val="840"/>
                      <w:marBottom w:val="0"/>
                      <w:divBdr>
                        <w:top w:val="none" w:sz="0" w:space="0" w:color="auto"/>
                        <w:left w:val="none" w:sz="0" w:space="0" w:color="auto"/>
                        <w:bottom w:val="none" w:sz="0" w:space="0" w:color="auto"/>
                        <w:right w:val="none" w:sz="0" w:space="0" w:color="auto"/>
                      </w:divBdr>
                      <w:divsChild>
                        <w:div w:id="1223248271">
                          <w:marLeft w:val="0"/>
                          <w:marRight w:val="0"/>
                          <w:marTop w:val="100"/>
                          <w:marBottom w:val="100"/>
                          <w:divBdr>
                            <w:top w:val="none" w:sz="0" w:space="0" w:color="auto"/>
                            <w:left w:val="none" w:sz="0" w:space="0" w:color="auto"/>
                            <w:bottom w:val="none" w:sz="0" w:space="0" w:color="auto"/>
                            <w:right w:val="none" w:sz="0" w:space="0" w:color="auto"/>
                          </w:divBdr>
                          <w:divsChild>
                            <w:div w:id="754281251">
                              <w:marLeft w:val="0"/>
                              <w:marRight w:val="0"/>
                              <w:marTop w:val="0"/>
                              <w:marBottom w:val="0"/>
                              <w:divBdr>
                                <w:top w:val="none" w:sz="0" w:space="0" w:color="auto"/>
                                <w:left w:val="none" w:sz="0" w:space="0" w:color="auto"/>
                                <w:bottom w:val="none" w:sz="0" w:space="0" w:color="auto"/>
                                <w:right w:val="none" w:sz="0" w:space="0" w:color="auto"/>
                              </w:divBdr>
                              <w:divsChild>
                                <w:div w:id="9938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776306">
      <w:bodyDiv w:val="1"/>
      <w:marLeft w:val="0"/>
      <w:marRight w:val="0"/>
      <w:marTop w:val="0"/>
      <w:marBottom w:val="0"/>
      <w:divBdr>
        <w:top w:val="none" w:sz="0" w:space="0" w:color="auto"/>
        <w:left w:val="none" w:sz="0" w:space="0" w:color="auto"/>
        <w:bottom w:val="none" w:sz="0" w:space="0" w:color="auto"/>
        <w:right w:val="none" w:sz="0" w:space="0" w:color="auto"/>
      </w:divBdr>
    </w:div>
    <w:div w:id="209115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Srikanth</dc:creator>
  <cp:keywords/>
  <dc:description/>
  <cp:lastModifiedBy>DUSHYANT SINGH</cp:lastModifiedBy>
  <cp:revision>2</cp:revision>
  <dcterms:created xsi:type="dcterms:W3CDTF">2019-09-30T04:44:00Z</dcterms:created>
  <dcterms:modified xsi:type="dcterms:W3CDTF">2019-09-30T04:44:00Z</dcterms:modified>
</cp:coreProperties>
</file>