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480"/>
        <w:jc w:val="center"/>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Group Project Deliverable 1: Initial Planning and Design</w:t>
      </w:r>
    </w:p>
    <w:p>
      <w:pPr>
        <w:spacing w:after="0" w:line="480"/>
        <w:jc w:val="center"/>
      </w:pPr>
      <w:r>
        <w:rPr>
          <w:rFonts w:ascii="Times New Roman" w:cs="Times New Roman" w:eastAsia="Times New Roman" w:hAnsi="Times New Roman"/>
          <w:sz w:val="24"/>
          <w:szCs w:val="24"/>
        </w:rPr>
        <w:t xml:space="preserve">Anulekha and Dushyanth Shanubhoganahalli Nandeesh</w:t>
      </w:r>
    </w:p>
    <w:p>
      <w:pPr>
        <w:spacing w:after="0" w:line="480"/>
        <w:jc w:val="center"/>
      </w:pPr>
      <w:r>
        <w:rPr>
          <w:rFonts w:ascii="Times New Roman" w:cs="Times New Roman" w:eastAsia="Times New Roman" w:hAnsi="Times New Roman"/>
          <w:sz w:val="24"/>
          <w:szCs w:val="24"/>
        </w:rPr>
        <w:t xml:space="preserve">University of the Cumberlands</w:t>
      </w:r>
    </w:p>
    <w:p>
      <w:pPr>
        <w:spacing w:after="0" w:line="480"/>
        <w:jc w:val="center"/>
      </w:pPr>
      <w:r>
        <w:rPr>
          <w:rFonts w:ascii="Times New Roman" w:cs="Times New Roman" w:eastAsia="Times New Roman" w:hAnsi="Times New Roman"/>
          <w:sz w:val="24"/>
          <w:szCs w:val="24"/>
        </w:rPr>
        <w:t xml:space="preserve">MSCS-632-M30 Advanced Programming Languages</w:t>
      </w:r>
    </w:p>
    <w:p>
      <w:pPr>
        <w:spacing w:after="0" w:line="480"/>
        <w:jc w:val="center"/>
      </w:pPr>
      <w:r>
        <w:rPr>
          <w:rFonts w:ascii="Times New Roman" w:cs="Times New Roman" w:eastAsia="Times New Roman" w:hAnsi="Times New Roman"/>
          <w:sz w:val="24"/>
          <w:szCs w:val="24"/>
        </w:rPr>
        <w:t xml:space="preserve">Dr. Jay Thom</w:t>
      </w:r>
    </w:p>
    <w:p>
      <w:pPr>
        <w:spacing w:after="0" w:line="480"/>
        <w:jc w:val="center"/>
      </w:pPr>
      <w:r>
        <w:rPr>
          <w:rFonts w:ascii="Times New Roman" w:cs="Times New Roman" w:eastAsia="Times New Roman" w:hAnsi="Times New Roman"/>
          <w:sz w:val="24"/>
          <w:szCs w:val="24"/>
        </w:rPr>
        <w:t xml:space="preserve">10/02/2026</w:t>
      </w:r>
    </w:p>
    <w:p>
      <w:r>
        <w:br w:type="page"/>
      </w:r>
    </w:p>
    <w:p>
      <w:pPr>
        <w:spacing w:after="0" w:line="480"/>
        <w:jc w:val="center"/>
      </w:pPr>
      <w:r>
        <w:rPr>
          <w:rFonts w:ascii="Times New Roman" w:cs="Times New Roman" w:eastAsia="Times New Roman" w:hAnsi="Times New Roman"/>
          <w:b/>
          <w:bCs/>
          <w:sz w:val="24"/>
          <w:szCs w:val="24"/>
        </w:rPr>
        <w:t xml:space="preserve">Cross-Language Development of a Book Cataloging System in C# and Ruby</w:t>
      </w:r>
    </w:p>
    <w:p>
      <w:pPr>
        <w:keepNext/>
        <w:spacing w:after="0" w:line="480"/>
        <w:jc w:val="center"/>
      </w:pPr>
      <w:r>
        <w:rPr>
          <w:rFonts w:ascii="Times New Roman" w:cs="Times New Roman" w:eastAsia="Times New Roman" w:hAnsi="Times New Roman"/>
          <w:b/>
          <w:bCs/>
          <w:sz w:val="24"/>
          <w:szCs w:val="24"/>
        </w:rPr>
        <w:t xml:space="preserve">Introduction</w:t>
      </w:r>
    </w:p>
    <w:p>
      <w:pPr>
        <w:spacing w:after="0" w:line="480"/>
        <w:ind w:firstLine="720"/>
      </w:pPr>
      <w:r>
        <w:rPr>
          <w:rFonts w:ascii="Times New Roman" w:cs="Times New Roman" w:eastAsia="Times New Roman" w:hAnsi="Times New Roman"/>
          <w:sz w:val="24"/>
          <w:szCs w:val="24"/>
        </w:rPr>
        <w:t xml:space="preserve">This report presents the initial planning and design for a group project in which a two-person team builds the same stand-alone Book Cataloging System in two programming languages, C# and Ruby. The application manages a catalog of books, allows users to add, remove, and search for books, and produces simple reports grouped by genre or author. Because the primary purpose of the project is to compare how different languages approach identical problems (Sebesta, 2019), every design decision below was made so that the two programs behave identically and any differences a reader sees come from the languages themselves rather than from the design.</w:t>
      </w:r>
    </w:p>
    <w:p>
      <w:pPr>
        <w:spacing w:after="0" w:line="480"/>
        <w:ind w:firstLine="720"/>
      </w:pPr>
      <w:r>
        <w:rPr>
          <w:rFonts w:ascii="Times New Roman" w:cs="Times New Roman" w:eastAsia="Times New Roman" w:hAnsi="Times New Roman"/>
          <w:sz w:val="24"/>
          <w:szCs w:val="24"/>
        </w:rPr>
        <w:t xml:space="preserve">Two principles govern the plan. First, each team member owns one language completely, from design through implementation, testing, documentation, and slides for that language. Second, all shared details, including features, data format, menu, output format, and test cases, are fixed in a single shared specification (Table 3) that remains constant through all three deliverables. The remainder of this report describes the application design, the language-specific plans, anticipated language differences and challenges, task assignment, timeline, testing plan, and documentation plan.</w:t>
      </w:r>
    </w:p>
    <w:p>
      <w:pPr>
        <w:keepNext/>
        <w:spacing w:after="0" w:line="480"/>
        <w:jc w:val="center"/>
      </w:pPr>
      <w:r>
        <w:rPr>
          <w:rFonts w:ascii="Times New Roman" w:cs="Times New Roman" w:eastAsia="Times New Roman" w:hAnsi="Times New Roman"/>
          <w:b/>
          <w:bCs/>
          <w:sz w:val="24"/>
          <w:szCs w:val="24"/>
        </w:rPr>
        <w:t xml:space="preserve">Application Design</w:t>
      </w:r>
    </w:p>
    <w:p>
      <w:pPr>
        <w:keepNext/>
        <w:spacing w:after="0" w:line="480"/>
      </w:pPr>
      <w:r>
        <w:rPr>
          <w:rFonts w:ascii="Times New Roman" w:cs="Times New Roman" w:eastAsia="Times New Roman" w:hAnsi="Times New Roman"/>
          <w:i/>
          <w:iCs/>
          <w:sz w:val="24"/>
          <w:szCs w:val="24"/>
        </w:rPr>
        <w:t xml:space="preserve">Functional Requirements</w:t>
      </w:r>
    </w:p>
    <w:p>
      <w:pPr>
        <w:spacing w:after="0" w:line="480"/>
        <w:ind w:firstLine="720"/>
      </w:pPr>
      <w:r>
        <w:rPr>
          <w:rFonts w:ascii="Times New Roman" w:cs="Times New Roman" w:eastAsia="Times New Roman" w:hAnsi="Times New Roman"/>
          <w:sz w:val="24"/>
          <w:szCs w:val="24"/>
        </w:rPr>
        <w:t xml:space="preserve">The system satisfies the core requirements of the Book Cataloging System option: storage of book details, search by title, author, or genre, and a simple reporting function. Two team additions, persistence and input validation, make the application realistic and give the languages more to contrast. Table 1 lists the features, which are identical in both versions.</w:t>
      </w:r>
    </w:p>
    <w:p>
      <w:pPr>
        <w:keepNext/>
        <w:spacing w:after="0" w:line="480"/>
      </w:pPr>
      <w:r>
        <w:rPr>
          <w:rFonts w:ascii="Times New Roman" w:cs="Times New Roman" w:eastAsia="Times New Roman" w:hAnsi="Times New Roman"/>
          <w:b/>
          <w:bCs/>
          <w:sz w:val="24"/>
          <w:szCs w:val="24"/>
        </w:rPr>
        <w:t xml:space="preserve">Table 1</w:t>
      </w:r>
    </w:p>
    <w:p>
      <w:pPr>
        <w:keepNext/>
        <w:spacing w:after="120" w:line="480"/>
      </w:pPr>
      <w:r>
        <w:rPr>
          <w:rFonts w:ascii="Times New Roman" w:cs="Times New Roman" w:eastAsia="Times New Roman" w:hAnsi="Times New Roman"/>
          <w:i/>
          <w:iCs/>
          <w:sz w:val="24"/>
          <w:szCs w:val="24"/>
        </w:rPr>
        <w:t xml:space="preserve">Functional Requirements for Both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260"/>
        <w:gridCol w:w="2000"/>
      </w:tblGrid>
      <w:tr>
        <w:trPr>
          <w:cantSplit/>
          <w:tblHeader/>
        </w:trPr>
        <w:tc>
          <w:tcPr>
            <w:tcW w:type="dxa" w:w="21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Feature</w:t>
            </w:r>
          </w:p>
        </w:tc>
        <w:tc>
          <w:tcPr>
            <w:tcW w:type="dxa" w:w="526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Description</w:t>
            </w:r>
          </w:p>
        </w:tc>
        <w:tc>
          <w:tcPr>
            <w:tcW w:type="dxa" w:w="20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Source</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 storage</w:t>
            </w:r>
          </w:p>
        </w:tc>
        <w:tc>
          <w:tcPr>
            <w:tcW w:type="dxa" w:w="52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Each book stores an ID, title, author, genre, and publication year.</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Core requirement</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Add and remove books</w:t>
            </w:r>
          </w:p>
        </w:tc>
        <w:tc>
          <w:tcPr>
            <w:tcW w:type="dxa" w:w="52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Add a book after validation; remove a book by ID.</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Overview</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Search</w:t>
            </w:r>
          </w:p>
        </w:tc>
        <w:tc>
          <w:tcPr>
            <w:tcW w:type="dxa" w:w="52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Find books by title, author, or genre using case-insensitive partial matching.</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Core requirement</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Reports</w:t>
            </w:r>
          </w:p>
        </w:tc>
        <w:tc>
          <w:tcPr>
            <w:tcW w:type="dxa" w:w="52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Display all books grouped by genre or by author, with a count for each group.</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Core requirement</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Persistence</w:t>
            </w:r>
          </w:p>
        </w:tc>
        <w:tc>
          <w:tcPr>
            <w:tcW w:type="dxa" w:w="52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Load the catalog from a JSON file at startup and save it on exit.</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Team addition</w:t>
            </w:r>
          </w:p>
        </w:tc>
      </w:tr>
      <w:tr>
        <w:trPr>
          <w:cantSplit/>
          <w:tblHeader w:val="false"/>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Input validation</w:t>
            </w:r>
          </w:p>
        </w:tc>
        <w:tc>
          <w:tcPr>
            <w:tcW w:type="dxa" w:w="52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Reject empty fields and invalid years; handle invalid menu input and missing or corrupt data files.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Team addition</w:t>
            </w:r>
          </w:p>
        </w:tc>
      </w:tr>
    </w:tbl>
    <w:p>
      <w:pPr>
        <w:spacing w:after="0" w:line="240"/>
      </w:pPr>
    </w:p>
    <w:p>
      <w:pPr>
        <w:keepNext/>
        <w:spacing w:after="0" w:line="480"/>
      </w:pPr>
      <w:r>
        <w:rPr>
          <w:rFonts w:ascii="Times New Roman" w:cs="Times New Roman" w:eastAsia="Times New Roman" w:hAnsi="Times New Roman"/>
          <w:i/>
          <w:iCs/>
          <w:sz w:val="24"/>
          <w:szCs w:val="24"/>
        </w:rPr>
        <w:t xml:space="preserve">Program Components</w:t>
      </w:r>
    </w:p>
    <w:p>
      <w:pPr>
        <w:spacing w:after="0" w:line="480"/>
        <w:ind w:firstLine="720"/>
      </w:pPr>
      <w:r>
        <w:rPr>
          <w:rFonts w:ascii="Times New Roman" w:cs="Times New Roman" w:eastAsia="Times New Roman" w:hAnsi="Times New Roman"/>
          <w:sz w:val="24"/>
          <w:szCs w:val="24"/>
        </w:rPr>
        <w:t xml:space="preserve">Both implementations use the same six components with the same responsibilities, which keeps the later side-by-side code comparison straightforward. Table 2 describes each component and the language feature we expect to use to build it.</w:t>
      </w:r>
    </w:p>
    <w:p>
      <w:pPr>
        <w:keepNext/>
        <w:spacing w:after="0" w:line="480"/>
      </w:pPr>
      <w:r>
        <w:rPr>
          <w:rFonts w:ascii="Times New Roman" w:cs="Times New Roman" w:eastAsia="Times New Roman" w:hAnsi="Times New Roman"/>
          <w:b/>
          <w:bCs/>
          <w:sz w:val="24"/>
          <w:szCs w:val="24"/>
        </w:rPr>
        <w:t xml:space="preserve">Table 2</w:t>
      </w:r>
    </w:p>
    <w:p>
      <w:pPr>
        <w:keepNext/>
        <w:spacing w:after="120" w:line="480"/>
      </w:pPr>
      <w:r>
        <w:rPr>
          <w:rFonts w:ascii="Times New Roman" w:cs="Times New Roman" w:eastAsia="Times New Roman" w:hAnsi="Times New Roman"/>
          <w:i/>
          <w:iCs/>
          <w:sz w:val="24"/>
          <w:szCs w:val="24"/>
        </w:rPr>
        <w:t xml:space="preserve">Shared Components and Planned Language-Specific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60"/>
        <w:gridCol w:w="2500"/>
        <w:gridCol w:w="2500"/>
      </w:tblGrid>
      <w:tr>
        <w:trPr>
          <w:cantSplit/>
          <w:tblHeader/>
        </w:trPr>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Component</w:t>
            </w:r>
          </w:p>
        </w:tc>
        <w:tc>
          <w:tcPr>
            <w:tcW w:type="dxa" w:w="266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Responsibility</w:t>
            </w:r>
          </w:p>
        </w:tc>
        <w:tc>
          <w:tcPr>
            <w:tcW w:type="dxa" w:w="25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 approach</w:t>
            </w:r>
          </w:p>
        </w:tc>
        <w:tc>
          <w:tcPr>
            <w:tcW w:type="dxa" w:w="25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Ruby approach</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w:t>
            </w:r>
          </w:p>
        </w:tc>
        <w:tc>
          <w:tcPr>
            <w:tcW w:type="dxa" w:w="26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Holds ID, title, author, genre, and year.</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Class with typed properties</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Class using attr_reader and no declared types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Catalog</w:t>
            </w:r>
          </w:p>
        </w:tc>
        <w:tc>
          <w:tcPr>
            <w:tcW w:type="dxa" w:w="26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Stores books; add, remove, and list operations.</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List&lt;Book&gt;</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Array of Book objects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Search</w:t>
            </w:r>
          </w:p>
        </w:tc>
        <w:tc>
          <w:tcPr>
            <w:tcW w:type="dxa" w:w="26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Filters books by title, author, or genre.</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LINQ Where queries</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select with blocks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Reports</w:t>
            </w:r>
          </w:p>
        </w:tc>
        <w:tc>
          <w:tcPr>
            <w:tcW w:type="dxa" w:w="26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Groups books and prints counts.</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LINQ GroupBy and OrderBy</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group_by, sort_by, and each with blocks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Storage</w:t>
            </w:r>
          </w:p>
        </w:tc>
        <w:tc>
          <w:tcPr>
            <w:tcW w:type="dxa" w:w="26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Reads and writes the JSON file.</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System.Text.Json</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json standard library</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Console menu</w:t>
            </w:r>
          </w:p>
        </w:tc>
        <w:tc>
          <w:tcPr>
            <w:tcW w:type="dxa" w:w="26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Menu loop, prompts, and formatted output.</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Console.ReadLine and WriteLine</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gets and puts</w:t>
            </w:r>
          </w:p>
        </w:tc>
      </w:tr>
    </w:tbl>
    <w:p>
      <w:pPr>
        <w:spacing w:after="0" w:line="240"/>
      </w:pPr>
    </w:p>
    <w:p>
      <w:pPr>
        <w:keepNext/>
        <w:spacing w:after="0" w:line="480"/>
      </w:pPr>
      <w:r>
        <w:rPr>
          <w:rFonts w:ascii="Times New Roman" w:cs="Times New Roman" w:eastAsia="Times New Roman" w:hAnsi="Times New Roman"/>
          <w:i/>
          <w:iCs/>
          <w:sz w:val="24"/>
          <w:szCs w:val="24"/>
        </w:rPr>
        <w:t xml:space="preserve">Shared Specification</w:t>
      </w:r>
    </w:p>
    <w:p>
      <w:pPr>
        <w:spacing w:after="0" w:line="480"/>
        <w:ind w:firstLine="720"/>
      </w:pPr>
      <w:r>
        <w:rPr>
          <w:rFonts w:ascii="Times New Roman" w:cs="Times New Roman" w:eastAsia="Times New Roman" w:hAnsi="Times New Roman"/>
          <w:sz w:val="24"/>
          <w:szCs w:val="24"/>
        </w:rPr>
        <w:t xml:space="preserve">To guarantee that the two programs remain identical, the team agreed on the specification in Table 3 on Day 1. These rules are frozen. A rule may change only if both members agree and both programs and the documentation are updated together.</w:t>
      </w:r>
    </w:p>
    <w:p>
      <w:pPr>
        <w:keepNext/>
        <w:spacing w:after="0" w:line="480"/>
      </w:pPr>
      <w:r>
        <w:rPr>
          <w:rFonts w:ascii="Times New Roman" w:cs="Times New Roman" w:eastAsia="Times New Roman" w:hAnsi="Times New Roman"/>
          <w:b/>
          <w:bCs/>
          <w:sz w:val="24"/>
          <w:szCs w:val="24"/>
        </w:rPr>
        <w:t xml:space="preserve">Table 3</w:t>
      </w:r>
    </w:p>
    <w:p>
      <w:pPr>
        <w:keepNext/>
        <w:spacing w:after="120" w:line="480"/>
      </w:pPr>
      <w:r>
        <w:rPr>
          <w:rFonts w:ascii="Times New Roman" w:cs="Times New Roman" w:eastAsia="Times New Roman" w:hAnsi="Times New Roman"/>
          <w:i/>
          <w:iCs/>
          <w:sz w:val="24"/>
          <w:szCs w:val="24"/>
        </w:rPr>
        <w:t xml:space="preserve">Shared Specification Fixed for Both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Item</w:t>
            </w:r>
          </w:p>
        </w:tc>
        <w:tc>
          <w:tcPr>
            <w:tcW w:type="dxa" w:w="706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Rule</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 fields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id (integer), title, author, genre (strings), year (integer).</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ID assignment</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first book receives ID 1; each new book receives the highest existing ID plus one. IDs are never reassigned to existing books.</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Validation</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Title, author, and genre must be non-empty after trimming whitespace. Year must be a whole number from 1000 through the current year.</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Search rule</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Trim the query; reject an empty query; match as a case-insensitive substring of the chosen field. Results are sorted by title.</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Report rule</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Groups are sorted alphabetically (case-insensitive); books within a group are sorted by year, then title. Each group heading shows its book count.</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 display format</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[id] Title | Author | Genre | Year</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JSON format</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File data/books.json containing an array of objects with the lowercase keys id, title, author, genre, and year.</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Standard messages</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"Book added.", "Book removed.", "No book found with ID n.", "No books found.", and "Invalid input."</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Menu</w:t>
            </w:r>
          </w:p>
        </w:tc>
        <w:tc>
          <w:tcPr>
            <w:tcW w:type="dxa" w:w="70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The nine options shown below, with identical numbering and text.</w:t>
            </w:r>
          </w:p>
        </w:tc>
      </w:tr>
    </w:tbl>
    <w:p>
      <w:pPr>
        <w:spacing w:after="0" w:line="240"/>
      </w:pPr>
    </w:p>
    <w:p>
      <w:pPr>
        <w:spacing w:after="0" w:line="480"/>
        <w:ind w:firstLine="720"/>
      </w:pPr>
      <w:r>
        <w:rPr>
          <w:rFonts w:ascii="Times New Roman" w:cs="Times New Roman" w:eastAsia="Times New Roman" w:hAnsi="Times New Roman"/>
          <w:sz w:val="24"/>
          <w:szCs w:val="24"/>
        </w:rPr>
        <w:t xml:space="preserve">The shared console menu is shown below and appears exactly the same in both programs.</w:t>
      </w:r>
    </w:p>
    <w:p>
      <w:pPr>
        <w:spacing w:after="0" w:line="240"/>
        <w:ind w:left="720"/>
      </w:pPr>
      <w:r>
        <w:rPr>
          <w:rFonts w:ascii="Courier New" w:cs="Courier New" w:eastAsia="Courier New" w:hAnsi="Courier New"/>
          <w:sz w:val="20"/>
          <w:szCs w:val="20"/>
        </w:rPr>
        <w:t xml:space="preserve">=== Book Catalog ===</w:t>
      </w:r>
    </w:p>
    <w:p>
      <w:pPr>
        <w:spacing w:after="0" w:line="240"/>
        <w:ind w:left="720"/>
      </w:pPr>
      <w:r>
        <w:rPr>
          <w:rFonts w:ascii="Courier New" w:cs="Courier New" w:eastAsia="Courier New" w:hAnsi="Courier New"/>
          <w:sz w:val="20"/>
          <w:szCs w:val="20"/>
        </w:rPr>
        <w:t xml:space="preserve">1. Add a book</w:t>
      </w:r>
    </w:p>
    <w:p>
      <w:pPr>
        <w:spacing w:after="0" w:line="240"/>
        <w:ind w:left="720"/>
      </w:pPr>
      <w:r>
        <w:rPr>
          <w:rFonts w:ascii="Courier New" w:cs="Courier New" w:eastAsia="Courier New" w:hAnsi="Courier New"/>
          <w:sz w:val="20"/>
          <w:szCs w:val="20"/>
        </w:rPr>
        <w:t xml:space="preserve">2. Remove a book</w:t>
      </w:r>
    </w:p>
    <w:p>
      <w:pPr>
        <w:spacing w:after="0" w:line="240"/>
        <w:ind w:left="720"/>
      </w:pPr>
      <w:r>
        <w:rPr>
          <w:rFonts w:ascii="Courier New" w:cs="Courier New" w:eastAsia="Courier New" w:hAnsi="Courier New"/>
          <w:sz w:val="20"/>
          <w:szCs w:val="20"/>
        </w:rPr>
        <w:t xml:space="preserve">3. List all books</w:t>
      </w:r>
    </w:p>
    <w:p>
      <w:pPr>
        <w:spacing w:after="0" w:line="240"/>
        <w:ind w:left="720"/>
      </w:pPr>
      <w:r>
        <w:rPr>
          <w:rFonts w:ascii="Courier New" w:cs="Courier New" w:eastAsia="Courier New" w:hAnsi="Courier New"/>
          <w:sz w:val="20"/>
          <w:szCs w:val="20"/>
        </w:rPr>
        <w:t xml:space="preserve">4. Search by title</w:t>
      </w:r>
    </w:p>
    <w:p>
      <w:pPr>
        <w:spacing w:after="0" w:line="240"/>
        <w:ind w:left="720"/>
      </w:pPr>
      <w:r>
        <w:rPr>
          <w:rFonts w:ascii="Courier New" w:cs="Courier New" w:eastAsia="Courier New" w:hAnsi="Courier New"/>
          <w:sz w:val="20"/>
          <w:szCs w:val="20"/>
        </w:rPr>
        <w:t xml:space="preserve">5. Search by author</w:t>
      </w:r>
    </w:p>
    <w:p>
      <w:pPr>
        <w:spacing w:after="0" w:line="240"/>
        <w:ind w:left="720"/>
      </w:pPr>
      <w:r>
        <w:rPr>
          <w:rFonts w:ascii="Courier New" w:cs="Courier New" w:eastAsia="Courier New" w:hAnsi="Courier New"/>
          <w:sz w:val="20"/>
          <w:szCs w:val="20"/>
        </w:rPr>
        <w:t xml:space="preserve">6. Search by genre</w:t>
      </w:r>
    </w:p>
    <w:p>
      <w:pPr>
        <w:spacing w:after="0" w:line="240"/>
        <w:ind w:left="720"/>
      </w:pPr>
      <w:r>
        <w:rPr>
          <w:rFonts w:ascii="Courier New" w:cs="Courier New" w:eastAsia="Courier New" w:hAnsi="Courier New"/>
          <w:sz w:val="20"/>
          <w:szCs w:val="20"/>
        </w:rPr>
        <w:t xml:space="preserve">7. Report: books by genre</w:t>
      </w:r>
    </w:p>
    <w:p>
      <w:pPr>
        <w:spacing w:after="0" w:line="240"/>
        <w:ind w:left="720"/>
      </w:pPr>
      <w:r>
        <w:rPr>
          <w:rFonts w:ascii="Courier New" w:cs="Courier New" w:eastAsia="Courier New" w:hAnsi="Courier New"/>
          <w:sz w:val="20"/>
          <w:szCs w:val="20"/>
        </w:rPr>
        <w:t xml:space="preserve">8. Report: books by author</w:t>
      </w:r>
    </w:p>
    <w:p>
      <w:pPr>
        <w:spacing w:after="0" w:line="240"/>
        <w:ind w:left="720"/>
      </w:pPr>
      <w:r>
        <w:rPr>
          <w:rFonts w:ascii="Courier New" w:cs="Courier New" w:eastAsia="Courier New" w:hAnsi="Courier New"/>
          <w:sz w:val="20"/>
          <w:szCs w:val="20"/>
        </w:rPr>
        <w:t xml:space="preserve">9. Save and exit</w:t>
      </w:r>
    </w:p>
    <w:p>
      <w:pPr>
        <w:spacing w:after="0" w:line="240"/>
      </w:pPr>
    </w:p>
    <w:p>
      <w:pPr>
        <w:keepNext/>
        <w:spacing w:after="0" w:line="480"/>
        <w:jc w:val="center"/>
      </w:pPr>
      <w:r>
        <w:rPr>
          <w:rFonts w:ascii="Times New Roman" w:cs="Times New Roman" w:eastAsia="Times New Roman" w:hAnsi="Times New Roman"/>
          <w:b/>
          <w:bCs/>
          <w:sz w:val="24"/>
          <w:szCs w:val="24"/>
        </w:rPr>
        <w:t xml:space="preserve">Language-Specific Plans</w:t>
      </w:r>
    </w:p>
    <w:p>
      <w:pPr>
        <w:keepNext/>
        <w:spacing w:after="0" w:line="480"/>
      </w:pPr>
      <w:r>
        <w:rPr>
          <w:rFonts w:ascii="Times New Roman" w:cs="Times New Roman" w:eastAsia="Times New Roman" w:hAnsi="Times New Roman"/>
          <w:i/>
          <w:iCs/>
          <w:sz w:val="24"/>
          <w:szCs w:val="24"/>
        </w:rPr>
        <w:t xml:space="preserve">C# Plan</w:t>
      </w:r>
    </w:p>
    <w:p>
      <w:pPr>
        <w:spacing w:after="0" w:line="480"/>
        <w:ind w:firstLine="720"/>
      </w:pPr>
      <w:r>
        <w:rPr>
          <w:rFonts w:ascii="Times New Roman" w:cs="Times New Roman" w:eastAsia="Times New Roman" w:hAnsi="Times New Roman"/>
          <w:sz w:val="24"/>
          <w:szCs w:val="24"/>
        </w:rPr>
        <w:t xml:space="preserve">The assignment calls for classes and LINQ, with attention to how the language handles collections. The C# version will define a Book class with strongly typed properties and store books in a List&lt;Book&gt;. All searching, grouping, and sorting will use LINQ methods such as Where, GroupBy, OrderBy, and Select (Microsoft, n.d.-a). Case-insensitive matching will use string.Contains with StringComparison.OrdinalIgnoreCase. Persistence will use System.Text.Json with a camel-case naming policy so that the property names match the lowercase keys in the shared JSON format (Microsoft, n.d.-b). File and parsing errors will be handled with try and catch blocks. The program will be built and run with the .NET SDK using dotnet run, and will be organized into separate files within a single namespace.</w:t>
      </w:r>
    </w:p>
    <w:p>
      <w:pPr>
        <w:keepNext/>
        <w:spacing w:after="0" w:line="480"/>
      </w:pPr>
      <w:r>
        <w:rPr>
          <w:rFonts w:ascii="Times New Roman" w:cs="Times New Roman" w:eastAsia="Times New Roman" w:hAnsi="Times New Roman"/>
          <w:i/>
          <w:iCs/>
          <w:sz w:val="24"/>
          <w:szCs w:val="24"/>
        </w:rPr>
        <w:t xml:space="preserve">Ruby Plan</w:t>
      </w:r>
    </w:p>
    <w:p>
      <w:pPr>
        <w:spacing w:after="0" w:line="480"/>
        <w:ind w:firstLine="720"/>
      </w:pPr>
      <w:r>
        <w:rPr>
          <w:rFonts w:ascii="Times New Roman" w:cs="Times New Roman" w:eastAsia="Times New Roman" w:hAnsi="Times New Roman"/>
          <w:sz w:val="24"/>
          <w:szCs w:val="24"/>
        </w:rPr>
        <w:t xml:space="preserve">The assignment calls for dynamic typing, built-in classes, and blocks for functional-style iteration. The Ruby version will define a Book class with attr_reader accessors and no type declarations, relying on dynamic typing and duck typing (Ruby, n.d.). Books will be kept in a plain Array, and all queries and reports will use blocks with Enumerable methods such as select, group_by, sort_by, map, and each. Persistence will use the json library from Ruby's standard library, and file errors will be handled with begin and rescue. Because dynamic typing does not check types before the program runs, the Ruby version must convert and validate the year explicitly. The program will require no external gems and will run with ruby main.rb.</w:t>
      </w:r>
    </w:p>
    <w:p>
      <w:pPr>
        <w:keepNext/>
        <w:spacing w:after="0" w:line="480"/>
        <w:jc w:val="center"/>
      </w:pPr>
      <w:r>
        <w:rPr>
          <w:rFonts w:ascii="Times New Roman" w:cs="Times New Roman" w:eastAsia="Times New Roman" w:hAnsi="Times New Roman"/>
          <w:b/>
          <w:bCs/>
          <w:sz w:val="24"/>
          <w:szCs w:val="24"/>
        </w:rPr>
        <w:t xml:space="preserve">Anticipated Language Differences and Challenges</w:t>
      </w:r>
    </w:p>
    <w:p>
      <w:pPr>
        <w:spacing w:after="0" w:line="480"/>
        <w:ind w:firstLine="720"/>
      </w:pPr>
      <w:r>
        <w:rPr>
          <w:rFonts w:ascii="Times New Roman" w:cs="Times New Roman" w:eastAsia="Times New Roman" w:hAnsi="Times New Roman"/>
          <w:sz w:val="24"/>
          <w:szCs w:val="24"/>
        </w:rPr>
        <w:t xml:space="preserve">Table 4 records the language differences the team expects to observe. These are predictions that will be tested against the real code on Days 2 and 3, and the final comparison report will state which predictions held and which did not.</w:t>
      </w:r>
    </w:p>
    <w:p>
      <w:pPr>
        <w:keepNext/>
        <w:spacing w:after="0" w:line="480"/>
      </w:pPr>
      <w:r>
        <w:rPr>
          <w:rFonts w:ascii="Times New Roman" w:cs="Times New Roman" w:eastAsia="Times New Roman" w:hAnsi="Times New Roman"/>
          <w:b/>
          <w:bCs/>
          <w:sz w:val="24"/>
          <w:szCs w:val="24"/>
        </w:rPr>
        <w:t xml:space="preserve">Table 4</w:t>
      </w:r>
    </w:p>
    <w:p>
      <w:pPr>
        <w:keepNext/>
        <w:spacing w:after="120" w:line="480"/>
      </w:pPr>
      <w:r>
        <w:rPr>
          <w:rFonts w:ascii="Times New Roman" w:cs="Times New Roman" w:eastAsia="Times New Roman" w:hAnsi="Times New Roman"/>
          <w:i/>
          <w:iCs/>
          <w:sz w:val="24"/>
          <w:szCs w:val="24"/>
        </w:rPr>
        <w:t xml:space="preserve">Anticipated Differences Between C# and Ruby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Area</w:t>
            </w:r>
          </w:p>
        </w:tc>
        <w:tc>
          <w:tcPr>
            <w:tcW w:type="dxa" w:w="383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C#</w:t>
            </w:r>
          </w:p>
        </w:tc>
        <w:tc>
          <w:tcPr>
            <w:tcW w:type="dxa" w:w="383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Ruby</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Type system</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Static; type errors are caught at compile time.</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Dynamic; type errors appear at run time, so validation must be written explicitly.</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Collection querying</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LINQ method chains with lambda expressions.</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Enumerable methods with blocks.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Paradigm</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Object-oriented with functional features through LINQ and lambdas.</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Purely object-oriented with strong functional-style iteration.</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Error handling</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Typed exceptions with try, catch, and finally.</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begin, rescue, and ensure; nil values are a likely bug source.</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Memory management</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Garbage collected; value types and reference types.</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Garbage collected; all values are object references.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Readability and writability</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More declarations and boilerplate, but explicit.</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Less code overall, but more implicit behavior.</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Build and run</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Compiled; requires a project file.</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Interpreted; runs directly.</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JSON handling</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Maps JSON to typed classes.</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Maps JSON to hashes that must be converted to Book objects.</w:t>
            </w:r>
          </w:p>
        </w:tc>
      </w:tr>
    </w:tbl>
    <w:p>
      <w:pPr>
        <w:spacing w:after="0" w:line="240"/>
      </w:pPr>
    </w:p>
    <w:p>
      <w:pPr>
        <w:spacing w:after="0" w:line="480"/>
        <w:ind w:firstLine="720"/>
      </w:pPr>
      <w:r>
        <w:rPr>
          <w:rFonts w:ascii="Times New Roman" w:cs="Times New Roman" w:eastAsia="Times New Roman" w:hAnsi="Times New Roman"/>
          <w:sz w:val="24"/>
          <w:szCs w:val="24"/>
        </w:rPr>
        <w:t xml:space="preserve">The team anticipates five main challenges. The first is keeping behavior identical: output formatting, sort order, and matching rules must match exactly, so the shared specification was written before any code. The second is the shared data format, since the two languages favor different naming conventions; the lowercase single-word keys in Table 3 avoid this problem. The third is validation in Ruby, where an invalid year could pass silently without static types. The fourth is fair comparison, because each language must be written idiomatically rather than in the style of the other. The fifth is time: with two members and three days, the scope is deliberately limited to the core requirements plus persistence and validation.</w:t>
      </w:r>
    </w:p>
    <w:p>
      <w:pPr>
        <w:keepNext/>
        <w:spacing w:after="0" w:line="480"/>
        <w:jc w:val="center"/>
      </w:pPr>
      <w:r>
        <w:rPr>
          <w:rFonts w:ascii="Times New Roman" w:cs="Times New Roman" w:eastAsia="Times New Roman" w:hAnsi="Times New Roman"/>
          <w:b/>
          <w:bCs/>
          <w:sz w:val="24"/>
          <w:szCs w:val="24"/>
        </w:rPr>
        <w:t xml:space="preserve">Task Assignment</w:t>
      </w:r>
    </w:p>
    <w:p>
      <w:pPr>
        <w:spacing w:after="0" w:line="480"/>
        <w:ind w:firstLine="720"/>
      </w:pPr>
      <w:r>
        <w:rPr>
          <w:rFonts w:ascii="Times New Roman" w:cs="Times New Roman" w:eastAsia="Times New Roman" w:hAnsi="Times New Roman"/>
          <w:sz w:val="24"/>
          <w:szCs w:val="24"/>
        </w:rPr>
        <w:t xml:space="preserve">Each member owns one language completely. The owner of a language is responsible for every task in that language, from design through code, tests, README section, screenshots, report section, and slides, and keeps the same ownership through all three deliverables. Table 5 shows the assignments.</w:t>
      </w:r>
    </w:p>
    <w:p>
      <w:pPr>
        <w:keepNext/>
        <w:spacing w:after="0" w:line="480"/>
      </w:pPr>
      <w:r>
        <w:rPr>
          <w:rFonts w:ascii="Times New Roman" w:cs="Times New Roman" w:eastAsia="Times New Roman" w:hAnsi="Times New Roman"/>
          <w:b/>
          <w:bCs/>
          <w:sz w:val="24"/>
          <w:szCs w:val="24"/>
        </w:rPr>
        <w:t xml:space="preserve">Table 5</w:t>
      </w:r>
    </w:p>
    <w:p>
      <w:pPr>
        <w:keepNext/>
        <w:spacing w:after="120" w:line="480"/>
      </w:pPr>
      <w:r>
        <w:rPr>
          <w:rFonts w:ascii="Times New Roman" w:cs="Times New Roman" w:eastAsia="Times New Roman" w:hAnsi="Times New Roman"/>
          <w:i/>
          <w:iCs/>
          <w:sz w:val="24"/>
          <w:szCs w:val="24"/>
        </w:rPr>
        <w:t xml:space="preserve">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cantSplit/>
          <w:tblHeader/>
        </w:trPr>
        <w:tc>
          <w:tcPr>
            <w:tcW w:type="dxa" w:w="1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Responsibility</w:t>
            </w:r>
          </w:p>
        </w:tc>
        <w:tc>
          <w:tcPr>
            <w:tcW w:type="dxa" w:w="383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Anulekha: C# owner</w:t>
            </w:r>
          </w:p>
        </w:tc>
        <w:tc>
          <w:tcPr>
            <w:tcW w:type="dxa" w:w="383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Dushyanth: Ruby owner</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Implementation</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All C# source code: Book, Catalog, LINQ search and reports, JSON storage, console menu.</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All Ruby source code: Book, Catalog, block-based search and reports, JSON storage, console menu.</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Testing</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 test cases and xUnit tests; run the shared test list.</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Ruby test cases and Minitest tests; run the shared test list.</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Documentation</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 section of the README with build and run steps; C# code comments.</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Ruby section of the README with run steps; Ruby code comments.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Evidence</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 screenshots.</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Ruby screenshots.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Report and slides</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 sections of the comparison report and slides.</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Ruby sections of the comparison report and slides.</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Team setup</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Write the shared specification and shared test-case list; apply APA formatting to reports.</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Create the GitHub repository, folder structure, and shared sample books.json.</w:t>
            </w:r>
          </w:p>
        </w:tc>
      </w:tr>
      <w:tr>
        <w:trPr>
          <w:cantSplit/>
          <w:tblHeader w:val="false"/>
        </w:trPr>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Shared work</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Write the comparison analysis together and present together; both members present.</w:t>
            </w:r>
          </w:p>
        </w:tc>
        <w:tc>
          <w:tcPr>
            <w:tcW w:type="dxa" w:w="383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Write the comparison analysis together and present together; both members present.</w:t>
            </w:r>
          </w:p>
        </w:tc>
      </w:tr>
    </w:tbl>
    <w:p>
      <w:pPr>
        <w:spacing w:after="0" w:line="240"/>
      </w:pPr>
    </w:p>
    <w:p>
      <w:pPr>
        <w:keepNext/>
        <w:spacing w:after="0" w:line="480"/>
        <w:jc w:val="center"/>
      </w:pPr>
      <w:r>
        <w:rPr>
          <w:rFonts w:ascii="Times New Roman" w:cs="Times New Roman" w:eastAsia="Times New Roman" w:hAnsi="Times New Roman"/>
          <w:b/>
          <w:bCs/>
          <w:sz w:val="24"/>
          <w:szCs w:val="24"/>
        </w:rPr>
        <w:t xml:space="preserve">Timeline and Milestones</w:t>
      </w:r>
    </w:p>
    <w:p>
      <w:pPr>
        <w:spacing w:after="0" w:line="480"/>
        <w:ind w:firstLine="720"/>
      </w:pPr>
      <w:r>
        <w:rPr>
          <w:rFonts w:ascii="Times New Roman" w:cs="Times New Roman" w:eastAsia="Times New Roman" w:hAnsi="Times New Roman"/>
          <w:sz w:val="24"/>
          <w:szCs w:val="24"/>
        </w:rPr>
        <w:t xml:space="preserve">Both members work on identical milestones at the same time so that the two programs advance together and remain comparable. Table 6 gives the daily milestones.</w:t>
      </w:r>
    </w:p>
    <w:p>
      <w:pPr>
        <w:keepNext/>
        <w:spacing w:after="0" w:line="480"/>
      </w:pPr>
      <w:r>
        <w:rPr>
          <w:rFonts w:ascii="Times New Roman" w:cs="Times New Roman" w:eastAsia="Times New Roman" w:hAnsi="Times New Roman"/>
          <w:b/>
          <w:bCs/>
          <w:sz w:val="24"/>
          <w:szCs w:val="24"/>
        </w:rPr>
        <w:t xml:space="preserve">Table 6</w:t>
      </w:r>
    </w:p>
    <w:p>
      <w:pPr>
        <w:keepNext/>
        <w:spacing w:after="120" w:line="480"/>
      </w:pPr>
      <w:r>
        <w:rPr>
          <w:rFonts w:ascii="Times New Roman" w:cs="Times New Roman" w:eastAsia="Times New Roman" w:hAnsi="Times New Roman"/>
          <w:i/>
          <w:iCs/>
          <w:sz w:val="24"/>
          <w:szCs w:val="24"/>
        </w:rPr>
        <w:t xml:space="preserve">Daily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60"/>
        <w:gridCol w:w="2700"/>
      </w:tblGrid>
      <w:tr>
        <w:trPr>
          <w:cantSplit/>
          <w:tblHeader/>
        </w:trPr>
        <w:tc>
          <w:tcPr>
            <w:tcW w:type="dxa" w:w="15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Day</w:t>
            </w:r>
          </w:p>
        </w:tc>
        <w:tc>
          <w:tcPr>
            <w:tcW w:type="dxa" w:w="516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Milestones (each member, in their own language)</w:t>
            </w:r>
          </w:p>
        </w:tc>
        <w:tc>
          <w:tcPr>
            <w:tcW w:type="dxa" w:w="2700"/>
            <w:tcBorders>
              <w:top w:val="single" w:color="000000" w:sz="6"/>
              <w:left w:val="single" w:color="000000" w:sz="6"/>
              <w:bottom w:val="single" w:color="000000" w:sz="6"/>
              <w:right w:val="single" w:color="000000" w:sz="6"/>
            </w:tcBorders>
            <w:shd w:fill="E7E6E6" w:val="clear"/>
            <w:tcMar>
              <w:top w:type="dxa" w:w="60"/>
              <w:left w:type="dxa" w:w="100"/>
              <w:bottom w:type="dxa" w:w="60"/>
              <w:right w:type="dxa" w:w="100"/>
            </w:tcMar>
          </w:tcPr>
          <w:p>
            <w:pPr>
              <w:spacing w:after="0" w:line="240"/>
            </w:pPr>
            <w:r>
              <w:rPr>
                <w:rFonts w:ascii="Times New Roman" w:cs="Times New Roman" w:eastAsia="Times New Roman" w:hAnsi="Times New Roman"/>
                <w:b/>
                <w:bCs/>
                <w:sz w:val="22"/>
                <w:szCs w:val="22"/>
              </w:rPr>
              <w:t xml:space="preserve">Deliverable</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Friday (Day 1)</w:t>
            </w:r>
          </w:p>
        </w:tc>
        <w:tc>
          <w:tcPr>
            <w:tcW w:type="dxa" w:w="5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Agree on and freeze the shared specification; create the GitHub repository and folder structure; set up the development environment; create the shared sample books.json; write the Book class.</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Deliverable 1: planning and design report</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Saturday (Day 2)</w:t>
            </w:r>
          </w:p>
        </w:tc>
        <w:tc>
          <w:tcPr>
            <w:tcW w:type="dxa" w:w="5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Morning: Catalog add, remove, and list plus the console menu. Midday: search by title, author, and genre, and both reports. Afternoon: JSON persistence, error handling, and the language-specific features. Evening: run the shared test list, fix bugs, take screenshots, and finish the README.</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Deliverable 2: core functionality, screenshots, repository link</w:t>
            </w:r>
          </w:p>
        </w:tc>
      </w:tr>
      <w:tr>
        <w:trPr>
          <w:cantSplit/>
          <w:tblHeader w:val="false"/>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Sunday (Day 3)</w:t>
            </w:r>
          </w:p>
        </w:tc>
        <w:tc>
          <w:tcPr>
            <w:tcW w:type="dxa" w:w="51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Morning: finish remaining features and polish code and comments. Midday: write the 2-3 page APA comparison report with code snippets. Afternoon: build the slides and rehearse the 15-20 minute presentation together.</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22"/>
                <w:szCs w:val="22"/>
              </w:rPr>
              <w:t xml:space="preserve">Deliverable 3: final applications, report, slides, presentation</w:t>
            </w:r>
          </w:p>
        </w:tc>
      </w:tr>
    </w:tbl>
    <w:p>
      <w:pPr>
        <w:spacing w:after="0" w:line="240"/>
      </w:pPr>
    </w:p>
    <w:p>
      <w:pPr>
        <w:keepNext/>
        <w:spacing w:after="0" w:line="480"/>
        <w:jc w:val="center"/>
      </w:pPr>
      <w:r>
        <w:rPr>
          <w:rFonts w:ascii="Times New Roman" w:cs="Times New Roman" w:eastAsia="Times New Roman" w:hAnsi="Times New Roman"/>
          <w:b/>
          <w:bCs/>
          <w:sz w:val="24"/>
          <w:szCs w:val="24"/>
        </w:rPr>
        <w:t xml:space="preserve">Testing Plan</w:t>
      </w:r>
    </w:p>
    <w:p>
      <w:pPr>
        <w:spacing w:after="0" w:line="480"/>
        <w:ind w:firstLine="720"/>
      </w:pPr>
      <w:r>
        <w:rPr>
          <w:rFonts w:ascii="Times New Roman" w:cs="Times New Roman" w:eastAsia="Times New Roman" w:hAnsi="Times New Roman"/>
          <w:sz w:val="24"/>
          <w:szCs w:val="24"/>
        </w:rPr>
        <w:t xml:space="preserve">Both programs will be tested with one shared list of manual test cases, and the outputs must match exactly. The cases are as follows.</w:t>
      </w:r>
    </w:p>
    <w:p>
      <w:pPr>
        <w:pStyle w:val="ListParagraph"/>
        <w:numPr>
          <w:ilvl w:val="0"/>
          <w:numId w:val="2"/>
        </w:numPr>
        <w:spacing w:after="0" w:line="480"/>
      </w:pPr>
      <w:r>
        <w:rPr>
          <w:rFonts w:ascii="Times New Roman" w:cs="Times New Roman" w:eastAsia="Times New Roman" w:hAnsi="Times New Roman"/>
          <w:sz w:val="24"/>
          <w:szCs w:val="24"/>
        </w:rPr>
        <w:t xml:space="preserve">Add a valid book, and attempt to add books with empty fields or invalid years.</w:t>
      </w:r>
    </w:p>
    <w:p>
      <w:pPr>
        <w:pStyle w:val="ListParagraph"/>
        <w:numPr>
          <w:ilvl w:val="0"/>
          <w:numId w:val="2"/>
        </w:numPr>
        <w:spacing w:after="0" w:line="480"/>
      </w:pPr>
      <w:r>
        <w:rPr>
          <w:rFonts w:ascii="Times New Roman" w:cs="Times New Roman" w:eastAsia="Times New Roman" w:hAnsi="Times New Roman"/>
          <w:sz w:val="24"/>
          <w:szCs w:val="24"/>
        </w:rPr>
        <w:t xml:space="preserve">Remove an existing book and a nonexistent ID.</w:t>
      </w:r>
    </w:p>
    <w:p>
      <w:pPr>
        <w:pStyle w:val="ListParagraph"/>
        <w:numPr>
          <w:ilvl w:val="0"/>
          <w:numId w:val="2"/>
        </w:numPr>
        <w:spacing w:after="0" w:line="480"/>
      </w:pPr>
      <w:r>
        <w:rPr>
          <w:rFonts w:ascii="Times New Roman" w:cs="Times New Roman" w:eastAsia="Times New Roman" w:hAnsi="Times New Roman"/>
          <w:sz w:val="24"/>
          <w:szCs w:val="24"/>
        </w:rPr>
        <w:t xml:space="preserve">Search by title, author, and genre, including partial matches, mixed capitalization, and no results.</w:t>
      </w:r>
    </w:p>
    <w:p>
      <w:pPr>
        <w:pStyle w:val="ListParagraph"/>
        <w:numPr>
          <w:ilvl w:val="0"/>
          <w:numId w:val="2"/>
        </w:numPr>
        <w:spacing w:after="0" w:line="480"/>
      </w:pPr>
      <w:r>
        <w:rPr>
          <w:rFonts w:ascii="Times New Roman" w:cs="Times New Roman" w:eastAsia="Times New Roman" w:hAnsi="Times New Roman"/>
          <w:sz w:val="24"/>
          <w:szCs w:val="24"/>
        </w:rPr>
        <w:t xml:space="preserve">Run both reports with several genres and authors, and with an empty catalog.</w:t>
      </w:r>
    </w:p>
    <w:p>
      <w:pPr>
        <w:pStyle w:val="ListParagraph"/>
        <w:numPr>
          <w:ilvl w:val="0"/>
          <w:numId w:val="2"/>
        </w:numPr>
        <w:spacing w:after="0" w:line="480"/>
      </w:pPr>
      <w:r>
        <w:rPr>
          <w:rFonts w:ascii="Times New Roman" w:cs="Times New Roman" w:eastAsia="Times New Roman" w:hAnsi="Times New Roman"/>
          <w:sz w:val="24"/>
          <w:szCs w:val="24"/>
        </w:rPr>
        <w:t xml:space="preserve">Save and restart to confirm reloading, and start with a missing or corrupt data file.</w:t>
      </w:r>
    </w:p>
    <w:p>
      <w:pPr>
        <w:spacing w:after="0" w:line="480"/>
        <w:ind w:firstLine="720"/>
      </w:pPr>
      <w:r>
        <w:rPr>
          <w:rFonts w:ascii="Times New Roman" w:cs="Times New Roman" w:eastAsia="Times New Roman" w:hAnsi="Times New Roman"/>
          <w:sz w:val="24"/>
          <w:szCs w:val="24"/>
        </w:rPr>
        <w:t xml:space="preserve">Each owner will also write a small set of automated tests, using xUnit for C# and Minitest for Ruby, and the team will compare the two testing frameworks in the final report.</w:t>
      </w:r>
    </w:p>
    <w:p>
      <w:pPr>
        <w:keepNext/>
        <w:spacing w:after="0" w:line="480"/>
        <w:jc w:val="center"/>
      </w:pPr>
      <w:r>
        <w:rPr>
          <w:rFonts w:ascii="Times New Roman" w:cs="Times New Roman" w:eastAsia="Times New Roman" w:hAnsi="Times New Roman"/>
          <w:b/>
          <w:bCs/>
          <w:sz w:val="24"/>
          <w:szCs w:val="24"/>
        </w:rPr>
        <w:t xml:space="preserve">Documentation and Repository Plan</w:t>
      </w:r>
    </w:p>
    <w:p>
      <w:pPr>
        <w:spacing w:after="0" w:line="480"/>
        <w:ind w:firstLine="720"/>
      </w:pPr>
      <w:r>
        <w:rPr>
          <w:rFonts w:ascii="Times New Roman" w:cs="Times New Roman" w:eastAsia="Times New Roman" w:hAnsi="Times New Roman"/>
          <w:sz w:val="24"/>
          <w:szCs w:val="24"/>
        </w:rPr>
        <w:t xml:space="preserve">The team will keep one GitHub repository with the following structure: a README.md at the root, a data folder containing the shared books.json, a csharp folder, a ruby folder, and a docs folder for reports, screenshots, and slides. The README will describe the application, the shared specification, the prerequisites (the .NET 8 SDK or later and Ruby 3.0 or later), and the exact commands to build and run each version. Each owner will write the section for their own language. Code comments will follow the same style in both languages and will note where a language-specific feature is used so that the code can be quoted directly in the report and presentation.</w:t>
      </w:r>
    </w:p>
    <w:p>
      <w:pPr>
        <w:spacing w:after="0" w:line="480"/>
        <w:ind w:firstLine="720"/>
      </w:pPr>
      <w:r>
        <w:rPr>
          <w:rFonts w:ascii="Times New Roman" w:cs="Times New Roman" w:eastAsia="Times New Roman" w:hAnsi="Times New Roman"/>
          <w:i/>
          <w:iCs/>
          <w:sz w:val="24"/>
          <w:szCs w:val="24"/>
        </w:rPr>
        <w:t xml:space="preserve">GitHub repository: </w:t>
      </w:r>
      <w:r>
        <w:rPr>
          <w:rFonts w:ascii="Times New Roman" w:cs="Times New Roman" w:eastAsia="Times New Roman" w:hAnsi="Times New Roman"/>
          <w:sz w:val="24"/>
          <w:szCs w:val="24"/>
        </w:rPr>
        <w:t xml:space="preserve">https://github.com/DushyanthNandeesh/book-catalog-csharp-ruby</w:t>
      </w:r>
    </w:p>
    <w:p>
      <w:pPr>
        <w:keepNext/>
        <w:spacing w:after="0" w:line="480"/>
        <w:jc w:val="center"/>
      </w:pPr>
      <w:r>
        <w:rPr>
          <w:rFonts w:ascii="Times New Roman" w:cs="Times New Roman" w:eastAsia="Times New Roman" w:hAnsi="Times New Roman"/>
          <w:b/>
          <w:bCs/>
          <w:sz w:val="24"/>
          <w:szCs w:val="24"/>
        </w:rPr>
        <w:t xml:space="preserve">Conclusion</w:t>
      </w:r>
    </w:p>
    <w:p>
      <w:pPr>
        <w:spacing w:after="0" w:line="480"/>
        <w:ind w:firstLine="720"/>
      </w:pPr>
      <w:r>
        <w:rPr>
          <w:rFonts w:ascii="Times New Roman" w:cs="Times New Roman" w:eastAsia="Times New Roman" w:hAnsi="Times New Roman"/>
          <w:sz w:val="24"/>
          <w:szCs w:val="24"/>
        </w:rPr>
        <w:t xml:space="preserve">The team has defined a small, well-scoped Book Cataloging System with six shared components, a frozen shared specification, and a common JSON format. C# will highlight static typing, classes, and LINQ, while Ruby will highlight dynamic typing, built-in classes, and block-based iteration. Each member owns one language completely and keeps that ownership through all three deliverables, and identical daily milestones keep the two implementations aligned. This structure positions the team to deliver two comparable programs and to base the final analysis on specific examples from its own code.</w:t>
      </w:r>
    </w:p>
    <w:p>
      <w:r>
        <w:br w:type="page"/>
      </w:r>
    </w:p>
    <w:p>
      <w:pPr>
        <w:keepNext/>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Microsoft. (n.d.-a). </w:t>
      </w:r>
      <w:r>
        <w:rPr>
          <w:rFonts w:ascii="Times New Roman" w:cs="Times New Roman" w:eastAsia="Times New Roman" w:hAnsi="Times New Roman"/>
          <w:i/>
          <w:iCs/>
          <w:sz w:val="24"/>
          <w:szCs w:val="24"/>
        </w:rPr>
        <w:t xml:space="preserve">Language integrated query (LINQ)</w:t>
      </w:r>
      <w:r>
        <w:rPr>
          <w:rFonts w:ascii="Times New Roman" w:cs="Times New Roman" w:eastAsia="Times New Roman" w:hAnsi="Times New Roman"/>
          <w:sz w:val="24"/>
          <w:szCs w:val="24"/>
        </w:rPr>
        <w:t xml:space="preserve">. Microsoft Learn. https://learn.microsoft.com/en-us/dotnet/csharp/linq/</w:t>
      </w:r>
    </w:p>
    <w:p>
      <w:pPr>
        <w:spacing w:after="0" w:line="480"/>
        <w:ind w:left="720" w:hanging="720"/>
      </w:pPr>
      <w:r>
        <w:rPr>
          <w:rFonts w:ascii="Times New Roman" w:cs="Times New Roman" w:eastAsia="Times New Roman" w:hAnsi="Times New Roman"/>
          <w:sz w:val="24"/>
          <w:szCs w:val="24"/>
        </w:rPr>
        <w:t xml:space="preserve">Microsoft. (n.d.-b). </w:t>
      </w:r>
      <w:r>
        <w:rPr>
          <w:rFonts w:ascii="Times New Roman" w:cs="Times New Roman" w:eastAsia="Times New Roman" w:hAnsi="Times New Roman"/>
          <w:i/>
          <w:iCs/>
          <w:sz w:val="24"/>
          <w:szCs w:val="24"/>
        </w:rPr>
        <w:t xml:space="preserve">System.Text.Json overview</w:t>
      </w:r>
      <w:r>
        <w:rPr>
          <w:rFonts w:ascii="Times New Roman" w:cs="Times New Roman" w:eastAsia="Times New Roman" w:hAnsi="Times New Roman"/>
          <w:sz w:val="24"/>
          <w:szCs w:val="24"/>
        </w:rPr>
        <w:t xml:space="preserve">. Microsoft Learn. https://learn.microsoft.com/en-us/dotnet/standard/serialization/system-text-json/overview</w:t>
      </w:r>
    </w:p>
    <w:p>
      <w:pPr>
        <w:spacing w:after="0" w:line="480"/>
        <w:ind w:left="720" w:hanging="720"/>
      </w:pPr>
      <w:r>
        <w:rPr>
          <w:rFonts w:ascii="Times New Roman" w:cs="Times New Roman" w:eastAsia="Times New Roman" w:hAnsi="Times New Roman"/>
          <w:sz w:val="24"/>
          <w:szCs w:val="24"/>
        </w:rPr>
        <w:t xml:space="preserve">Ruby. (n.d.). </w:t>
      </w:r>
      <w:r>
        <w:rPr>
          <w:rFonts w:ascii="Times New Roman" w:cs="Times New Roman" w:eastAsia="Times New Roman" w:hAnsi="Times New Roman"/>
          <w:i/>
          <w:iCs/>
          <w:sz w:val="24"/>
          <w:szCs w:val="24"/>
        </w:rPr>
        <w:t xml:space="preserve">Documentation</w:t>
      </w:r>
      <w:r>
        <w:rPr>
          <w:rFonts w:ascii="Times New Roman" w:cs="Times New Roman" w:eastAsia="Times New Roman" w:hAnsi="Times New Roman"/>
          <w:sz w:val="24"/>
          <w:szCs w:val="24"/>
        </w:rPr>
        <w:t xml:space="preserve">. https://www.ruby-lang.org/en/documentation/</w:t>
      </w:r>
    </w:p>
    <w:p>
      <w:pPr>
        <w:spacing w:after="0" w:line="480"/>
        <w:ind w:left="720" w:hanging="720"/>
      </w:pPr>
      <w:r>
        <w:rPr>
          <w:rFonts w:ascii="Times New Roman" w:cs="Times New Roman" w:eastAsia="Times New Roman" w:hAnsi="Times New Roman"/>
          <w:sz w:val="24"/>
          <w:szCs w:val="24"/>
        </w:rPr>
        <w:t xml:space="preserve">Sebesta, R. W. (2019). </w:t>
      </w:r>
      <w:r>
        <w:rPr>
          <w:rFonts w:ascii="Times New Roman" w:cs="Times New Roman" w:eastAsia="Times New Roman" w:hAnsi="Times New Roman"/>
          <w:i/>
          <w:iCs/>
          <w:sz w:val="24"/>
          <w:szCs w:val="24"/>
        </w:rPr>
        <w:t xml:space="preserve">Concepts of programming languages</w:t>
      </w:r>
      <w:r>
        <w:rPr>
          <w:rFonts w:ascii="Times New Roman" w:cs="Times New Roman" w:eastAsia="Times New Roman" w:hAnsi="Times New Roman"/>
          <w:sz w:val="24"/>
          <w:szCs w:val="24"/>
        </w:rPr>
        <w:t xml:space="preserve"> (11th ed.). Pearson.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2026-10-03T01:32:14.674Z</dcterms:created>
  <dcterms:modified xsi:type="dcterms:W3CDTF">2026-10-03T01:32:14.683Z</dcterms:modified>
</cp:coreProperties>
</file>

<file path=docProps/custom.xml><?xml version="1.0" encoding="utf-8"?>
<Properties xmlns="http://schemas.openxmlformats.org/officeDocument/2006/custom-properties" xmlns:vt="http://schemas.openxmlformats.org/officeDocument/2006/docPropsVTypes"/>
</file>