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15A301">
      <w:pPr>
        <w:pStyle w:val="90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Work, Energy &amp; Power</w:t>
      </w:r>
      <w:r>
        <w:rPr>
          <w:rFonts w:ascii="Times New Roman" w:hAnsi="Times New Roman" w:eastAsia="Times New Roman" w:cs="Times New Roman"/>
          <w:sz w:val="48"/>
        </w:rPr>
      </w:r>
      <w:r/>
    </w:p>
    <w:p w14:paraId="79E54CCF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Core Principles of Energy</w:t>
      </w:r>
      <w:r>
        <w:rPr>
          <w:rFonts w:ascii="Times New Roman" w:hAnsi="Times New Roman" w:eastAsia="Times New Roman" w:cs="Times New Roman"/>
          <w:sz w:val="36"/>
        </w:rPr>
      </w:r>
      <w:r/>
    </w:p>
    <w:p w14:paraId="1DA749E6">
      <w:p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Energy is the capac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ity to do work. It is a scalar quantity measured in joules (J).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DB18818">
      <w:p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 Principle of Conservation of Energy states that: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196F303">
      <w:pPr>
        <w:suppressLineNumbers w:val="false"/>
        <w:pBdr/>
        <w:spacing w:after="130" w:afterAutospacing="0" w:before="14" w:beforeAutospacing="0" w:line="298" w:lineRule="auto"/>
        <w:ind w:right="0"/>
        <w:jc w:val="center"/>
        <w:rPr>
          <w:rFonts w:ascii="Times New Roman" w:hAnsi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  <w:t xml:space="preserve">  “Energy cannot be created or destroyed. It can only be transferred from one form to another or from one object to another. The total energy in a closed system remains constant.”</w:t>
      </w:r>
      <w:r>
        <w:rPr>
          <w:rFonts w:ascii="Times New Roman" w:hAnsi="Times New Roman" w:eastAsia="Times New Roman" w:cs="Times New Roman"/>
          <w:i/>
          <w:iCs/>
          <w:sz w:val="24"/>
          <w:szCs w:val="24"/>
        </w:rPr>
      </w:r>
      <w:r>
        <w:rPr>
          <w:rFonts w:ascii="Times New Roman" w:hAnsi="Times New Roman" w:cs="Times New Roman"/>
          <w:bCs/>
          <w:i/>
          <w:sz w:val="24"/>
          <w:szCs w:val="24"/>
        </w:rPr>
      </w:r>
    </w:p>
    <w:p w14:paraId="5A6C938C">
      <w:p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CD6D24E">
      <w:pPr>
        <w:suppressLineNumbers w:val="false"/>
        <w:pBdr/>
        <w:spacing w:after="130" w:afterAutospacing="0" w:before="14" w:beforeAutospacing="0" w:line="298" w:lineRule="auto"/>
        <w:ind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Forms of Energy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D4C9557">
      <w:pPr>
        <w:pStyle w:val="964"/>
        <w:numPr>
          <w:ilvl w:val="0"/>
          <w:numId w:val="27"/>
        </w:num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Kinetic Energy (K.E.):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Energy of an object due to its motion.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9FE356C">
      <w:pPr>
        <w:pStyle w:val="964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Gravitational Potential Energy (G.P.E.):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The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energy stored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when a mass is moved within a gravitational field, due to work done in 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gravitational field forces.</w:t>
      </w:r>
      <w:r>
        <w:rPr>
          <w:rFonts w:ascii="Times New Roman" w:hAnsi="Times New Roman" w:eastAsia="Times New Roman" w:cs="Times New Roman"/>
          <w:sz w:val="24"/>
        </w:rPr>
      </w:r>
      <w:r/>
    </w:p>
    <w:p w14:paraId="4BDCE5C1">
      <w:pPr>
        <w:pStyle w:val="964"/>
        <w:numPr>
          <w:ilvl w:val="0"/>
          <w:numId w:val="27"/>
        </w:num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Elastic Potential Energy (E.P.E.):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t xml:space="preserve">energy stored in an object due to changing its shape (</w:t>
      </w:r>
      <w:r>
        <w:t xml:space="preserve">deformation</w:t>
      </w:r>
      <w:r>
        <w:t xml:space="preserve">)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EF96745">
      <w:pPr>
        <w:pStyle w:val="964"/>
        <w:numPr>
          <w:ilvl w:val="0"/>
          <w:numId w:val="27"/>
        </w:num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Thermal/Internal Energy: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The sum of  kinetic and potential energies of the atoms/molecules within a substance.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4F2926E">
      <w:pPr>
        <w:pStyle w:val="964"/>
        <w:numPr>
          <w:ilvl w:val="0"/>
          <w:numId w:val="2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Electrical Potential Energy: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energy stored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when a charge is moved within an electric field, due to work done in an electric field.</w:t>
      </w:r>
      <w:r>
        <w:rPr>
          <w:rFonts w:ascii="Times New Roman" w:hAnsi="Times New Roman" w:eastAsia="Times New Roman" w:cs="Times New Roman"/>
          <w:sz w:val="24"/>
        </w:rPr>
      </w:r>
      <w:r/>
    </w:p>
    <w:p w14:paraId="3A14F1BE">
      <w:pPr>
        <w:pStyle w:val="964"/>
        <w:numPr>
          <w:ilvl w:val="0"/>
          <w:numId w:val="27"/>
        </w:num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Chemical Energy: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Energy stored in the bonds between atoms, released in chemical reactions.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0FA5962">
      <w:pPr>
        <w:pStyle w:val="964"/>
        <w:numPr>
          <w:ilvl w:val="0"/>
          <w:numId w:val="27"/>
        </w:num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Nuclear Energy: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Energy stored within the nucleus of an atom.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6BCB21">
      <w:pPr>
        <w:suppressLineNumbers w:val="false"/>
        <w:pBdr/>
        <w:spacing w:after="130" w:afterAutospacing="0" w:before="14" w:beforeAutospacing="0" w:line="298" w:lineRule="auto"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9C0715E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Energy Conversions &amp; Efficiency</w:t>
      </w:r>
      <w:r/>
    </w:p>
    <w:p w14:paraId="0FBDE0A2">
      <w:pPr>
        <w:pStyle w:val="96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is constantly being converted from one form to another (e.g., a battery converts chemical energy to electrical energy).</w:t>
      </w:r>
      <w:r/>
    </w:p>
    <w:p w14:paraId="372952D5">
      <w:pPr>
        <w:pStyle w:val="96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any process, some energy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usefully transferred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some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wasted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(often dissipated as thermal energy to the surroundings).</w:t>
      </w:r>
      <w:r/>
    </w:p>
    <w:p w14:paraId="44F42943">
      <w:pPr>
        <w:pStyle w:val="964"/>
        <w:numPr>
          <w:ilvl w:val="0"/>
          <w:numId w:val="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Examiner Tip: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"wasted" energy isn't lost from the universe (Conservation of Energy), but it becomes unavailable to do the desired useful work for the system in question.</w:t>
      </w:r>
      <w:r/>
    </w:p>
    <w:p w14:paraId="3FF94098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Work Done</w:t>
      </w:r>
      <w:r/>
    </w:p>
    <w:p w14:paraId="442FF77E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Definition &amp; Equation</w:t>
      </w:r>
      <w:r/>
    </w:p>
    <w:p w14:paraId="681E1CA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 done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defined as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force × displacement in the direction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of the force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292C10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r>
                <m:rPr/>
                <m:t>𝑊</m:t>
              </m:r>
              <m:r>
                <m:rPr/>
                <m:t>=</m:t>
              </m:r>
              <m:r>
                <m:rPr/>
                <m:t>𝐹</m:t>
              </m:r>
              <m:r>
                <m:rPr/>
                <m:t>𝑠</m:t>
              </m:r>
              <m:func>
                <m:func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uncPr>
                <m:fName>
                  <m:r>
                    <w:rPr>
                      <w:rFonts w:ascii="Cambria Math" w:hAnsi="Cambria Math" w:eastAsia="Cambria Math" w:cs="Cambria Math"/>
                    </w:rPr>
                    <m:rPr/>
                    <m:t>cos</m:t>
                  </m:r>
                </m:fName>
                <m:e>
                  <m:r>
                    <m:rPr/>
                    <m:t>𝜃</m:t>
                  </m:r>
                </m:e>
              </m:func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E7C8D30">
      <w:pPr>
        <w:pStyle w:val="964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𝑊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work done (J)</w:t>
      </w:r>
      <w:r/>
    </w:p>
    <w:p w14:paraId="7F1E8D41">
      <w:pPr>
        <w:pStyle w:val="964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magnitude of the force (N)</w:t>
      </w:r>
      <w:r/>
    </w:p>
    <w:p w14:paraId="551E3857">
      <w:pPr>
        <w:pStyle w:val="964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w:rPr>
            <w:sz w:val="28"/>
            <w:szCs w:val="28"/>
          </w:rP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magnitude of the displacement (m)</w:t>
      </w:r>
      <w:r/>
    </w:p>
    <w:p w14:paraId="30574234">
      <w:pPr>
        <w:pStyle w:val="964"/>
        <w:numPr>
          <w:ilvl w:val="0"/>
          <w:numId w:val="8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𝜃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angle between the force vector and the displacement vector.</w:t>
      </w:r>
      <w:r/>
    </w:p>
    <w:p w14:paraId="159DCDE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 Unit: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joule (J). </w:t>
      </w:r>
      <m:oMath>
        <m:r>
          <m:rPr/>
          <m:t>1</m:t>
        </m:r>
        <m:r>
          <m:rPr/>
          <m:t>J</m:t>
        </m:r>
        <m:r>
          <m:rPr/>
          <m:t>=</m:t>
        </m:r>
        <m:r>
          <m:rPr/>
          <m:t>1</m:t>
        </m:r>
        <m:r>
          <m:rPr/>
          <m:t>N</m:t>
        </m:r>
        <m:r>
          <m:rPr/>
          <m:t>m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5E0D86F7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Interpretation of Work</w:t>
      </w:r>
      <w:r/>
    </w:p>
    <w:p w14:paraId="0616FA9B">
      <w:pPr>
        <w:pStyle w:val="964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 as Energy Transfer: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Work done on a system equals the energy transferred to it.</w:t>
      </w:r>
      <w:r/>
    </w:p>
    <w:p w14:paraId="1351E8D3">
      <w:pPr>
        <w:pStyle w:val="964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Positive Work (</w:t>
      </w:r>
      <m:oMath>
        <m:r>
          <m:rPr/>
          <m:t>𝜃</m:t>
        </m:r>
        <m:r>
          <m:rPr/>
          <m:t>&lt;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90</m:t>
            </m:r>
          </m:e>
          <m:sup>
            <m:r>
              <m:rPr/>
              <m:t>∘</m:t>
            </m:r>
          </m:sup>
        </m:sSup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Force has a component in the direction of motion. Energy is transferred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object (e.g., a force accelerating a car).</w:t>
      </w:r>
      <w:r/>
    </w:p>
    <w:p w14:paraId="1E719773">
      <w:pPr>
        <w:pStyle w:val="964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Negative Work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m:oMath>
        <m:r>
          <m:rPr/>
          <m:t>𝜃</m:t>
        </m:r>
        <m:r>
          <m:rPr/>
          <m:t>&gt;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90</m:t>
            </m:r>
          </m:e>
          <m:sup>
            <m:r>
              <m:rPr/>
              <m:t>∘</m:t>
            </m:r>
          </m:sup>
        </m:sSup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Force has a component opposite to motion. Energy is transferred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the object (e.g., friction slowing a moving object).</w:t>
      </w:r>
      <w:r/>
    </w:p>
    <w:p w14:paraId="1473A032">
      <w:pPr>
        <w:pStyle w:val="964"/>
        <w:numPr>
          <w:ilvl w:val="0"/>
          <w:numId w:val="9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Zero Work (</w:t>
      </w:r>
      <m:oMath>
        <m:r>
          <m:rPr/>
          <m:t>𝜃</m:t>
        </m:r>
        <m:r>
          <m:rPr/>
          <m:t>=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90</m:t>
            </m:r>
          </m:e>
          <m:sup>
            <m:r>
              <m:rPr/>
              <m:t>∘</m:t>
            </m:r>
          </m:sup>
        </m:sSup>
      </m:oMath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Force is perpendicular to displacement.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No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energy is transferred in the direction of the force (e.g., the tension in a string for an object in uniform circular motion, or the normal contact force on a horizontally moving object).</w:t>
      </w:r>
      <w:r/>
    </w:p>
    <w:p w14:paraId="1C2CB32A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Work Done Against Gravity &amp; Friction</w:t>
      </w:r>
      <w:r/>
    </w:p>
    <w:p w14:paraId="775C7DCC">
      <w:pPr>
        <w:pStyle w:val="964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Against Gravity: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𝑊</m:t>
        </m:r>
        <m:r>
          <m:rPr/>
          <m:t>=</m:t>
        </m:r>
        <m:r>
          <m:rPr/>
          <m:t>𝑚</m:t>
        </m:r>
        <m:r>
          <m:rPr/>
          <m:t>𝑔</m:t>
        </m:r>
        <m:r>
          <w:rPr>
            <w:rFonts w:hint="default" w:ascii="Cambria Math" w:hAnsi="Cambria Math" w:eastAsia="Cambria Math" w:cs="Cambria Math"/>
          </w:rPr>
          <m:rPr/>
          <m:t>h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where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 is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vertical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height moved.</w:t>
      </w:r>
      <w:r/>
    </w:p>
    <w:p w14:paraId="3F09D0A0">
      <w:pPr>
        <w:pStyle w:val="964"/>
        <w:numPr>
          <w:ilvl w:val="0"/>
          <w:numId w:val="1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Against Constant Friction: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m:rPr/>
          <m:t>𝑊</m:t>
        </m:r>
        <m:r>
          <m:rPr/>
          <m:t>=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m:rPr/>
              <m:t>𝐹</m:t>
            </m:r>
          </m:e>
          <m:sub>
            <m:r>
              <m:rPr/>
              <m:t>friction</m:t>
            </m:r>
          </m:sub>
        </m:sSub>
        <m:r>
          <m:rPr/>
          <m:t>×</m:t>
        </m:r>
        <m: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This work is dissipated as thermal energy.</w:t>
      </w:r>
      <w:r/>
    </w:p>
    <w:p w14:paraId="0936EC7C">
      <w:pPr>
        <w:suppressLineNumbers w:val="false"/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7EFB59B3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Gravitational Potential Energy (G.P.E.)</w:t>
      </w:r>
      <w:r/>
    </w:p>
    <w:p w14:paraId="2EAB77DE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Derivation &amp; Equation</w:t>
      </w:r>
      <w:r/>
    </w:p>
    <w:p w14:paraId="6BF741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lifting a mass </w:t>
      </w:r>
      <m:oMath>
        <m:r>
          <m:rPr/>
          <m:t>𝑚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at constant velocity to a height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h. The upward force needed equals its weight, </w:t>
      </w:r>
      <m:oMath>
        <m:r>
          <m:rPr/>
          <m:t>𝑚</m:t>
        </m:r>
        <m:r>
          <m:rPr/>
          <m:t>𝑔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 Work done = Force × distance.</w:t>
      </w:r>
      <w:r/>
    </w:p>
    <w:p w14:paraId="64C6E24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r>
            <m:rPr/>
            <m:t>𝑊</m:t>
          </m:r>
          <m:r>
            <m:rPr/>
            <m:t>=</m:t>
          </m:r>
          <m:r>
            <m:rPr/>
            <m:t>𝐹</m:t>
          </m:r>
          <m:r>
            <m:rPr/>
            <m:t>×</m:t>
          </m:r>
          <m:r>
            <m:rPr/>
            <m:t>𝑠</m:t>
          </m:r>
          <m:r>
            <m:rPr/>
            <m:t>=</m:t>
          </m:r>
          <m:r>
            <m:rPr/>
            <m:t>(</m:t>
          </m:r>
          <m:r>
            <m:rPr/>
            <m:t>𝑚</m:t>
          </m:r>
          <m:r>
            <m:rPr/>
            <m:t>𝑔</m:t>
          </m:r>
          <m:r>
            <m:rPr/>
            <m:t>)</m:t>
          </m:r>
          <m: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ℎ</m:t>
          </m:r>
        </m:oMath>
      </m:oMathPara>
      <w:r/>
      <w:r/>
    </w:p>
    <w:p w14:paraId="717C24F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work done is stored as G.P.E.:</w:t>
      </w:r>
      <w:r/>
    </w:p>
    <w:p w14:paraId="3C5DE15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r>
                <m:rPr/>
                <m:t>Δ</m:t>
              </m:r>
              <m:sSub>
                <m:sSub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sSubPr>
                <m:e>
                  <m:r>
                    <m:rPr/>
                    <m:t>𝐸</m:t>
                  </m:r>
                </m:e>
                <m:sub>
                  <m:r>
                    <m:rPr/>
                    <m:t>𝑝</m:t>
                  </m:r>
                </m:sub>
              </m:sSub>
              <m:r>
                <m:rPr/>
                <m:t>=</m:t>
              </m:r>
              <m:r>
                <m:rPr/>
                <m:t>𝑚</m:t>
              </m:r>
              <m:r>
                <m:rPr/>
                <m:t>𝑔</m:t>
              </m:r>
              <m:r>
                <m:rPr/>
                <m:t>Δ</m:t>
              </m:r>
              <m:r>
                <m:rPr/>
                <m:t>ℎ</m:t>
              </m:r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00CB67A">
      <w:pPr>
        <w:pStyle w:val="964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Δ</m:t>
        </m:r>
        <m:sSub>
          <m:sSubPr>
            <m:ctrlPr>
              <w:rPr>
                <w:rFonts w:hint="default" w:ascii="Cambria Math" w:hAnsi="Cambria Math" w:eastAsia="Cambria Math" w:cs="Cambria Math"/>
              </w:rPr>
            </m:ctrlPr>
          </m:sSubPr>
          <m:e>
            <m:r>
              <m:rPr/>
              <m:t>𝐸</m:t>
            </m:r>
          </m:e>
          <m:sub>
            <m:r>
              <m:rPr/>
              <m:t>𝑝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​ = change in G.P.E. (J)</w:t>
      </w:r>
      <w:r/>
    </w:p>
    <w:p w14:paraId="62CF9043">
      <w:pPr>
        <w:pStyle w:val="964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𝑚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mass (kg)</w:t>
      </w:r>
      <w:r/>
    </w:p>
    <w:p w14:paraId="5B9BBE14">
      <w:pPr>
        <w:pStyle w:val="964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𝑔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gravitational field strength (</w:t>
      </w:r>
      <m:oMath>
        <m:r>
          <m:rPr/>
          <m:t>N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kg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Nkg−1)</w:t>
      </w:r>
      <w:r/>
    </w:p>
    <w:p w14:paraId="5A1F76C6">
      <w:pPr>
        <w:pStyle w:val="964"/>
        <w:numPr>
          <w:ilvl w:val="0"/>
          <w:numId w:val="1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-65700</wp:posOffset>
                </wp:positionH>
                <wp:positionV relativeFrom="paragraph">
                  <wp:posOffset>261854</wp:posOffset>
                </wp:positionV>
                <wp:extent cx="5934075" cy="590550"/>
                <wp:effectExtent l="6350" t="6350" r="6350" b="635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5934074" cy="590549"/>
                        </a:xfrm>
                        <a:prstGeom prst="rect">
                          <a:avLst/>
                        </a:prstGeom>
                        <a:noFill/>
                        <a:ln w="1269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048;o:allowoverlap:true;o:allowincell:true;mso-position-horizontal-relative:text;margin-left:-5.17pt;mso-position-horizontal:absolute;mso-position-vertical-relative:text;margin-top:20.62pt;mso-position-vertical:absolute;width:467.25pt;height:46.50pt;mso-wrap-distance-left:9.07pt;mso-wrap-distance-top:0.00pt;mso-wrap-distance-right:9.07pt;mso-wrap-distance-bottom:0.00pt;rotation:0;visibility:visible;" filled="f" strokecolor="#000000" strokeweight="1.00pt">
                <v:stroke dashstyle="solid"/>
              </v:shape>
            </w:pict>
          </mc:Fallback>
        </mc:AlternateContent>
      </w:r>
      <m:oMath>
        <m:r>
          <w:rPr>
            <w:rFonts w:hint="default" w:ascii="Cambria Math" w:hAnsi="Cambria Math" w:eastAsia="Cambria Math" w:cs="Cambria Math"/>
          </w:rPr>
          <m:rPr/>
          <m:t>Δ</m:t>
        </m:r>
        <m:r>
          <w:rPr>
            <w:rFonts w:hint="default" w:ascii="Cambria Math" w:hAnsi="Cambria Math" w:eastAsia="Cambria Math" w:cs="Cambria Math"/>
          </w:rPr>
          <m:rPr/>
          <m:t>ℎ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change in vertical height (m)</w:t>
      </w:r>
      <w:r/>
    </w:p>
    <w:p w14:paraId="0CEA751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Important: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m:oMath>
        <m:r>
          <w:rPr>
            <w:rFonts w:hint="default" w:ascii="Cambria Math" w:hAnsi="Cambria Math" w:eastAsia="Cambria Math" w:cs="Cambria Math"/>
          </w:rPr>
          <m:rPr/>
          <m:t>ℎ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is measured from a reference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zero point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 other word there is no specific point/ level that represents zero . Only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changes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G.P.E. are physically meaningful.</w:t>
      </w:r>
      <w:r/>
    </w:p>
    <w:p w14:paraId="18AD9CCE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C390D28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Kinetic Energy (K.E.)</w:t>
      </w:r>
      <w:r/>
    </w:p>
    <w:p w14:paraId="2180B086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Derivation &amp; Equation</w:t>
      </w:r>
      <w:r/>
    </w:p>
    <w:p w14:paraId="11A5AF3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 a constant resultant force </w:t>
      </w:r>
      <m:oMath>
        <m: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accelerating a mass </w:t>
      </w:r>
      <m:oMath>
        <m:r>
          <m:rPr/>
          <m:t>𝑚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from rest (u=0) over displacement </w:t>
      </w:r>
      <m:oMath>
        <m: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, reaching velocity </w:t>
      </w:r>
      <m:oMath>
        <m: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7F6F84F">
      <w:pPr>
        <w:pStyle w:val="96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 done by force: </w:t>
      </w:r>
      <m:oMath>
        <m:r>
          <m:rPr/>
          <m:t>𝑊</m:t>
        </m:r>
        <m:r>
          <m:rPr/>
          <m:t>=</m:t>
        </m:r>
        <m:r>
          <m:rPr/>
          <m:t>𝐹</m:t>
        </m:r>
        <m: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13ED2E4">
      <w:pPr>
        <w:pStyle w:val="96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Newton's 2nd Law: </w:t>
      </w:r>
      <m:oMath>
        <m:r>
          <m:rPr/>
          <m:t>𝐹</m:t>
        </m:r>
        <m:r>
          <m:rPr/>
          <m:t>=</m:t>
        </m:r>
        <m:r>
          <m:rPr/>
          <m:t>𝑚</m:t>
        </m:r>
        <m:r>
          <m:rPr/>
          <m:t>𝑎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3EB38CC">
      <w:pPr>
        <w:pStyle w:val="964"/>
        <w:numPr>
          <w:ilvl w:val="0"/>
          <w:numId w:val="1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From kinematics: </w:t>
      </w:r>
      <m:oMath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𝑣</m:t>
            </m:r>
          </m:e>
          <m:sup>
            <m:r>
              <m:rPr/>
              <m:t>2</m:t>
            </m:r>
          </m:sup>
        </m:sSup>
        <m:r>
          <m:rPr/>
          <m:t>=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𝑢</m:t>
            </m:r>
          </m:e>
          <m:sup>
            <m:r>
              <m:rPr/>
              <m:t>2</m:t>
            </m:r>
          </m:sup>
        </m:sSup>
        <m:r>
          <m:rPr/>
          <m:t>+</m:t>
        </m:r>
        <m:r>
          <m:rPr/>
          <m:t>2</m:t>
        </m:r>
        <m:r>
          <m:rPr/>
          <m:t>𝑎</m:t>
        </m:r>
        <m:r>
          <m:rPr/>
          <m:t>𝑠</m:t>
        </m:r>
        <m:r>
          <m:rPr/>
          <m:t>⇒</m:t>
        </m:r>
        <m:r>
          <m:rPr/>
          <m:t>𝑠</m:t>
        </m:r>
        <m:r>
          <m:rPr/>
          <m:t>=</m:t>
        </m:r>
        <m:d>
          <m:dPr>
            <m:begChr m:val="("/>
            <m:endChr m:val=")"/>
            <m:sepChr m:val=","/>
            <m:shp m:val="match"/>
            <m:ctrlPr>
              <w:rPr>
                <w:rFonts w:hint="default" w:ascii="Cambria Math" w:hAnsi="Cambria Math" w:eastAsia="Cambria Math" w:cs="Cambria Math"/>
              </w:rPr>
            </m:ctrlPr>
          </m:dPr>
          <m:e>
            <m:f>
              <m:fPr>
                <m:ctrlPr>
                  <w:rPr>
                    <w:rFonts w:hint="default" w:ascii="Cambria Math" w:hAnsi="Cambria Math" w:eastAsia="Cambria Math" w:cs="Cambria Math"/>
                  </w:rPr>
                </m:ctrlPr>
              </m:fPr>
              <m:num>
                <m:sSup>
                  <m:sSupPr>
                    <m:ctrlPr>
                      <w:rPr>
                        <w:rFonts w:hint="default" w:ascii="Cambria Math" w:hAnsi="Cambria Math" w:eastAsia="Cambria Math" w:cs="Cambria Math"/>
                      </w:rPr>
                    </m:ctrlPr>
                  </m:sSupPr>
                  <m:e>
                    <m:r>
                      <m:rPr/>
                      <m:t>𝑣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w:rPr>
                    <w:rFonts w:ascii="Cambria Math" w:hAnsi="Cambria Math" w:eastAsia="Cambria Math" w:cs="Cambria Math"/>
                  </w:rPr>
                  <m:rPr/>
                  <m:t>-</m:t>
                </m:r>
                <m:sSup>
                  <m:sSupPr>
                    <m:ctrlPr>
                      <w:rPr>
                        <w:rFonts w:hint="default" w:ascii="Cambria Math" w:hAnsi="Cambria Math" w:eastAsia="Cambria Math" w:cs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eastAsia="Cambria Math" w:cs="Cambria Math"/>
                      </w:rPr>
                      <m:rPr/>
                      <m:t>u</m:t>
                    </m:r>
                  </m:e>
                  <m:sup>
                    <m:r>
                      <w:rPr>
                        <w:rFonts w:hint="default" w:ascii="Cambria Math" w:hAnsi="Cambria Math" w:eastAsia="Cambria Math" w:cs="Cambria Math"/>
                      </w:rPr>
                      <m:rPr>
                        <m:sty m:val="i"/>
                      </m:rPr>
                      <m:t>2</m:t>
                    </m:r>
                  </m:sup>
                </m:sSup>
              </m:num>
              <m:den>
                <m:r>
                  <m:rPr/>
                  <m:t>2</m:t>
                </m:r>
                <m:r>
                  <m:rPr/>
                  <m:t>𝑎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Substitute (2) and (3) into (1):</w:t>
      </w:r>
      <w:r/>
    </w:p>
    <w:p w14:paraId="75FC572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/>
      <m:oMathPara>
        <m:oMathParaPr/>
        <m:oMath>
          <m:r>
            <w:rPr>
              <w:rFonts w:ascii="Cambria Math" w:hAnsi="Cambria Math" w:eastAsia="Cambria Math" w:cs="Cambria Math"/>
            </w:rPr>
            <m:rPr/>
            <m:t>W=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</w:rPr>
              </m:ctrlPr>
            </m:dPr>
            <m:e>
              <m:r>
                <w:rPr>
                  <w:rFonts w:ascii="Cambria Math" w:hAnsi="Cambria Math" w:eastAsia="Cambria Math" w:cs="Cambria Math"/>
                </w:rPr>
                <m:rPr/>
                <m:t>𝑚𝑎</m:t>
              </m:r>
            </m:e>
          </m:d>
          <m:r>
            <w:rPr>
              <w:rFonts w:ascii="Cambria Math" w:hAnsi="Cambria Math" w:eastAsia="Cambria Math" w:cs="Cambria Math"/>
            </w:rPr>
            <m:rPr/>
            <m:t>×</m:t>
          </m:r>
          <m:d>
            <m:dPr>
              <m:begChr m:val="("/>
              <m:endChr m:val=")"/>
              <m:ctrlPr>
                <w:rPr>
                  <w:rFonts w:hint="default" w:ascii="Cambria Math" w:hAnsi="Cambria Math" w:eastAsia="Cambria Math" w:cs="Cambria Math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𝑣</m:t>
                      </m:r>
                    </m:e>
                    <m:sup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 w:eastAsia="Cambria Math" w:cs="Cambria Math"/>
                    </w:rPr>
                    <m:rPr/>
                    <m:t>-</m:t>
                  </m:r>
                  <m:sSup>
                    <m:sSupPr>
                      <m:ctrlPr>
                        <w:rPr>
                          <w:rFonts w:hint="default" w:ascii="Cambria Math" w:hAnsi="Cambria Math" w:eastAsia="Cambria Math" w:cs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</w:rPr>
                        <m:rPr/>
                        <m:t>u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</w:rPr>
                        <m:rPr>
                          <m:sty m:val="i"/>
                        </m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eastAsia="Cambria Math" w:cs="Cambria Math"/>
                    </w:rPr>
                    <m:rPr/>
                    <m:t>2𝑎</m:t>
                  </m:r>
                </m:den>
              </m:f>
            </m:e>
          </m:d>
          <m:r>
            <w:rPr>
              <w:rFonts w:ascii="Cambria Math" w:hAnsi="Cambria Math" w:eastAsia="Cambria Math" w:cs="Cambria Math"/>
            </w:rPr>
            <m:rPr/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rPr/>
            <m:t>𝑚</m:t>
          </m:r>
          <m:sSup>
            <m:sSupPr>
              <m:ctrlPr>
                <w:rPr>
                  <w:rFonts w:hint="default"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𝑣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  <m:r>
            <w:rPr>
              <w:rFonts w:ascii="Cambria Math" w:hAnsi="Cambria Math" w:eastAsia="Cambria Math" w:cs="Cambria Math"/>
            </w:rPr>
            <m:rPr/>
            <m:t>-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w:rPr>
                  <w:rFonts w:ascii="Cambria Math" w:hAnsi="Cambria Math" w:eastAsia="Cambria Math" w:cs="Cambria Math"/>
                </w:rPr>
                <m:rPr/>
                <m:t>1</m:t>
              </m:r>
            </m:num>
            <m:den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den>
          </m:f>
          <m:r>
            <w:rPr>
              <w:rFonts w:ascii="Cambria Math" w:hAnsi="Cambria Math" w:eastAsia="Cambria Math" w:cs="Cambria Math"/>
            </w:rPr>
            <m:rPr/>
            <m:t>𝑚</m:t>
          </m:r>
          <m:sSup>
            <m:sSupPr>
              <m:ctrlPr>
                <w:rPr>
                  <w:rFonts w:hint="default" w:ascii="Cambria Math" w:hAnsi="Cambria Math" w:eastAsia="Cambria Math" w:cs="Cambria Math"/>
                </w:rPr>
              </m:ctrlPr>
            </m:sSupPr>
            <m:e>
              <m:r>
                <w:rPr>
                  <w:rFonts w:ascii="Cambria Math" w:hAnsi="Cambria Math" w:eastAsia="Cambria Math" w:cs="Cambria Math"/>
                </w:rPr>
                <m:rPr/>
                <m:t>𝑣</m:t>
              </m:r>
            </m:e>
            <m:sup>
              <m:r>
                <w:rPr>
                  <w:rFonts w:ascii="Cambria Math" w:hAnsi="Cambria Math" w:eastAsia="Cambria Math" w:cs="Cambria Math"/>
                </w:rPr>
                <m:rPr/>
                <m:t>2</m:t>
              </m:r>
            </m:sup>
          </m:sSup>
        </m:oMath>
      </m:oMathPara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4A6F206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/>
      <m:oMathPara>
        <m:oMathParaPr/>
        <m:oMath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  <w:highlight w:val="none"/>
            </w:rPr>
            <m:rPr/>
            <m:t>If </m:t>
          </m:r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  <w:highlight w:val="none"/>
            </w:rPr>
            <m:rPr/>
            <m:t>u=0</m:t>
          </m:r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  <w:highlight w:val="none"/>
            </w:rPr>
            <m:rPr/>
            <m:t> </m:t>
          </m:r>
          <m:r>
            <m:rPr/>
            <m:t>⇒</m:t>
          </m:r>
          <m:r>
            <w:rPr>
              <w:rFonts w:hint="default" w:ascii="Cambria Math" w:hAnsi="Cambria Math" w:eastAsia="Cambria Math" w:cs="Cambria Math"/>
              <w:color w:val="000000"/>
              <w:sz w:val="24"/>
              <w:szCs w:val="24"/>
              <w:highlight w:val="none"/>
            </w:rPr>
            <m:rPr/>
            <m:t> </m:t>
          </m:r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sSub>
                <m:sSub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sSubPr>
                <m:e>
                  <m:r>
                    <m:rPr/>
                    <m:t>𝐸</m:t>
                  </m:r>
                </m:e>
                <m:sub>
                  <m:r>
                    <m:rPr/>
                    <m:t>𝑘</m:t>
                  </m:r>
                </m:sub>
              </m:sSub>
              <m:r>
                <m:rPr/>
                <m:t>=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𝑚</m:t>
              </m:r>
              <m:sSup>
                <m:sSup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sSupPr>
                <m:e>
                  <m:r>
                    <m:rPr/>
                    <m:t>𝑣</m:t>
                  </m:r>
                </m:e>
                <m:sup>
                  <m:r>
                    <m:rPr/>
                    <m:t>2</m:t>
                  </m:r>
                </m:sup>
              </m:sSup>
            </m:e>
          </m:borderBox>
        </m:oMath>
      </m:oMathPara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B18164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2EDFFB02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Elastic Potential Energy (E.P.E.)</w:t>
      </w:r>
      <w:r/>
    </w:p>
    <w:p w14:paraId="4C789387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Hooke's Law &amp; Derivation</w:t>
      </w:r>
      <w:r/>
    </w:p>
    <w:p w14:paraId="525BE86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spring (or wire) within its limit of proportionality:</w:t>
      </w:r>
      <w:r/>
    </w:p>
    <w:p w14:paraId="486551A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r>
                <m:rPr/>
                <m:t>𝐹</m:t>
              </m:r>
              <m:r>
                <m:rPr/>
                <m:t>=</m:t>
              </m:r>
              <m:r>
                <m:rPr/>
                <m:t>𝑘</m:t>
              </m:r>
              <m:r>
                <m:rPr/>
                <m:t>𝑥</m:t>
              </m:r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07B8723B">
      <w:pPr>
        <w:pStyle w:val="964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restoring force (N)</w:t>
      </w:r>
      <w:r/>
    </w:p>
    <w:p w14:paraId="22CF5565">
      <w:pPr>
        <w:pStyle w:val="964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𝑘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spring constant (stiffness) (</w:t>
      </w:r>
      <m:oMath>
        <m:r>
          <m:rPr/>
          <m:t>N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m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Nm−1)</w:t>
      </w:r>
      <w:r/>
    </w:p>
    <w:p w14:paraId="5E2E69D6">
      <w:pPr>
        <w:pStyle w:val="964"/>
        <w:numPr>
          <w:ilvl w:val="0"/>
          <w:numId w:val="1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/>
      <m:oMath>
        <m:r>
          <m:rPr/>
          <m:t>𝑥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= extension (or compression) from natural length (m)</w:t>
      </w:r>
      <w:r/>
    </w:p>
    <w:p w14:paraId="32B77B9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work done in stretching the spring is stored as E.P.E. This equals the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area under the Force-Extension graph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47A151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m:oMathPara>
        <m:oMathParaPr/>
        <m:oMath>
          <m:r>
            <m:rPr/>
            <m:t>Area</m:t>
          </m:r>
          <m:r>
            <m:rPr/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×</m:t>
          </m:r>
          <m:r>
            <m:rPr/>
            <m:t>base</m:t>
          </m:r>
          <m:r>
            <m:rPr/>
            <m:t>×</m:t>
          </m:r>
          <m:r>
            <w:rPr>
              <w:rFonts w:hint="default" w:ascii="Cambria Math" w:hAnsi="Cambria Math" w:eastAsia="Cambria Math" w:cs="Cambria Math"/>
            </w:rPr>
            <m:rPr/>
            <m:t>height</m:t>
          </m:r>
          <m:r>
            <m:rPr/>
            <m:t>=</m:t>
          </m:r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fx</m:t>
              </m:r>
            </m:e>
          </m:borderBox>
          <m:r>
            <m:rPr/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/>
            <m:t>×</m:t>
          </m:r>
          <m:r>
            <m:rPr/>
            <m:t>𝑥</m:t>
          </m:r>
          <m:r>
            <m:rPr/>
            <m:t>×</m:t>
          </m:r>
          <m:r>
            <m:rPr/>
            <m:t>(</m:t>
          </m:r>
          <m:r>
            <m:rPr/>
            <m:t>𝑘</m:t>
          </m:r>
          <m:r>
            <m:rPr/>
            <m:t>𝑥</m:t>
          </m:r>
          <m:r>
            <m:rPr/>
            <m:t>)</m:t>
          </m:r>
          <m:r>
            <m:rPr/>
            <m:t>=</m:t>
          </m:r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𝑘</m:t>
              </m:r>
              <m:sSup>
                <m:sSup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sSupPr>
                <m:e>
                  <m:r>
                    <m:rPr/>
                    <m:t>𝑥</m:t>
                  </m:r>
                </m:e>
                <m:sup>
                  <m:r>
                    <m:rPr/>
                    <m:t>2</m:t>
                  </m:r>
                </m:sup>
              </m:sSup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F4A41A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Examiner Tip: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This equation is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only valid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if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it has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not exceeded its limit of proportionali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,or in other words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Hooke's Law is obeyed (the graph is a straight line through the origin).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Cs w:val="24"/>
        </w:rPr>
      </w:r>
    </w:p>
    <w:p w14:paraId="6BF09C93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 Falling Object</w:t>
      </w:r>
      <w:r/>
    </w:p>
    <w:p w14:paraId="4507FF54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Without Air Resistance (Conserved System)</w:t>
      </w:r>
      <w:r/>
    </w:p>
    <w:p w14:paraId="3A609729">
      <w:pPr>
        <w:pStyle w:val="964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System: Object + Earth.</w:t>
      </w:r>
      <w:r/>
    </w:p>
    <w:p w14:paraId="04783EA1">
      <w:pPr>
        <w:pStyle w:val="964"/>
        <w:numPr>
          <w:ilvl w:val="0"/>
          <w:numId w:val="14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Energy is converted from G.P.E. to K.E.</w:t>
      </w:r>
      <w:r/>
    </w:p>
    <w:p w14:paraId="44DC4F5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r>
                <m:rPr/>
                <m:t>Loss in G.P.E.</m:t>
              </m:r>
              <m:r>
                <m:rPr/>
                <m:t>=</m:t>
              </m:r>
              <m:r>
                <m:rPr/>
                <m:t>Gain in K.E.</m:t>
              </m:r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074FB08F">
      <w:pPr>
        <w:pStyle w:val="964"/>
        <w:numPr>
          <w:ilvl w:val="0"/>
          <w:numId w:val="1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Total mechanical energy (G.P.E. + K.E.) is constant.</w:t>
      </w:r>
      <w:r/>
    </w:p>
    <w:p w14:paraId="032FC4FF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With Air Resistance (Non-Conserved System)</w:t>
      </w:r>
      <w:r/>
    </w:p>
    <w:p w14:paraId="026183F5">
      <w:pPr>
        <w:pStyle w:val="964"/>
        <w:numPr>
          <w:ilvl w:val="0"/>
          <w:numId w:val="1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System: Object + Earth + Air.</w:t>
      </w:r>
      <w:r/>
    </w:p>
    <w:p w14:paraId="586AD268">
      <w:pPr>
        <w:pStyle w:val="964"/>
        <w:numPr>
          <w:ilvl w:val="0"/>
          <w:numId w:val="1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 G.P.E. is converted to thermal energy of the object and air.</w:t>
      </w:r>
      <w:r/>
    </w:p>
    <w:p w14:paraId="3B2B375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r>
                <m:rPr/>
                <m:t>Loss in G.P.E.</m:t>
              </m:r>
              <m:r>
                <m:rPr/>
                <m:t>=</m:t>
              </m:r>
              <m:r>
                <m:rPr/>
                <m:t>Gain in K.E.</m:t>
              </m:r>
              <m:r>
                <m:rPr/>
                <m:t>+</m:t>
              </m:r>
              <m:r>
                <m:rPr/>
                <m:t>Work done against air resistance</m:t>
              </m:r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05421CF">
      <w:pPr>
        <w:pStyle w:val="964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object hits the ground with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lower speed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than in the frictionless case.</w:t>
      </w:r>
      <w:r/>
    </w:p>
    <w:p w14:paraId="02531A51">
      <w:pPr>
        <w:pStyle w:val="964"/>
        <w:numPr>
          <w:ilvl w:val="0"/>
          <w:numId w:val="17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 Impact: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Remaining K.E. is transferred to do work deforming the ground/object, and into sound and thermal energy. Mechanical energy is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conserved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91D6A6C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Power</w:t>
      </w:r>
      <w:r/>
    </w:p>
    <w:p w14:paraId="7EF2EF8B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Definition &amp; Equations</w:t>
      </w:r>
      <w:r/>
    </w:p>
    <w:p w14:paraId="0F04F6F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work dome per unit 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E72B55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borderBox>
            <m:borderBoxPr>
              <m:ctrlPr>
                <w:rPr>
                  <w:rFonts w:hint="default" w:ascii="Cambria Math" w:hAnsi="Cambria Math" w:eastAsia="Cambria Math" w:cs="Cambria Math"/>
                </w:rPr>
              </m:ctrlPr>
            </m:borderBoxPr>
            <m:e>
              <m:r>
                <m:rPr/>
                <m:t>𝑃</m:t>
              </m:r>
              <m:r>
                <m:rPr/>
                <m:t>=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r>
                    <m:rPr/>
                    <m:t>𝑊</m:t>
                  </m:r>
                </m:num>
                <m:den>
                  <m:r>
                    <m:rPr/>
                    <m:t>𝑡</m:t>
                  </m:r>
                </m:den>
              </m:f>
              <m:r>
                <m:rPr/>
                <m:t>=</m:t>
              </m:r>
              <m:f>
                <m:fPr>
                  <m:ctrlPr>
                    <w:rPr>
                      <w:rFonts w:hint="default" w:ascii="Cambria Math" w:hAnsi="Cambria Math" w:eastAsia="Cambria Math" w:cs="Cambria Math"/>
                    </w:rPr>
                  </m:ctrlPr>
                </m:fPr>
                <m:num>
                  <m:r>
                    <m:rPr/>
                    <m:t>𝐸</m:t>
                  </m:r>
                </m:num>
                <m:den>
                  <m:r>
                    <m:rPr/>
                    <m:t>𝑡</m:t>
                  </m:r>
                </m:den>
              </m:f>
            </m:e>
          </m:borderBox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4E8DA93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 Unit: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watt (W). </w:t>
      </w:r>
      <m:oMath>
        <m:r>
          <m:rPr/>
          <m:t>1</m:t>
        </m:r>
        <m:r>
          <m:rPr/>
          <m:t>W</m:t>
        </m:r>
        <m:r>
          <m:rPr/>
          <m:t>=</m:t>
        </m:r>
        <m:r>
          <m:rPr/>
          <m:t>1 </m:t>
        </m:r>
        <m:r>
          <m:rPr/>
          <m:t>J</m:t>
        </m:r>
        <m:sSup>
          <m:sSupPr>
            <m:ctrlPr>
              <w:rPr>
                <w:rFonts w:hint="default" w:ascii="Cambria Math" w:hAnsi="Cambria Math" w:eastAsia="Cambria Math" w:cs="Cambria Math"/>
              </w:rPr>
            </m:ctrlPr>
          </m:sSupPr>
          <m:e>
            <m:r>
              <m:rPr/>
              <m:t>s</m:t>
            </m:r>
          </m:e>
          <m:sup>
            <m:r>
              <m:rPr/>
              <m:t>−</m:t>
            </m:r>
            <m:r>
              <m:rPr/>
              <m:t>1</m:t>
            </m:r>
          </m:sup>
        </m:sSup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7BC334D6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Derivation of </w:t>
      </w:r>
      <m:oMath>
        <m:r>
          <w:rPr>
            <w:color w:val="auto"/>
          </w:rPr>
          <m:rPr/>
          <m:t>𝑃</m:t>
        </m:r>
        <m:r>
          <w:rPr>
            <w:color w:val="auto"/>
          </w:rPr>
          <m:rPr/>
          <m:t>=</m:t>
        </m:r>
        <m:r>
          <w:rPr>
            <w:color w:val="auto"/>
          </w:rPr>
          <m:rPr/>
          <m:t>𝐹</m:t>
        </m:r>
        <m:r>
          <w:rPr>
            <w:color w:val="auto"/>
          </w:rPr>
          <m:rPr/>
          <m:t>𝑣</m:t>
        </m:r>
      </m:oMath>
      <w:r/>
      <w:r/>
    </w:p>
    <w:p w14:paraId="20261F2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 constant force </w:t>
      </w:r>
      <m:oMath>
        <m: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moving an object at constant velocity </w:t>
      </w:r>
      <m:oMath>
        <m: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/>
    </w:p>
    <w:p w14:paraId="2A167CE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/>
      <m:oMathPara>
        <m:oMathParaPr/>
        <m:oMath>
          <m:r>
            <m:rPr/>
            <m:t>𝑃</m:t>
          </m:r>
          <m:r>
            <m:rPr/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m:rPr/>
                <m:t>𝑊</m:t>
              </m:r>
            </m:num>
            <m:den>
              <m:r>
                <m:rPr/>
                <m:t>𝑡</m:t>
              </m:r>
            </m:den>
          </m:f>
          <m:r>
            <m:rPr/>
            <m:t>=</m:t>
          </m:r>
          <m:f>
            <m:fPr>
              <m:ctrlPr>
                <w:rPr>
                  <w:rFonts w:hint="default" w:ascii="Cambria Math" w:hAnsi="Cambria Math" w:eastAsia="Cambria Math" w:cs="Cambria Math"/>
                </w:rPr>
              </m:ctrlPr>
            </m:fPr>
            <m:num>
              <m:r>
                <m:rPr/>
                <m:t>𝐹</m:t>
              </m:r>
              <m:r>
                <m:rPr/>
                <m:t>×</m:t>
              </m:r>
              <m:r>
                <m:rPr/>
                <m:t>𝑠</m:t>
              </m:r>
            </m:num>
            <m:den>
              <m:r>
                <m:rPr/>
                <m:t>𝑡</m:t>
              </m:r>
            </m:den>
          </m:f>
        </m:oMath>
      </m:oMathPara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126E7530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Since </w:t>
      </w:r>
      <m:oMath>
        <m:r>
          <w:rPr>
            <w:sz w:val="24"/>
            <w:szCs w:val="24"/>
          </w:rPr>
          <m:rPr/>
          <m:t>𝑣</m:t>
        </m:r>
        <m:r>
          <w:rPr>
            <w:sz w:val="24"/>
            <w:szCs w:val="24"/>
          </w:rPr>
          <m:rPr/>
          <m:t>=</m:t>
        </m:r>
        <m:f>
          <m:fPr>
            <m:ctrlPr>
              <w:rPr>
                <w:rFonts w:hint="default" w:ascii="Cambria Math" w:hAnsi="Cambria Math" w:eastAsia="Cambria Math" w:cs="Cambria Math"/>
              </w:rPr>
            </m:ctrlPr>
          </m:fPr>
          <m:num>
            <m:r>
              <m:rPr/>
              <m:t>𝑠</m:t>
            </m:r>
          </m:num>
          <m:den>
            <m:r>
              <m:rPr/>
              <m:t>𝑡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  <w:tab/>
        <w:tab/>
        <w:tab/>
        <w:tab/>
        <w:tab/>
      </w:r>
      <m:oMath>
        <m:borderBox>
          <m:borderBoxPr>
            <m:ctrlPr>
              <w:rPr>
                <w:rFonts w:hint="default" w:ascii="Cambria Math" w:hAnsi="Cambria Math" w:eastAsia="Cambria Math" w:cs="Cambria Math"/>
              </w:rPr>
            </m:ctrlPr>
          </m:borderBoxPr>
          <m:e>
            <m:r>
              <m:rPr/>
              <m:t>𝑃</m:t>
            </m:r>
            <m:r>
              <m:rPr/>
              <m:t>=</m:t>
            </m:r>
            <m:r>
              <m:rPr/>
              <m:t>𝐹</m:t>
            </m:r>
            <m:r>
              <m:rPr/>
              <m:t>𝑣</m:t>
            </m:r>
          </m:e>
        </m:borderBox>
      </m:oMath>
      <w:r>
        <w:rPr>
          <w:rFonts w:ascii="Times New Roman" w:hAnsi="Times New Roman" w:eastAsia="Times New Roman" w:cs="Times New Roman"/>
          <w:sz w:val="24"/>
        </w:rPr>
      </w:r>
      <w:r/>
    </w:p>
    <w:p w14:paraId="7F4F5833">
      <w:pPr>
        <w:pStyle w:val="964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Here, </w:t>
      </w:r>
      <m:oMath>
        <m: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force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 the direction of motion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(e.g., the driving force of an engine).</w:t>
      </w:r>
      <w:r/>
    </w:p>
    <w:p w14:paraId="27BBA262">
      <w:pPr>
        <w:pStyle w:val="964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Crucially Applicable: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When an object moves at constant velocity, the net force is zero. </w:t>
      </w:r>
      <m:oMath>
        <m:r>
          <m:rPr/>
          <m:t>𝐹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in </w:t>
      </w:r>
      <m:oMath>
        <m:r>
          <m:rPr/>
          <m:t>𝑃</m:t>
        </m:r>
        <m:r>
          <m:rPr/>
          <m:t>=</m:t>
        </m:r>
        <m:r>
          <m:rPr/>
          <m:t>𝐹</m:t>
        </m:r>
        <m:r>
          <m:rPr/>
          <m:t>𝑣</m:t>
        </m:r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is the driving force, which is equal in magnitude (and opposite in direction) to the total resistive force.</w:t>
      </w:r>
      <w:r>
        <w:rPr>
          <w:rFonts w:ascii="Times New Roman" w:hAnsi="Times New Roman" w:eastAsia="Times New Roman" w:cs="Times New Roman"/>
          <w:sz w:val="24"/>
        </w:rPr>
      </w:r>
      <w:r/>
    </w:p>
    <w:p w14:paraId="747BBAAA">
      <w:pPr>
        <w:pStyle w:val="964"/>
        <w:numPr>
          <w:ilvl w:val="0"/>
          <w:numId w:val="20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Power is the gradient of a energy-time graph.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E2CDFC9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Efficiency</w:t>
      </w:r>
      <w:r/>
    </w:p>
    <w:p w14:paraId="34DED960">
      <w:pPr>
        <w:pStyle w:val="903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Definition &amp; Equation</w:t>
      </w:r>
      <w:r/>
    </w:p>
    <w:p w14:paraId="6CF11B3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measures the proportion of energy (or power) input that is usefully transferred.</w:t>
      </w:r>
      <w:r/>
    </w:p>
    <w:p w14:paraId="3D43A7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t xml:space="preserve">     </w:t>
      </w:r>
      <m:oMath>
        <m:borderBox>
          <m:borderBoxPr>
            <m:ctrlPr>
              <w:rPr>
                <w:rFonts w:hint="default" w:ascii="Cambria Math" w:hAnsi="Cambria Math" w:eastAsia="Cambria Math" w:cs="Cambria Math"/>
              </w:rPr>
            </m:ctrlPr>
          </m:borderBoxPr>
          <m:e>
            <m:r>
              <m:rPr/>
              <m:t>Efficiency</m:t>
            </m:r>
            <m:r>
              <m:rPr/>
              <m:t>=</m:t>
            </m:r>
            <m:f>
              <m:fPr>
                <m:ctrlPr>
                  <w:rPr>
                    <w:rFonts w:hint="default" w:ascii="Cambria Math" w:hAnsi="Cambria Math" w:eastAsia="Cambria Math" w:cs="Cambria Math"/>
                  </w:rPr>
                </m:ctrlPr>
              </m:fPr>
              <m:num>
                <m:r>
                  <m:rPr/>
                  <m:t>Useful Energy Output</m:t>
                </m:r>
              </m:num>
              <m:den>
                <m:r>
                  <m:rPr/>
                  <m:t>Total Energy Input</m:t>
                </m:r>
              </m:den>
            </m:f>
            <m:r>
              <m:rPr/>
              <m:t>×</m:t>
            </m:r>
            <m:r>
              <m:rPr/>
              <m:t>100</m:t>
            </m:r>
            <m:r>
              <m:rPr/>
              <m:t>%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  <w:t xml:space="preserve">      Or      </w:t>
      </w:r>
      <m:oMath>
        <m:borderBox>
          <m:borderBoxPr>
            <m:ctrlPr>
              <w:rPr>
                <w:rFonts w:hint="default" w:ascii="Cambria Math" w:hAnsi="Cambria Math" w:eastAsia="Cambria Math" w:cs="Cambria Math"/>
              </w:rPr>
            </m:ctrlPr>
          </m:borderBoxPr>
          <m:e>
            <m:r>
              <m:rPr/>
              <m:t>Efficiency</m:t>
            </m:r>
            <m:r>
              <m:rPr/>
              <m:t>=</m:t>
            </m:r>
            <m:f>
              <m:fPr>
                <m:ctrlPr>
                  <w:rPr>
                    <w:rFonts w:hint="default" w:ascii="Cambria Math" w:hAnsi="Cambria Math" w:eastAsia="Cambria Math" w:cs="Cambria Math"/>
                  </w:rPr>
                </m:ctrlPr>
              </m:fPr>
              <m:num>
                <m:r>
                  <m:rPr/>
                  <m:t>Useful Power Output</m:t>
                </m:r>
              </m:num>
              <m:den>
                <m:r>
                  <m:rPr/>
                  <m:t>Total Power Input</m:t>
                </m:r>
              </m:den>
            </m:f>
            <m:r>
              <m:rPr/>
              <m:t>×</m:t>
            </m:r>
            <m:r>
              <m:rPr/>
              <m:t>100</m:t>
            </m:r>
            <m:r>
              <m:rPr/>
              <m:t>%</m:t>
            </m:r>
          </m:e>
        </m:borderBox>
      </m:oMath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3C3127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Efficiency is a dimensionless ratio or percentage, always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&lt; 100%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real systems due to energy dissipation.</w:t>
      </w:r>
      <w:r/>
    </w:p>
    <w:p w14:paraId="05C163C4">
      <w:pPr>
        <w:suppressLineNumbers w:val="false"/>
        <w:pBdr/>
        <w:shd w:val="nil"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 w14:paraId="1398DF0D">
      <w:pPr>
        <w:pStyle w:val="902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0"/>
        <w:jc w:val="center"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-385762</wp:posOffset>
                </wp:positionH>
                <wp:positionV relativeFrom="paragraph">
                  <wp:posOffset>-429525</wp:posOffset>
                </wp:positionV>
                <wp:extent cx="6715125" cy="3952875"/>
                <wp:effectExtent l="9524" t="9524" r="9524" b="9524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715124" cy="3952874"/>
                        </a:xfrm>
                        <a:prstGeom prst="rect">
                          <a:avLst/>
                        </a:prstGeom>
                        <a:noFill/>
                        <a:ln w="19049" cap="flat" cmpd="sng" algn="ctr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3072;o:allowoverlap:true;o:allowincell:true;mso-position-horizontal-relative:text;margin-left:-30.37pt;mso-position-horizontal:absolute;mso-position-vertical-relative:text;margin-top:-33.82pt;mso-position-vertical:absolute;width:528.75pt;height:311.25pt;mso-wrap-distance-left:9.07pt;mso-wrap-distance-top:0.00pt;mso-wrap-distance-right:9.07pt;mso-wrap-distance-bottom:0.00pt;rotation:0;visibility:visible;" filled="f" strokecolor="#000000" strokeweight="1.50pt">
                <v:stroke dashstyle="solid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Problem-Solving Framework</w:t>
      </w:r>
      <w:r/>
    </w:p>
    <w:p w14:paraId="7B59F853">
      <w:pPr>
        <w:pStyle w:val="964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left="432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Define the System: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Clearly identify the object(s) you are considering. Is it isolated?</w:t>
      </w:r>
      <w:r/>
    </w:p>
    <w:p w14:paraId="3B8B714D">
      <w:pPr>
        <w:pStyle w:val="964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left="432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Identify Energy Types: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Note all forms of energy at the start (initial) and end (final) of the process. Consider G.P.E., K.E., E.P.E., thermal.</w:t>
      </w:r>
      <w:r/>
    </w:p>
    <w:p w14:paraId="36F520D6">
      <w:pPr>
        <w:pStyle w:val="964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left="432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Apply Energy Principles:</w:t>
      </w:r>
      <w:r/>
    </w:p>
    <w:p w14:paraId="54DA49B3">
      <w:pPr>
        <w:pStyle w:val="964"/>
        <w:numPr>
          <w:ilvl w:val="1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left="864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no resistive forces act </w:t>
      </w:r>
      <w:r>
        <w:rPr>
          <w:rFonts w:hint="default" w:ascii="Adwaita Mono" w:hAnsi="Adwaita Mono" w:eastAsia="Adwaita Mono" w:cs="Adwaita Mono"/>
          <w:color w:val="000000"/>
          <w:sz w:val="24"/>
        </w:rPr>
        <w:t xml:space="preserve">⇒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Conservation of Mechanical Energy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02048CD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576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</w:r>
      <m:oMathPara>
        <m:oMathParaPr/>
        <m:oMath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𝐸</m:t>
              </m:r>
            </m:e>
            <m:sub>
              <m:r>
                <m:rPr/>
                <m:t>𝑝</m:t>
              </m:r>
              <m:r>
                <m:rPr/>
                <m:t>,</m:t>
              </m:r>
              <m:r>
                <m:rPr/>
                <m:t>initial</m:t>
              </m:r>
            </m:sub>
          </m:sSub>
          <m:r>
            <m:rPr/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𝐸</m:t>
              </m:r>
            </m:e>
            <m:sub>
              <m:r>
                <m:rPr/>
                <m:t>𝑘</m:t>
              </m:r>
              <m:r>
                <m:rPr/>
                <m:t>,</m:t>
              </m:r>
              <m:r>
                <m:rPr/>
                <m:t>initial</m:t>
              </m:r>
            </m:sub>
          </m:sSub>
          <m:r>
            <m:rPr/>
            <m:t>=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𝐸</m:t>
              </m:r>
            </m:e>
            <m:sub>
              <m:r>
                <m:rPr/>
                <m:t>𝑝</m:t>
              </m:r>
              <m:r>
                <m:rPr/>
                <m:t>,</m:t>
              </m:r>
              <m:r>
                <m:rPr/>
                <m:t>final</m:t>
              </m:r>
            </m:sub>
          </m:sSub>
          <m:r>
            <m:rPr/>
            <m:t>+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𝐸</m:t>
              </m:r>
            </m:e>
            <m:sub>
              <m:r>
                <m:rPr/>
                <m:t>𝑘</m:t>
              </m:r>
              <m:r>
                <m:rPr/>
                <m:t>,</m:t>
              </m:r>
              <m:r>
                <m:rPr/>
                <m:t>final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1928BD3A">
      <w:pPr>
        <w:pStyle w:val="964"/>
        <w:numPr>
          <w:ilvl w:val="1"/>
          <w:numId w:val="36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left="864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resistive forces (friction, air resistance) act </w:t>
      </w:r>
      <w:r>
        <w:rPr>
          <w:rFonts w:hint="default" w:ascii="Adwaita Mono" w:hAnsi="Adwaita Mono" w:eastAsia="Adwaita Mono" w:cs="Adwaita Mono"/>
          <w:color w:val="000000"/>
          <w:sz w:val="24"/>
        </w:rPr>
        <w:t xml:space="preserve">⇒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Work-Energy Theorem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</w:r>
    </w:p>
    <w:p w14:paraId="7004080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0" w:left="576"/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m:oMathPara>
        <m:oMathParaPr/>
        <m:oMath>
          <m:r>
            <m:rPr/>
            <m:t>Δ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𝐸</m:t>
              </m:r>
            </m:e>
            <m:sub>
              <m:r>
                <m:rPr/>
                <m:t>𝑘</m:t>
              </m:r>
            </m:sub>
          </m:sSub>
          <m:r>
            <m:rPr/>
            <m:t>+</m:t>
          </m:r>
          <m:r>
            <m:rPr/>
            <m:t>Δ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𝐸</m:t>
              </m:r>
            </m:e>
            <m:sub>
              <m:r>
                <m:rPr/>
                <m:t>𝑝</m:t>
              </m:r>
            </m:sub>
          </m:sSub>
          <m:r>
            <m:rPr/>
            <m:t>=</m:t>
          </m:r>
          <m:sSub>
            <m:sSubPr>
              <m:ctrlPr>
                <w:rPr>
                  <w:rFonts w:hint="default" w:ascii="Cambria Math" w:hAnsi="Cambria Math" w:eastAsia="Cambria Math" w:cs="Cambria Math"/>
                </w:rPr>
              </m:ctrlPr>
            </m:sSubPr>
            <m:e>
              <m:r>
                <m:rPr/>
                <m:t>𝑊</m:t>
              </m:r>
            </m:e>
            <m:sub>
              <m:r>
                <m:rPr/>
                <m:t>non-conservative</m:t>
              </m:r>
            </m:sub>
          </m:sSub>
        </m:oMath>
      </m:oMathPara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4"/>
          <w:szCs w:val="24"/>
          <w:highlight w:val="none"/>
        </w:rPr>
      </w:r>
    </w:p>
    <w:p w14:paraId="60D57DB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firstLine="708" w:left="0"/>
        <w:jc w:val="left"/>
        <w:rPr>
          <w:rFonts w:ascii="Times New Roman" w:hAnsi="Times New Roman" w:eastAsia="Times New Roman" w:cs="Times New Roman"/>
          <w:b/>
          <w:bCs/>
          <w:i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</w:rPr>
        <w:t xml:space="preserve">“The change in mechanical energy equals the work done by non-conservative forces”</w:t>
      </w:r>
      <w:r>
        <w:rPr>
          <w:rFonts w:ascii="Times New Roman" w:hAnsi="Times New Roman" w:eastAsia="Times New Roman" w:cs="Times New Roman"/>
          <w:b/>
          <w:bCs/>
          <w:i/>
          <w:color w:val="000000"/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i/>
          <w:color w:val="000000"/>
          <w:sz w:val="24"/>
          <w:szCs w:val="24"/>
        </w:rPr>
      </w:r>
    </w:p>
    <w:p w14:paraId="108FCCB2">
      <w:pPr>
        <w:pStyle w:val="964"/>
        <w:numPr>
          <w:ilvl w:val="0"/>
          <w:numId w:val="35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30" w:afterAutospacing="0" w:before="14" w:beforeAutospacing="0" w:line="298" w:lineRule="auto"/>
        <w:ind w:right="0" w:left="432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Solve: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Substitute equations and solve for the unknown. Check units and reasonableness of answer.</w:t>
      </w:r>
      <w:r>
        <w:rPr>
          <w:rFonts w:ascii="Times New Roman" w:hAnsi="Times New Roman" w:eastAsia="Times New Roman" w:cs="Times New Roman"/>
          <w:sz w:val="24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803050406030204"/>
  </w:font>
  <w:font w:name="Adwaita Mono">
    <w:panose1 w:val="020005090300000000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1E515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814395F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BCB38B8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A67D4ED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780390E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780390E"/>
    <w:lvl w:ilvl="0">
      <w:isLgl w:val="false"/>
      <w:lvlJc w:val="left"/>
      <w:lvlText w:val="Ø"/>
      <w:numFmt w:val="bullet"/>
      <w:pPr>
        <w:pBdr/>
        <w:spacing/>
        <w:ind w:hanging="360" w:left="720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2435C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1D977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82158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865BE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335350F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4D3F6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17F47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E952A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7BC4A1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E75E5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AA4772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0979FD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8F3747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">
    <w:nsid w:val="69E8E8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2B820C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C0B4F8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6670ED1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50D844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A1130E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5B5AAC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6DBA3A6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82158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82158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182158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4D3F6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1">
    <w:nsid w:val="04D3F6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2">
    <w:nsid w:val="04D3F60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3">
    <w:nsid w:val="68C877D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3116EC4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5">
    <w:nsid w:val="588113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5881130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5">
    <w:name w:val="Table Grid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6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1"/>
    <w:basedOn w:val="960"/>
    <w:next w:val="960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2">
    <w:name w:val="Heading 2"/>
    <w:basedOn w:val="960"/>
    <w:next w:val="960"/>
    <w:link w:val="91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3">
    <w:name w:val="Heading 3"/>
    <w:basedOn w:val="960"/>
    <w:next w:val="960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4">
    <w:name w:val="Heading 4"/>
    <w:basedOn w:val="960"/>
    <w:next w:val="960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5">
    <w:name w:val="Heading 5"/>
    <w:basedOn w:val="960"/>
    <w:next w:val="960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6">
    <w:name w:val="Heading 6"/>
    <w:basedOn w:val="960"/>
    <w:next w:val="960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7">
    <w:name w:val="Heading 7"/>
    <w:basedOn w:val="960"/>
    <w:next w:val="960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8">
    <w:name w:val="Heading 8"/>
    <w:basedOn w:val="960"/>
    <w:next w:val="960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9">
    <w:name w:val="Heading 9"/>
    <w:basedOn w:val="960"/>
    <w:next w:val="960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0" w:default="1">
    <w:name w:val="Default Paragraph Font"/>
    <w:uiPriority w:val="1"/>
    <w:semiHidden/>
    <w:unhideWhenUsed/>
    <w:pPr>
      <w:pBdr/>
      <w:spacing/>
      <w:ind/>
    </w:pPr>
  </w:style>
  <w:style w:type="character" w:styleId="911">
    <w:name w:val="Heading 1 Char"/>
    <w:basedOn w:val="910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10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10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10"/>
    <w:link w:val="90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10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10"/>
    <w:link w:val="90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10"/>
    <w:link w:val="90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10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10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60"/>
    <w:next w:val="960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10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Subtitle"/>
    <w:basedOn w:val="960"/>
    <w:next w:val="960"/>
    <w:link w:val="92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3">
    <w:name w:val="Subtitle Char"/>
    <w:basedOn w:val="910"/>
    <w:link w:val="92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4">
    <w:name w:val="Quote"/>
    <w:basedOn w:val="960"/>
    <w:next w:val="960"/>
    <w:link w:val="92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5">
    <w:name w:val="Quote Char"/>
    <w:basedOn w:val="910"/>
    <w:link w:val="92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Intense Emphasis"/>
    <w:basedOn w:val="9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60"/>
    <w:next w:val="960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10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0">
    <w:name w:val="Subtle Emphasis"/>
    <w:basedOn w:val="9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10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10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1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Header"/>
    <w:basedOn w:val="960"/>
    <w:link w:val="93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6">
    <w:name w:val="Header Char"/>
    <w:basedOn w:val="910"/>
    <w:link w:val="935"/>
    <w:uiPriority w:val="99"/>
    <w:pPr>
      <w:pBdr/>
      <w:spacing/>
      <w:ind/>
    </w:pPr>
  </w:style>
  <w:style w:type="paragraph" w:styleId="937">
    <w:name w:val="Footer"/>
    <w:basedOn w:val="960"/>
    <w:link w:val="93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8">
    <w:name w:val="Footer Char"/>
    <w:basedOn w:val="910"/>
    <w:link w:val="937"/>
    <w:uiPriority w:val="99"/>
    <w:pPr>
      <w:pBdr/>
      <w:spacing/>
      <w:ind/>
    </w:pPr>
  </w:style>
  <w:style w:type="paragraph" w:styleId="939">
    <w:name w:val="Caption"/>
    <w:basedOn w:val="960"/>
    <w:next w:val="9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0">
    <w:name w:val="footnote text"/>
    <w:basedOn w:val="960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Footnote Text Char"/>
    <w:basedOn w:val="910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943">
    <w:name w:val="endnote text"/>
    <w:basedOn w:val="960"/>
    <w:link w:val="94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4">
    <w:name w:val="Endnote Text Char"/>
    <w:basedOn w:val="910"/>
    <w:link w:val="943"/>
    <w:uiPriority w:val="99"/>
    <w:semiHidden/>
    <w:pPr>
      <w:pBdr/>
      <w:spacing/>
      <w:ind/>
    </w:pPr>
    <w:rPr>
      <w:sz w:val="20"/>
      <w:szCs w:val="20"/>
    </w:rPr>
  </w:style>
  <w:style w:type="character" w:styleId="945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946">
    <w:name w:val="Hyperlink"/>
    <w:basedOn w:val="91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7">
    <w:name w:val="FollowedHyperlink"/>
    <w:basedOn w:val="9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8">
    <w:name w:val="toc 1"/>
    <w:basedOn w:val="960"/>
    <w:next w:val="960"/>
    <w:uiPriority w:val="39"/>
    <w:unhideWhenUsed/>
    <w:pPr>
      <w:pBdr/>
      <w:spacing w:after="100"/>
      <w:ind/>
    </w:pPr>
  </w:style>
  <w:style w:type="paragraph" w:styleId="949">
    <w:name w:val="toc 2"/>
    <w:basedOn w:val="960"/>
    <w:next w:val="960"/>
    <w:uiPriority w:val="39"/>
    <w:unhideWhenUsed/>
    <w:pPr>
      <w:pBdr/>
      <w:spacing w:after="100"/>
      <w:ind w:left="220"/>
    </w:pPr>
  </w:style>
  <w:style w:type="paragraph" w:styleId="950">
    <w:name w:val="toc 3"/>
    <w:basedOn w:val="960"/>
    <w:next w:val="960"/>
    <w:uiPriority w:val="39"/>
    <w:unhideWhenUsed/>
    <w:pPr>
      <w:pBdr/>
      <w:spacing w:after="100"/>
      <w:ind w:left="440"/>
    </w:pPr>
  </w:style>
  <w:style w:type="paragraph" w:styleId="951">
    <w:name w:val="toc 4"/>
    <w:basedOn w:val="960"/>
    <w:next w:val="960"/>
    <w:uiPriority w:val="39"/>
    <w:unhideWhenUsed/>
    <w:pPr>
      <w:pBdr/>
      <w:spacing w:after="100"/>
      <w:ind w:left="660"/>
    </w:pPr>
  </w:style>
  <w:style w:type="paragraph" w:styleId="952">
    <w:name w:val="toc 5"/>
    <w:basedOn w:val="960"/>
    <w:next w:val="960"/>
    <w:uiPriority w:val="39"/>
    <w:unhideWhenUsed/>
    <w:pPr>
      <w:pBdr/>
      <w:spacing w:after="100"/>
      <w:ind w:left="880"/>
    </w:pPr>
  </w:style>
  <w:style w:type="paragraph" w:styleId="953">
    <w:name w:val="toc 6"/>
    <w:basedOn w:val="960"/>
    <w:next w:val="960"/>
    <w:uiPriority w:val="39"/>
    <w:unhideWhenUsed/>
    <w:pPr>
      <w:pBdr/>
      <w:spacing w:after="100"/>
      <w:ind w:left="1100"/>
    </w:pPr>
  </w:style>
  <w:style w:type="paragraph" w:styleId="954">
    <w:name w:val="toc 7"/>
    <w:basedOn w:val="960"/>
    <w:next w:val="960"/>
    <w:uiPriority w:val="39"/>
    <w:unhideWhenUsed/>
    <w:pPr>
      <w:pBdr/>
      <w:spacing w:after="100"/>
      <w:ind w:left="1320"/>
    </w:pPr>
  </w:style>
  <w:style w:type="paragraph" w:styleId="955">
    <w:name w:val="toc 8"/>
    <w:basedOn w:val="960"/>
    <w:next w:val="960"/>
    <w:uiPriority w:val="39"/>
    <w:unhideWhenUsed/>
    <w:pPr>
      <w:pBdr/>
      <w:spacing w:after="100"/>
      <w:ind w:left="1540"/>
    </w:pPr>
  </w:style>
  <w:style w:type="paragraph" w:styleId="956">
    <w:name w:val="toc 9"/>
    <w:basedOn w:val="960"/>
    <w:next w:val="960"/>
    <w:uiPriority w:val="39"/>
    <w:unhideWhenUsed/>
    <w:pPr>
      <w:pBdr/>
      <w:spacing w:after="100"/>
      <w:ind w:left="1760"/>
    </w:pPr>
  </w:style>
  <w:style w:type="character" w:styleId="957">
    <w:name w:val="Placeholder Text"/>
    <w:basedOn w:val="910"/>
    <w:uiPriority w:val="99"/>
    <w:semiHidden/>
    <w:pPr>
      <w:pBdr/>
      <w:spacing/>
      <w:ind/>
    </w:pPr>
    <w:rPr>
      <w:color w:val="666666"/>
    </w:rPr>
  </w:style>
  <w:style w:type="paragraph" w:styleId="958">
    <w:name w:val="TOC Heading"/>
    <w:uiPriority w:val="39"/>
    <w:unhideWhenUsed/>
    <w:pPr>
      <w:pBdr/>
      <w:spacing/>
      <w:ind/>
    </w:pPr>
  </w:style>
  <w:style w:type="paragraph" w:styleId="959">
    <w:name w:val="table of figures"/>
    <w:basedOn w:val="960"/>
    <w:next w:val="960"/>
    <w:uiPriority w:val="99"/>
    <w:unhideWhenUsed/>
    <w:pPr>
      <w:pBdr/>
      <w:spacing w:after="0" w:afterAutospacing="0"/>
      <w:ind/>
    </w:pPr>
  </w:style>
  <w:style w:type="paragraph" w:styleId="960" w:default="1">
    <w:name w:val="Normal"/>
    <w:qFormat/>
    <w:pPr>
      <w:pBdr/>
      <w:spacing/>
      <w:ind/>
    </w:pPr>
  </w:style>
  <w:style w:type="table" w:styleId="96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2" w:default="1">
    <w:name w:val="No List"/>
    <w:uiPriority w:val="99"/>
    <w:semiHidden/>
    <w:unhideWhenUsed/>
    <w:pPr>
      <w:pBdr/>
      <w:spacing/>
      <w:ind/>
    </w:pPr>
  </w:style>
  <w:style w:type="paragraph" w:styleId="963">
    <w:name w:val="No Spacing"/>
    <w:basedOn w:val="960"/>
    <w:uiPriority w:val="1"/>
    <w:qFormat/>
    <w:pPr>
      <w:pBdr/>
      <w:spacing w:after="0" w:line="240" w:lineRule="auto"/>
      <w:ind/>
    </w:pPr>
  </w:style>
  <w:style w:type="paragraph" w:styleId="964">
    <w:name w:val="List Paragraph"/>
    <w:basedOn w:val="9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2026-01-30T20:45:10Z</dcterms:modified>
</cp:coreProperties>
</file>