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3D70" w14:textId="668A5B8D" w:rsidR="00A47ADC" w:rsidRPr="00237C83" w:rsidRDefault="00146D04" w:rsidP="00B56369">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t xml:space="preserve">I. </w:t>
      </w:r>
      <w:r w:rsidR="00DE4C3E" w:rsidRPr="00237C83">
        <w:rPr>
          <w:rFonts w:ascii="Times New Roman" w:hAnsi="Times New Roman" w:cs="Times New Roman"/>
          <w:b/>
          <w:bCs/>
          <w:sz w:val="20"/>
          <w:szCs w:val="20"/>
        </w:rPr>
        <w:t>INTRODUCTION</w:t>
      </w:r>
    </w:p>
    <w:p w14:paraId="2DC95FFC" w14:textId="33EF532B" w:rsidR="009D4605" w:rsidRPr="00D360B3" w:rsidRDefault="0062470D" w:rsidP="00B56369">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ab/>
      </w:r>
      <w:r w:rsidR="00A360D2">
        <w:rPr>
          <w:rFonts w:ascii="Times New Roman" w:hAnsi="Times New Roman" w:cs="Times New Roman"/>
          <w:sz w:val="20"/>
          <w:szCs w:val="20"/>
        </w:rPr>
        <w:t>Throughout the semester, this class has built simulators for a toy instruction set, called simple twelve (S12). The previous submission demonstrated how to pipeline it. To prevent data hazards, that pipeline s</w:t>
      </w:r>
      <w:r w:rsidR="007F4804">
        <w:rPr>
          <w:rFonts w:ascii="Times New Roman" w:hAnsi="Times New Roman" w:cs="Times New Roman"/>
          <w:sz w:val="20"/>
          <w:szCs w:val="20"/>
        </w:rPr>
        <w:t xml:space="preserve">talled if </w:t>
      </w:r>
      <w:r w:rsidR="00251E29">
        <w:rPr>
          <w:rFonts w:ascii="Times New Roman" w:hAnsi="Times New Roman" w:cs="Times New Roman"/>
          <w:sz w:val="20"/>
          <w:szCs w:val="20"/>
        </w:rPr>
        <w:t>a</w:t>
      </w:r>
      <w:r w:rsidR="007F4804">
        <w:rPr>
          <w:rFonts w:ascii="Times New Roman" w:hAnsi="Times New Roman" w:cs="Times New Roman"/>
          <w:sz w:val="20"/>
          <w:szCs w:val="20"/>
        </w:rPr>
        <w:t xml:space="preserve"> fetched instruction was STORE or STOREI.</w:t>
      </w:r>
      <w:r w:rsidR="00251E29">
        <w:rPr>
          <w:rFonts w:ascii="Times New Roman" w:hAnsi="Times New Roman" w:cs="Times New Roman"/>
          <w:sz w:val="20"/>
          <w:szCs w:val="20"/>
        </w:rPr>
        <w:t xml:space="preserve"> That new</w:t>
      </w:r>
      <w:r w:rsidR="007F4804">
        <w:rPr>
          <w:rFonts w:ascii="Times New Roman" w:hAnsi="Times New Roman" w:cs="Times New Roman"/>
          <w:sz w:val="20"/>
          <w:szCs w:val="20"/>
        </w:rPr>
        <w:t xml:space="preserve"> instruction had to propagate to the final stage</w:t>
      </w:r>
      <w:r w:rsidR="00251E29">
        <w:rPr>
          <w:rFonts w:ascii="Times New Roman" w:hAnsi="Times New Roman" w:cs="Times New Roman"/>
          <w:sz w:val="20"/>
          <w:szCs w:val="20"/>
        </w:rPr>
        <w:t xml:space="preserve"> before the pipeline could release the stall. Consequently, each time the program counter fetched STORE or STOREI, </w:t>
      </w:r>
      <w:r w:rsidR="00251E29">
        <w:rPr>
          <w:rFonts w:ascii="Times New Roman" w:hAnsi="Times New Roman" w:cs="Times New Roman"/>
          <w:sz w:val="20"/>
          <w:szCs w:val="20"/>
        </w:rPr>
        <w:t>the pipeline stalled four cycles</w:t>
      </w:r>
      <w:r w:rsidR="00251E29">
        <w:rPr>
          <w:rFonts w:ascii="Times New Roman" w:hAnsi="Times New Roman" w:cs="Times New Roman"/>
          <w:sz w:val="20"/>
          <w:szCs w:val="20"/>
        </w:rPr>
        <w:t xml:space="preserve">. This caused the </w:t>
      </w:r>
      <w:r w:rsidR="007F4804">
        <w:rPr>
          <w:rFonts w:ascii="Times New Roman" w:hAnsi="Times New Roman" w:cs="Times New Roman"/>
          <w:sz w:val="20"/>
          <w:szCs w:val="20"/>
        </w:rPr>
        <w:t xml:space="preserve">pipeline to stall </w:t>
      </w:r>
      <w:r w:rsidR="00251E29">
        <w:rPr>
          <w:rFonts w:ascii="Times New Roman" w:hAnsi="Times New Roman" w:cs="Times New Roman"/>
          <w:sz w:val="20"/>
          <w:szCs w:val="20"/>
        </w:rPr>
        <w:t>at least sixty</w:t>
      </w:r>
      <w:r w:rsidR="007F4804">
        <w:rPr>
          <w:rFonts w:ascii="Times New Roman" w:hAnsi="Times New Roman" w:cs="Times New Roman"/>
          <w:sz w:val="20"/>
          <w:szCs w:val="20"/>
        </w:rPr>
        <w:t xml:space="preserve"> percent of the time</w:t>
      </w:r>
      <w:r w:rsidR="00251E29">
        <w:rPr>
          <w:rFonts w:ascii="Times New Roman" w:hAnsi="Times New Roman" w:cs="Times New Roman"/>
          <w:sz w:val="20"/>
          <w:szCs w:val="20"/>
        </w:rPr>
        <w:t>, regardless of the benchmark</w:t>
      </w:r>
      <w:r w:rsidR="007F4804">
        <w:rPr>
          <w:rFonts w:ascii="Times New Roman" w:hAnsi="Times New Roman" w:cs="Times New Roman"/>
          <w:sz w:val="20"/>
          <w:szCs w:val="20"/>
        </w:rPr>
        <w:t>. Therefore, this report will demonstrate how to improve the previously submitted design, significantly reducing the percentage of time lost to stalls.</w:t>
      </w:r>
      <w:r w:rsidR="00D360B3">
        <w:rPr>
          <w:rFonts w:ascii="Times New Roman" w:hAnsi="Times New Roman" w:cs="Times New Roman"/>
          <w:sz w:val="20"/>
          <w:szCs w:val="20"/>
        </w:rPr>
        <w:t xml:space="preserve"> This report starts by quantifying the stall from the previous design. Second, it provides alternate control logic, attempting to decrease stalls and increase performance. Third, this report will evaluate simulation results of the new design, focusing on the CPI improvement percentage of each benchmark. Finally, this document summarizes the results of this optimization attempt and suggests further testing of the new design.</w:t>
      </w:r>
    </w:p>
    <w:p w14:paraId="5CF83FAF" w14:textId="4C3743EC" w:rsidR="00864D04" w:rsidRDefault="007E68F7" w:rsidP="00B56369">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t xml:space="preserve">II. </w:t>
      </w:r>
      <w:r w:rsidR="00675323">
        <w:rPr>
          <w:rFonts w:ascii="Times New Roman" w:hAnsi="Times New Roman" w:cs="Times New Roman"/>
          <w:b/>
          <w:bCs/>
          <w:sz w:val="20"/>
          <w:szCs w:val="20"/>
        </w:rPr>
        <w:t>QUANTIFYING THE STALL ISSUE</w:t>
      </w:r>
    </w:p>
    <w:p w14:paraId="76EECA7D" w14:textId="77777777" w:rsidR="00B56369" w:rsidRDefault="00B56369" w:rsidP="00B56369">
      <w:pPr>
        <w:spacing w:line="360" w:lineRule="auto"/>
        <w:ind w:firstLine="432"/>
        <w:contextualSpacing/>
        <w:jc w:val="both"/>
        <w:rPr>
          <w:rFonts w:ascii="Times New Roman" w:hAnsi="Times New Roman" w:cs="Times New Roman"/>
          <w:sz w:val="6"/>
          <w:szCs w:val="6"/>
        </w:rPr>
      </w:pPr>
      <w:r w:rsidRPr="009E11ED">
        <w:rPr>
          <w:rFonts w:ascii="Times New Roman" w:hAnsi="Times New Roman" w:cs="Times New Roman"/>
          <w:sz w:val="20"/>
          <w:szCs w:val="20"/>
        </w:rPr>
        <w:drawing>
          <wp:anchor distT="0" distB="0" distL="114300" distR="114300" simplePos="0" relativeHeight="251658240" behindDoc="0" locked="0" layoutInCell="1" allowOverlap="1" wp14:anchorId="664FA201" wp14:editId="408F0D51">
            <wp:simplePos x="0" y="0"/>
            <wp:positionH relativeFrom="margin">
              <wp:align>center</wp:align>
            </wp:positionH>
            <wp:positionV relativeFrom="paragraph">
              <wp:posOffset>1403350</wp:posOffset>
            </wp:positionV>
            <wp:extent cx="5600065" cy="1507490"/>
            <wp:effectExtent l="0" t="0" r="635" b="0"/>
            <wp:wrapSquare wrapText="bothSides"/>
            <wp:docPr id="126166193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61936" name="Picture 1" descr="A table with number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00065" cy="1507490"/>
                    </a:xfrm>
                    <a:prstGeom prst="rect">
                      <a:avLst/>
                    </a:prstGeom>
                  </pic:spPr>
                </pic:pic>
              </a:graphicData>
            </a:graphic>
          </wp:anchor>
        </w:drawing>
      </w:r>
      <w:r w:rsidR="0062470D">
        <w:rPr>
          <w:rFonts w:ascii="Times New Roman" w:hAnsi="Times New Roman" w:cs="Times New Roman"/>
          <w:sz w:val="20"/>
          <w:szCs w:val="20"/>
        </w:rPr>
        <w:tab/>
      </w:r>
      <w:r w:rsidR="00675323">
        <w:rPr>
          <w:rFonts w:ascii="Times New Roman" w:hAnsi="Times New Roman" w:cs="Times New Roman"/>
          <w:sz w:val="20"/>
          <w:szCs w:val="20"/>
        </w:rPr>
        <w:t>Before jumping into a solution, it is helpful to identify the scale of the issue this report aims to fix.</w:t>
      </w:r>
      <w:r w:rsidR="009E11ED">
        <w:rPr>
          <w:rFonts w:ascii="Times New Roman" w:hAnsi="Times New Roman" w:cs="Times New Roman"/>
          <w:sz w:val="20"/>
          <w:szCs w:val="20"/>
        </w:rPr>
        <w:t xml:space="preserve"> Below, the table summarizes the percentage of time the previous pipeline spent stalling for each benchmark. Although each benchmarks percentage follows a trend, the variation is small and the averages between benchmarks are similar. When inputs fall between zero and five, the smallest average time spent stalling is 58.52%, and the largest average time spent stalling is 62.31%. This is only a difference of 3.79%. It is important to note that that the</w:t>
      </w:r>
      <w:r w:rsidR="0062470D">
        <w:rPr>
          <w:rFonts w:ascii="Times New Roman" w:hAnsi="Times New Roman" w:cs="Times New Roman"/>
          <w:sz w:val="20"/>
          <w:szCs w:val="20"/>
        </w:rPr>
        <w:t xml:space="preserve"> ISA’s</w:t>
      </w:r>
      <w:r w:rsidR="009E11ED">
        <w:rPr>
          <w:rFonts w:ascii="Times New Roman" w:hAnsi="Times New Roman" w:cs="Times New Roman"/>
          <w:sz w:val="20"/>
          <w:szCs w:val="20"/>
        </w:rPr>
        <w:t xml:space="preserve"> </w:t>
      </w:r>
      <w:r w:rsidR="0062470D">
        <w:rPr>
          <w:rFonts w:ascii="Times New Roman" w:hAnsi="Times New Roman" w:cs="Times New Roman"/>
          <w:sz w:val="20"/>
          <w:szCs w:val="20"/>
        </w:rPr>
        <w:t>twelve-bit</w:t>
      </w:r>
      <w:r w:rsidR="009E11ED">
        <w:rPr>
          <w:rFonts w:ascii="Times New Roman" w:hAnsi="Times New Roman" w:cs="Times New Roman"/>
          <w:sz w:val="20"/>
          <w:szCs w:val="20"/>
        </w:rPr>
        <w:t xml:space="preserve"> memory </w:t>
      </w:r>
      <w:r w:rsidR="0062470D">
        <w:rPr>
          <w:rFonts w:ascii="Times New Roman" w:hAnsi="Times New Roman" w:cs="Times New Roman"/>
          <w:sz w:val="20"/>
          <w:szCs w:val="20"/>
        </w:rPr>
        <w:t xml:space="preserve">limits </w:t>
      </w:r>
      <w:r w:rsidR="009E11ED">
        <w:rPr>
          <w:rFonts w:ascii="Times New Roman" w:hAnsi="Times New Roman" w:cs="Times New Roman"/>
          <w:sz w:val="20"/>
          <w:szCs w:val="20"/>
        </w:rPr>
        <w:t xml:space="preserve">factorial operations to N = 6. Alternatively, </w:t>
      </w:r>
      <w:r w:rsidR="0062470D">
        <w:rPr>
          <w:rFonts w:ascii="Times New Roman" w:hAnsi="Times New Roman" w:cs="Times New Roman"/>
          <w:sz w:val="20"/>
          <w:szCs w:val="20"/>
        </w:rPr>
        <w:t>the max number of multiplication operands is 1</w:t>
      </w:r>
      <w:r>
        <w:rPr>
          <w:rFonts w:ascii="Times New Roman" w:hAnsi="Times New Roman" w:cs="Times New Roman"/>
          <w:sz w:val="20"/>
          <w:szCs w:val="20"/>
        </w:rPr>
        <w:t>2.</w:t>
      </w:r>
    </w:p>
    <w:p w14:paraId="44BC5149" w14:textId="0D9A048F" w:rsidR="0062470D" w:rsidRPr="00B56369" w:rsidRDefault="0062470D" w:rsidP="00B56369">
      <w:pPr>
        <w:spacing w:line="360" w:lineRule="auto"/>
        <w:ind w:firstLine="432"/>
        <w:contextualSpacing/>
        <w:jc w:val="both"/>
        <w:rPr>
          <w:rFonts w:ascii="Times New Roman" w:hAnsi="Times New Roman" w:cs="Times New Roman"/>
          <w:sz w:val="16"/>
          <w:szCs w:val="16"/>
        </w:rPr>
      </w:pPr>
      <w:r>
        <w:rPr>
          <w:rFonts w:ascii="Times New Roman" w:hAnsi="Times New Roman" w:cs="Times New Roman"/>
          <w:sz w:val="20"/>
          <w:szCs w:val="20"/>
        </w:rPr>
        <w:br/>
      </w:r>
      <w:r>
        <w:rPr>
          <w:rFonts w:ascii="Times New Roman" w:hAnsi="Times New Roman" w:cs="Times New Roman"/>
          <w:sz w:val="20"/>
          <w:szCs w:val="20"/>
        </w:rPr>
        <w:tab/>
        <w:t>While it is no surprise that these benchmarks had extreme amounts of STORE and STOREI operations,</w:t>
      </w:r>
      <w:r w:rsidR="009D4605">
        <w:rPr>
          <w:rFonts w:ascii="Times New Roman" w:hAnsi="Times New Roman" w:cs="Times New Roman"/>
          <w:sz w:val="20"/>
          <w:szCs w:val="20"/>
        </w:rPr>
        <w:t xml:space="preserve"> </w:t>
      </w:r>
      <w:r>
        <w:rPr>
          <w:rFonts w:ascii="Times New Roman" w:hAnsi="Times New Roman" w:cs="Times New Roman"/>
          <w:sz w:val="20"/>
          <w:szCs w:val="20"/>
        </w:rPr>
        <w:t xml:space="preserve">these high </w:t>
      </w:r>
      <w:r w:rsidR="00444CFD">
        <w:rPr>
          <w:rFonts w:ascii="Times New Roman" w:hAnsi="Times New Roman" w:cs="Times New Roman"/>
          <w:sz w:val="20"/>
          <w:szCs w:val="20"/>
        </w:rPr>
        <w:t xml:space="preserve">stall </w:t>
      </w:r>
      <w:r>
        <w:rPr>
          <w:rFonts w:ascii="Times New Roman" w:hAnsi="Times New Roman" w:cs="Times New Roman"/>
          <w:sz w:val="20"/>
          <w:szCs w:val="20"/>
        </w:rPr>
        <w:t>percentages shocked the autho</w:t>
      </w:r>
      <w:r w:rsidR="009D4605">
        <w:rPr>
          <w:rFonts w:ascii="Times New Roman" w:hAnsi="Times New Roman" w:cs="Times New Roman"/>
          <w:sz w:val="20"/>
          <w:szCs w:val="20"/>
        </w:rPr>
        <w:t>r.</w:t>
      </w:r>
      <w:r w:rsidR="00444CFD">
        <w:rPr>
          <w:rFonts w:ascii="Times New Roman" w:hAnsi="Times New Roman" w:cs="Times New Roman"/>
          <w:sz w:val="20"/>
          <w:szCs w:val="20"/>
        </w:rPr>
        <w:t xml:space="preserve"> Below, the snapshot of a random benchmark shows the state of the last stage. This snapshot shows that the pipeline stalled four clocks after a store. Then another four after a conditional. Notably, these two stalls nearly doubled the snapshots CPI</w:t>
      </w:r>
      <w:r w:rsidR="00B56369">
        <w:rPr>
          <w:rFonts w:ascii="Times New Roman" w:hAnsi="Times New Roman" w:cs="Times New Roman"/>
          <w:sz w:val="20"/>
          <w:szCs w:val="20"/>
        </w:rPr>
        <w:t>, as each stall causes the pipeline to lose 4 clock cycles.</w:t>
      </w:r>
      <w:r w:rsidR="009D4605">
        <w:rPr>
          <w:rFonts w:ascii="Times New Roman" w:hAnsi="Times New Roman" w:cs="Times New Roman"/>
          <w:sz w:val="20"/>
          <w:szCs w:val="20"/>
        </w:rPr>
        <w:br/>
      </w:r>
    </w:p>
    <w:p w14:paraId="33C7F8B6" w14:textId="613A5DEC" w:rsidR="009D4605" w:rsidRDefault="00B56369" w:rsidP="00B56369">
      <w:pPr>
        <w:spacing w:line="360" w:lineRule="auto"/>
        <w:ind w:firstLine="432"/>
        <w:contextualSpacing/>
        <w:jc w:val="both"/>
        <w:rPr>
          <w:rFonts w:ascii="Times New Roman" w:hAnsi="Times New Roman" w:cs="Times New Roman"/>
          <w:sz w:val="20"/>
          <w:szCs w:val="20"/>
        </w:rPr>
      </w:pPr>
      <w:r w:rsidRPr="00B56369">
        <w:rPr>
          <w:rFonts w:ascii="Times New Roman" w:hAnsi="Times New Roman" w:cs="Times New Roman"/>
          <w:sz w:val="20"/>
          <w:szCs w:val="20"/>
        </w:rPr>
        <w:drawing>
          <wp:anchor distT="0" distB="0" distL="114300" distR="114300" simplePos="0" relativeHeight="251659264" behindDoc="1" locked="0" layoutInCell="1" allowOverlap="1" wp14:anchorId="04B7A126" wp14:editId="22533902">
            <wp:simplePos x="0" y="0"/>
            <wp:positionH relativeFrom="margin">
              <wp:align>center</wp:align>
            </wp:positionH>
            <wp:positionV relativeFrom="paragraph">
              <wp:posOffset>3810</wp:posOffset>
            </wp:positionV>
            <wp:extent cx="4552950" cy="1567815"/>
            <wp:effectExtent l="0" t="0" r="0" b="0"/>
            <wp:wrapNone/>
            <wp:docPr id="8610949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4941" name="Picture 1" descr="A black background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52950" cy="1567815"/>
                    </a:xfrm>
                    <a:prstGeom prst="rect">
                      <a:avLst/>
                    </a:prstGeom>
                  </pic:spPr>
                </pic:pic>
              </a:graphicData>
            </a:graphic>
            <wp14:sizeRelH relativeFrom="margin">
              <wp14:pctWidth>0</wp14:pctWidth>
            </wp14:sizeRelH>
            <wp14:sizeRelV relativeFrom="margin">
              <wp14:pctHeight>0</wp14:pctHeight>
            </wp14:sizeRelV>
          </wp:anchor>
        </w:drawing>
      </w:r>
    </w:p>
    <w:p w14:paraId="3882CC7F" w14:textId="05595984" w:rsidR="00B56369" w:rsidRDefault="00B56369" w:rsidP="00B56369">
      <w:pPr>
        <w:spacing w:line="360" w:lineRule="auto"/>
        <w:ind w:firstLine="432"/>
        <w:contextualSpacing/>
        <w:jc w:val="both"/>
        <w:rPr>
          <w:rFonts w:ascii="Times New Roman" w:hAnsi="Times New Roman" w:cs="Times New Roman"/>
          <w:sz w:val="20"/>
          <w:szCs w:val="20"/>
        </w:rPr>
      </w:pPr>
    </w:p>
    <w:p w14:paraId="549DAFF0" w14:textId="515C6924" w:rsidR="00B56369" w:rsidRDefault="00B56369" w:rsidP="00B56369">
      <w:pPr>
        <w:spacing w:line="360" w:lineRule="auto"/>
        <w:ind w:firstLine="432"/>
        <w:contextualSpacing/>
        <w:jc w:val="both"/>
        <w:rPr>
          <w:rFonts w:ascii="Times New Roman" w:hAnsi="Times New Roman" w:cs="Times New Roman"/>
          <w:sz w:val="20"/>
          <w:szCs w:val="20"/>
        </w:rPr>
      </w:pPr>
    </w:p>
    <w:p w14:paraId="29D643EB" w14:textId="77777777" w:rsidR="00B56369" w:rsidRDefault="00B56369" w:rsidP="00B56369">
      <w:pPr>
        <w:spacing w:line="360" w:lineRule="auto"/>
        <w:ind w:firstLine="432"/>
        <w:contextualSpacing/>
        <w:jc w:val="both"/>
        <w:rPr>
          <w:rFonts w:ascii="Times New Roman" w:hAnsi="Times New Roman" w:cs="Times New Roman"/>
          <w:sz w:val="20"/>
          <w:szCs w:val="20"/>
        </w:rPr>
      </w:pPr>
    </w:p>
    <w:p w14:paraId="30D2781E" w14:textId="77777777" w:rsidR="00B56369" w:rsidRDefault="00B56369" w:rsidP="00B56369">
      <w:pPr>
        <w:spacing w:line="360" w:lineRule="auto"/>
        <w:ind w:firstLine="432"/>
        <w:contextualSpacing/>
        <w:jc w:val="both"/>
        <w:rPr>
          <w:rFonts w:ascii="Times New Roman" w:hAnsi="Times New Roman" w:cs="Times New Roman"/>
          <w:sz w:val="20"/>
          <w:szCs w:val="20"/>
        </w:rPr>
      </w:pPr>
    </w:p>
    <w:p w14:paraId="231232CC" w14:textId="77777777" w:rsidR="00B56369" w:rsidRDefault="00B56369" w:rsidP="00B56369">
      <w:pPr>
        <w:spacing w:line="360" w:lineRule="auto"/>
        <w:ind w:firstLine="432"/>
        <w:contextualSpacing/>
        <w:jc w:val="both"/>
        <w:rPr>
          <w:rFonts w:ascii="Times New Roman" w:hAnsi="Times New Roman" w:cs="Times New Roman"/>
          <w:sz w:val="20"/>
          <w:szCs w:val="20"/>
        </w:rPr>
      </w:pPr>
    </w:p>
    <w:p w14:paraId="3138B6F8" w14:textId="1CC58A99" w:rsidR="00B56369" w:rsidRDefault="00B56369" w:rsidP="00B56369">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lastRenderedPageBreak/>
        <w:t xml:space="preserve">While the image above is only a snapshot of a single benchmark. </w:t>
      </w:r>
      <w:r w:rsidR="00692417">
        <w:rPr>
          <w:rFonts w:ascii="Times New Roman" w:hAnsi="Times New Roman" w:cs="Times New Roman"/>
          <w:sz w:val="20"/>
          <w:szCs w:val="20"/>
        </w:rPr>
        <w:t>Its</w:t>
      </w:r>
      <w:r>
        <w:rPr>
          <w:rFonts w:ascii="Times New Roman" w:hAnsi="Times New Roman" w:cs="Times New Roman"/>
          <w:sz w:val="20"/>
          <w:szCs w:val="20"/>
        </w:rPr>
        <w:t xml:space="preserve"> behavior is consistent </w:t>
      </w:r>
      <w:r w:rsidR="00692417">
        <w:rPr>
          <w:rFonts w:ascii="Times New Roman" w:hAnsi="Times New Roman" w:cs="Times New Roman"/>
          <w:sz w:val="20"/>
          <w:szCs w:val="20"/>
        </w:rPr>
        <w:t>across</w:t>
      </w:r>
      <w:r>
        <w:rPr>
          <w:rFonts w:ascii="Times New Roman" w:hAnsi="Times New Roman" w:cs="Times New Roman"/>
          <w:sz w:val="20"/>
          <w:szCs w:val="20"/>
        </w:rPr>
        <w:t xml:space="preserve"> the entire length of each benchmark. </w:t>
      </w:r>
      <w:r w:rsidR="00692417">
        <w:rPr>
          <w:rFonts w:ascii="Times New Roman" w:hAnsi="Times New Roman" w:cs="Times New Roman"/>
          <w:sz w:val="20"/>
          <w:szCs w:val="20"/>
        </w:rPr>
        <w:t>Each benchmark is primarily composed of stalls</w:t>
      </w:r>
      <w:r w:rsidR="00DE12BD">
        <w:rPr>
          <w:rFonts w:ascii="Times New Roman" w:hAnsi="Times New Roman" w:cs="Times New Roman"/>
          <w:sz w:val="20"/>
          <w:szCs w:val="20"/>
        </w:rPr>
        <w:t>, explaining why the benchmarks’ stall averages are near sixty percent. It also indicates that st</w:t>
      </w:r>
      <w:r w:rsidR="000C2459">
        <w:rPr>
          <w:rFonts w:ascii="Times New Roman" w:hAnsi="Times New Roman" w:cs="Times New Roman"/>
          <w:sz w:val="20"/>
          <w:szCs w:val="20"/>
        </w:rPr>
        <w:t>alls</w:t>
      </w:r>
      <w:r w:rsidR="00DE12BD">
        <w:rPr>
          <w:rFonts w:ascii="Times New Roman" w:hAnsi="Times New Roman" w:cs="Times New Roman"/>
          <w:sz w:val="20"/>
          <w:szCs w:val="20"/>
        </w:rPr>
        <w:t xml:space="preserve"> are common after </w:t>
      </w:r>
      <w:r w:rsidR="000C2459">
        <w:rPr>
          <w:rFonts w:ascii="Times New Roman" w:hAnsi="Times New Roman" w:cs="Times New Roman"/>
          <w:sz w:val="20"/>
          <w:szCs w:val="20"/>
        </w:rPr>
        <w:t>memory modification operations</w:t>
      </w:r>
      <w:r w:rsidR="00DE12BD">
        <w:rPr>
          <w:rFonts w:ascii="Times New Roman" w:hAnsi="Times New Roman" w:cs="Times New Roman"/>
          <w:sz w:val="20"/>
          <w:szCs w:val="20"/>
        </w:rPr>
        <w:t xml:space="preserve"> and branch instruction</w:t>
      </w:r>
      <w:r w:rsidR="00692417">
        <w:rPr>
          <w:rFonts w:ascii="Times New Roman" w:hAnsi="Times New Roman" w:cs="Times New Roman"/>
          <w:sz w:val="20"/>
          <w:szCs w:val="20"/>
        </w:rPr>
        <w:t xml:space="preserve">s. </w:t>
      </w:r>
    </w:p>
    <w:p w14:paraId="60B707C8" w14:textId="415F2D81" w:rsidR="00692417" w:rsidRDefault="000C2459" w:rsidP="00B56369">
      <w:pPr>
        <w:spacing w:line="360" w:lineRule="auto"/>
        <w:ind w:firstLine="432"/>
        <w:contextualSpacing/>
        <w:jc w:val="both"/>
        <w:rPr>
          <w:rFonts w:ascii="Times New Roman" w:hAnsi="Times New Roman" w:cs="Times New Roman"/>
          <w:sz w:val="20"/>
          <w:szCs w:val="20"/>
        </w:rPr>
      </w:pPr>
      <w:r w:rsidRPr="00692417">
        <w:rPr>
          <w:rFonts w:ascii="Times New Roman" w:hAnsi="Times New Roman" w:cs="Times New Roman"/>
          <w:sz w:val="20"/>
          <w:szCs w:val="20"/>
        </w:rPr>
        <w:drawing>
          <wp:anchor distT="0" distB="0" distL="114300" distR="114300" simplePos="0" relativeHeight="251660288" behindDoc="0" locked="0" layoutInCell="1" allowOverlap="1" wp14:anchorId="4928484E" wp14:editId="6D6DAC79">
            <wp:simplePos x="0" y="0"/>
            <wp:positionH relativeFrom="margin">
              <wp:align>right</wp:align>
            </wp:positionH>
            <wp:positionV relativeFrom="paragraph">
              <wp:posOffset>1412746</wp:posOffset>
            </wp:positionV>
            <wp:extent cx="5943600" cy="5014595"/>
            <wp:effectExtent l="0" t="0" r="0" b="0"/>
            <wp:wrapSquare wrapText="bothSides"/>
            <wp:docPr id="538334542" name="Picture 1" descr="A group of multicolored tabl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34542" name="Picture 1" descr="A group of multicolored tables with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014595"/>
                    </a:xfrm>
                    <a:prstGeom prst="rect">
                      <a:avLst/>
                    </a:prstGeom>
                  </pic:spPr>
                </pic:pic>
              </a:graphicData>
            </a:graphic>
          </wp:anchor>
        </w:drawing>
      </w:r>
      <w:r w:rsidR="00692417">
        <w:rPr>
          <w:rFonts w:ascii="Times New Roman" w:hAnsi="Times New Roman" w:cs="Times New Roman"/>
          <w:sz w:val="20"/>
          <w:szCs w:val="20"/>
        </w:rPr>
        <w:t xml:space="preserve">While the image above demonstrates the storage and conditional instructions cause stalls, the table below associates each instruction type with the percentage of the stalls that it initiated. Notably, STORE instructions caused  60% to 70% of the stalls in each benchmark. However, the multiplication benchmarks had zero stalls caused by STOREI instructions while 17% to 20% of the factorial benchmark stalls </w:t>
      </w:r>
      <w:r>
        <w:rPr>
          <w:rFonts w:ascii="Times New Roman" w:hAnsi="Times New Roman" w:cs="Times New Roman"/>
          <w:sz w:val="20"/>
          <w:szCs w:val="20"/>
        </w:rPr>
        <w:t xml:space="preserve">came from </w:t>
      </w:r>
      <w:r w:rsidR="00692417">
        <w:rPr>
          <w:rFonts w:ascii="Times New Roman" w:hAnsi="Times New Roman" w:cs="Times New Roman"/>
          <w:sz w:val="20"/>
          <w:szCs w:val="20"/>
        </w:rPr>
        <w:t xml:space="preserve">STOREI instructions. </w:t>
      </w:r>
      <w:r>
        <w:rPr>
          <w:rFonts w:ascii="Times New Roman" w:hAnsi="Times New Roman" w:cs="Times New Roman"/>
          <w:sz w:val="20"/>
          <w:szCs w:val="20"/>
        </w:rPr>
        <w:t>Across all benchmarks, JMP instructions caused 16% to 20%  of stalls. However, the stalls caused by conditional jumps were negligible.</w:t>
      </w:r>
    </w:p>
    <w:p w14:paraId="645CEFEB" w14:textId="2A9FAE86" w:rsidR="000C2459" w:rsidRDefault="000C2459" w:rsidP="000C2459">
      <w:pPr>
        <w:spacing w:line="360" w:lineRule="auto"/>
        <w:ind w:firstLine="432"/>
        <w:contextualSpacing/>
        <w:jc w:val="both"/>
        <w:rPr>
          <w:rFonts w:ascii="Times New Roman" w:hAnsi="Times New Roman" w:cs="Times New Roman"/>
          <w:sz w:val="20"/>
          <w:szCs w:val="20"/>
        </w:rPr>
      </w:pPr>
    </w:p>
    <w:p w14:paraId="76063222" w14:textId="77777777" w:rsidR="00B6025C" w:rsidRDefault="00B6025C" w:rsidP="00B56369">
      <w:pPr>
        <w:spacing w:line="360" w:lineRule="auto"/>
        <w:ind w:firstLine="432"/>
        <w:contextualSpacing/>
        <w:jc w:val="both"/>
        <w:rPr>
          <w:rFonts w:ascii="Times New Roman" w:hAnsi="Times New Roman" w:cs="Times New Roman"/>
          <w:sz w:val="20"/>
          <w:szCs w:val="20"/>
        </w:rPr>
      </w:pPr>
    </w:p>
    <w:p w14:paraId="4BDC1D8A" w14:textId="77777777" w:rsidR="000C2459" w:rsidRDefault="000C2459" w:rsidP="00B56369">
      <w:pPr>
        <w:spacing w:line="360" w:lineRule="auto"/>
        <w:ind w:firstLine="432"/>
        <w:contextualSpacing/>
        <w:jc w:val="both"/>
        <w:rPr>
          <w:rFonts w:ascii="Times New Roman" w:hAnsi="Times New Roman" w:cs="Times New Roman"/>
          <w:sz w:val="20"/>
          <w:szCs w:val="20"/>
        </w:rPr>
      </w:pPr>
    </w:p>
    <w:p w14:paraId="2CB2D75F" w14:textId="77777777" w:rsidR="00B6025C" w:rsidRPr="00237C83" w:rsidRDefault="00B6025C" w:rsidP="00B56369">
      <w:pPr>
        <w:spacing w:line="360" w:lineRule="auto"/>
        <w:ind w:firstLine="432"/>
        <w:contextualSpacing/>
        <w:jc w:val="both"/>
        <w:rPr>
          <w:rFonts w:ascii="Times New Roman" w:hAnsi="Times New Roman" w:cs="Times New Roman"/>
          <w:sz w:val="20"/>
          <w:szCs w:val="20"/>
        </w:rPr>
      </w:pPr>
    </w:p>
    <w:p w14:paraId="470AA87C" w14:textId="2AE3E920" w:rsidR="0065012C" w:rsidRDefault="00146D04" w:rsidP="000C2459">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lastRenderedPageBreak/>
        <w:t>II</w:t>
      </w:r>
      <w:r w:rsidR="006E3DF1" w:rsidRPr="00237C83">
        <w:rPr>
          <w:rFonts w:ascii="Times New Roman" w:hAnsi="Times New Roman" w:cs="Times New Roman"/>
          <w:b/>
          <w:bCs/>
          <w:sz w:val="20"/>
          <w:szCs w:val="20"/>
        </w:rPr>
        <w:t>I</w:t>
      </w:r>
      <w:r w:rsidRPr="00237C83">
        <w:rPr>
          <w:rFonts w:ascii="Times New Roman" w:hAnsi="Times New Roman" w:cs="Times New Roman"/>
          <w:b/>
          <w:bCs/>
          <w:sz w:val="20"/>
          <w:szCs w:val="20"/>
        </w:rPr>
        <w:t>.</w:t>
      </w:r>
      <w:r w:rsidR="00D85C0D" w:rsidRPr="00237C83">
        <w:rPr>
          <w:rFonts w:ascii="Times New Roman" w:hAnsi="Times New Roman" w:cs="Times New Roman"/>
          <w:b/>
          <w:bCs/>
          <w:sz w:val="20"/>
          <w:szCs w:val="20"/>
        </w:rPr>
        <w:t xml:space="preserve"> </w:t>
      </w:r>
      <w:r w:rsidR="000C2459">
        <w:rPr>
          <w:rFonts w:ascii="Times New Roman" w:hAnsi="Times New Roman" w:cs="Times New Roman"/>
          <w:b/>
          <w:bCs/>
          <w:sz w:val="20"/>
          <w:szCs w:val="20"/>
        </w:rPr>
        <w:t>SMARTER STALL LOGIC</w:t>
      </w:r>
    </w:p>
    <w:p w14:paraId="6D4BE5A6" w14:textId="693B3520" w:rsidR="000C2459" w:rsidRDefault="00947FB6" w:rsidP="00B56369">
      <w:pPr>
        <w:spacing w:line="360" w:lineRule="auto"/>
        <w:ind w:firstLine="432"/>
        <w:contextualSpacing/>
        <w:jc w:val="both"/>
        <w:rPr>
          <w:rFonts w:ascii="Times New Roman" w:hAnsi="Times New Roman" w:cs="Times New Roman"/>
          <w:sz w:val="20"/>
          <w:szCs w:val="20"/>
        </w:rPr>
      </w:pPr>
      <w:r w:rsidRPr="009D1A4E">
        <w:rPr>
          <w:rFonts w:ascii="Times New Roman" w:hAnsi="Times New Roman" w:cs="Times New Roman"/>
          <w:sz w:val="20"/>
          <w:szCs w:val="20"/>
        </w:rPr>
        <w:drawing>
          <wp:anchor distT="0" distB="0" distL="114300" distR="114300" simplePos="0" relativeHeight="251662336" behindDoc="0" locked="0" layoutInCell="1" allowOverlap="1" wp14:anchorId="3A61A920" wp14:editId="562CA004">
            <wp:simplePos x="0" y="0"/>
            <wp:positionH relativeFrom="margin">
              <wp:align>center</wp:align>
            </wp:positionH>
            <wp:positionV relativeFrom="paragraph">
              <wp:posOffset>981075</wp:posOffset>
            </wp:positionV>
            <wp:extent cx="3668172" cy="2289864"/>
            <wp:effectExtent l="0" t="0" r="8890" b="0"/>
            <wp:wrapTopAndBottom/>
            <wp:docPr id="96905110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1100" name="Picture 1" descr="A diagram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8172" cy="2289864"/>
                    </a:xfrm>
                    <a:prstGeom prst="rect">
                      <a:avLst/>
                    </a:prstGeom>
                  </pic:spPr>
                </pic:pic>
              </a:graphicData>
            </a:graphic>
            <wp14:sizeRelH relativeFrom="margin">
              <wp14:pctWidth>0</wp14:pctWidth>
            </wp14:sizeRelH>
            <wp14:sizeRelV relativeFrom="margin">
              <wp14:pctHeight>0</wp14:pctHeight>
            </wp14:sizeRelV>
          </wp:anchor>
        </w:drawing>
      </w:r>
      <w:r w:rsidR="000C2459">
        <w:rPr>
          <w:rFonts w:ascii="Times New Roman" w:hAnsi="Times New Roman" w:cs="Times New Roman"/>
          <w:sz w:val="20"/>
          <w:szCs w:val="20"/>
        </w:rPr>
        <w:t>The previous section revealed that</w:t>
      </w:r>
      <w:r w:rsidR="009D1A4E">
        <w:rPr>
          <w:rFonts w:ascii="Times New Roman" w:hAnsi="Times New Roman" w:cs="Times New Roman"/>
          <w:sz w:val="20"/>
          <w:szCs w:val="20"/>
        </w:rPr>
        <w:t xml:space="preserve"> across all benchmarks, approximately sixty percent of clocks are stalls. It also revealed that STORE instructions are responsible for at least sixty percent of stalls for each benchmark. Consequently, improving the stall logic appears to be the highest impact improvement. This section will demonstrate a simple solution to improve the pipeline stall logic, drastically improving performance. </w:t>
      </w:r>
    </w:p>
    <w:p w14:paraId="6581F006" w14:textId="67795F33" w:rsidR="00145FB9" w:rsidRDefault="00145FB9" w:rsidP="00145FB9">
      <w:pPr>
        <w:spacing w:line="360" w:lineRule="auto"/>
        <w:ind w:firstLine="432"/>
        <w:contextualSpacing/>
        <w:jc w:val="center"/>
        <w:rPr>
          <w:rFonts w:ascii="Times New Roman" w:hAnsi="Times New Roman" w:cs="Times New Roman"/>
          <w:sz w:val="20"/>
          <w:szCs w:val="20"/>
        </w:rPr>
      </w:pPr>
    </w:p>
    <w:p w14:paraId="71E774EF" w14:textId="65D6E983" w:rsidR="005E49F7" w:rsidRDefault="009D1A4E" w:rsidP="005E49F7">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ab/>
        <w:t>Above, an image reveals the old pipeline</w:t>
      </w:r>
      <w:r w:rsidR="00F067D2">
        <w:rPr>
          <w:rFonts w:ascii="Times New Roman" w:hAnsi="Times New Roman" w:cs="Times New Roman"/>
          <w:sz w:val="20"/>
          <w:szCs w:val="20"/>
        </w:rPr>
        <w:t>’</w:t>
      </w:r>
      <w:r>
        <w:rPr>
          <w:rFonts w:ascii="Times New Roman" w:hAnsi="Times New Roman" w:cs="Times New Roman"/>
          <w:sz w:val="20"/>
          <w:szCs w:val="20"/>
        </w:rPr>
        <w:t>s finite state machine. Notable, there are three states. The first state resets the entire pipeline by disabling the registers between stages. Th</w:t>
      </w:r>
      <w:r w:rsidR="00387883">
        <w:rPr>
          <w:rFonts w:ascii="Times New Roman" w:hAnsi="Times New Roman" w:cs="Times New Roman"/>
          <w:sz w:val="20"/>
          <w:szCs w:val="20"/>
        </w:rPr>
        <w:t>e</w:t>
      </w:r>
      <w:r>
        <w:rPr>
          <w:rFonts w:ascii="Times New Roman" w:hAnsi="Times New Roman" w:cs="Times New Roman"/>
          <w:sz w:val="20"/>
          <w:szCs w:val="20"/>
        </w:rPr>
        <w:t xml:space="preserve"> </w:t>
      </w:r>
      <w:r w:rsidR="005E49F7">
        <w:rPr>
          <w:rFonts w:ascii="Times New Roman" w:hAnsi="Times New Roman" w:cs="Times New Roman"/>
          <w:sz w:val="20"/>
          <w:szCs w:val="20"/>
        </w:rPr>
        <w:t xml:space="preserve">pipeline is in this state when </w:t>
      </w:r>
      <w:r>
        <w:rPr>
          <w:rFonts w:ascii="Times New Roman" w:hAnsi="Times New Roman" w:cs="Times New Roman"/>
          <w:sz w:val="20"/>
          <w:szCs w:val="20"/>
        </w:rPr>
        <w:t>starting, or after a flush. Sta</w:t>
      </w:r>
      <w:r w:rsidR="00387883">
        <w:rPr>
          <w:rFonts w:ascii="Times New Roman" w:hAnsi="Times New Roman" w:cs="Times New Roman"/>
          <w:sz w:val="20"/>
          <w:szCs w:val="20"/>
        </w:rPr>
        <w:t>t</w:t>
      </w:r>
      <w:r>
        <w:rPr>
          <w:rFonts w:ascii="Times New Roman" w:hAnsi="Times New Roman" w:cs="Times New Roman"/>
          <w:sz w:val="20"/>
          <w:szCs w:val="20"/>
        </w:rPr>
        <w:t xml:space="preserve">e </w:t>
      </w:r>
      <w:r w:rsidR="005E49F7">
        <w:rPr>
          <w:rFonts w:ascii="Times New Roman" w:hAnsi="Times New Roman" w:cs="Times New Roman"/>
          <w:sz w:val="20"/>
          <w:szCs w:val="20"/>
        </w:rPr>
        <w:t>two</w:t>
      </w:r>
      <w:r>
        <w:rPr>
          <w:rFonts w:ascii="Times New Roman" w:hAnsi="Times New Roman" w:cs="Times New Roman"/>
          <w:sz w:val="20"/>
          <w:szCs w:val="20"/>
        </w:rPr>
        <w:t>, in the lower left, is for normal operation</w:t>
      </w:r>
      <w:r w:rsidR="005E49F7">
        <w:rPr>
          <w:rFonts w:ascii="Times New Roman" w:hAnsi="Times New Roman" w:cs="Times New Roman"/>
          <w:sz w:val="20"/>
          <w:szCs w:val="20"/>
        </w:rPr>
        <w:t>. The third sta</w:t>
      </w:r>
      <w:r w:rsidR="00387883">
        <w:rPr>
          <w:rFonts w:ascii="Times New Roman" w:hAnsi="Times New Roman" w:cs="Times New Roman"/>
          <w:sz w:val="20"/>
          <w:szCs w:val="20"/>
        </w:rPr>
        <w:t>t</w:t>
      </w:r>
      <w:r w:rsidR="005E49F7">
        <w:rPr>
          <w:rFonts w:ascii="Times New Roman" w:hAnsi="Times New Roman" w:cs="Times New Roman"/>
          <w:sz w:val="20"/>
          <w:szCs w:val="20"/>
        </w:rPr>
        <w:t xml:space="preserve">e, </w:t>
      </w:r>
      <w:proofErr w:type="gramStart"/>
      <w:r w:rsidR="005E49F7">
        <w:rPr>
          <w:rFonts w:ascii="Times New Roman" w:hAnsi="Times New Roman" w:cs="Times New Roman"/>
          <w:sz w:val="20"/>
          <w:szCs w:val="20"/>
        </w:rPr>
        <w:t>in</w:t>
      </w:r>
      <w:proofErr w:type="gramEnd"/>
      <w:r w:rsidR="005E49F7">
        <w:rPr>
          <w:rFonts w:ascii="Times New Roman" w:hAnsi="Times New Roman" w:cs="Times New Roman"/>
          <w:sz w:val="20"/>
          <w:szCs w:val="20"/>
        </w:rPr>
        <w:t xml:space="preserve"> the lower right, is for stalling.</w:t>
      </w:r>
      <w:r w:rsidR="005E49F7">
        <w:rPr>
          <w:rFonts w:ascii="Times New Roman" w:hAnsi="Times New Roman" w:cs="Times New Roman"/>
          <w:sz w:val="20"/>
          <w:szCs w:val="20"/>
        </w:rPr>
        <w:br/>
        <w:t xml:space="preserve">If the pipeline encounters a STORE or STOREI instruction while in stage one or stage </w:t>
      </w:r>
      <w:r w:rsidR="00F067D2">
        <w:rPr>
          <w:rFonts w:ascii="Times New Roman" w:hAnsi="Times New Roman" w:cs="Times New Roman"/>
          <w:sz w:val="20"/>
          <w:szCs w:val="20"/>
        </w:rPr>
        <w:t>two</w:t>
      </w:r>
      <w:r w:rsidR="005E49F7">
        <w:rPr>
          <w:rFonts w:ascii="Times New Roman" w:hAnsi="Times New Roman" w:cs="Times New Roman"/>
          <w:sz w:val="20"/>
          <w:szCs w:val="20"/>
        </w:rPr>
        <w:t xml:space="preserve">, the next state will be stage three. Primarily, </w:t>
      </w:r>
      <w:r w:rsidR="00F067D2">
        <w:rPr>
          <w:rFonts w:ascii="Times New Roman" w:hAnsi="Times New Roman" w:cs="Times New Roman"/>
          <w:sz w:val="20"/>
          <w:szCs w:val="20"/>
        </w:rPr>
        <w:t>sta</w:t>
      </w:r>
      <w:r w:rsidR="00387883">
        <w:rPr>
          <w:rFonts w:ascii="Times New Roman" w:hAnsi="Times New Roman" w:cs="Times New Roman"/>
          <w:sz w:val="20"/>
          <w:szCs w:val="20"/>
        </w:rPr>
        <w:t>t</w:t>
      </w:r>
      <w:r w:rsidR="00F067D2">
        <w:rPr>
          <w:rFonts w:ascii="Times New Roman" w:hAnsi="Times New Roman" w:cs="Times New Roman"/>
          <w:sz w:val="20"/>
          <w:szCs w:val="20"/>
        </w:rPr>
        <w:t>e three</w:t>
      </w:r>
      <w:r w:rsidR="005E49F7">
        <w:rPr>
          <w:rFonts w:ascii="Times New Roman" w:hAnsi="Times New Roman" w:cs="Times New Roman"/>
          <w:sz w:val="20"/>
          <w:szCs w:val="20"/>
        </w:rPr>
        <w:t xml:space="preserve"> is different because it disables the ‘</w:t>
      </w:r>
      <w:r w:rsidR="005E49F7">
        <w:rPr>
          <w:rFonts w:ascii="Times New Roman" w:hAnsi="Times New Roman" w:cs="Times New Roman"/>
          <w:i/>
          <w:iCs/>
          <w:sz w:val="20"/>
          <w:szCs w:val="20"/>
        </w:rPr>
        <w:t xml:space="preserve">cascade_enable’ </w:t>
      </w:r>
      <w:r w:rsidR="005E49F7">
        <w:rPr>
          <w:rFonts w:ascii="Times New Roman" w:hAnsi="Times New Roman" w:cs="Times New Roman"/>
          <w:sz w:val="20"/>
          <w:szCs w:val="20"/>
        </w:rPr>
        <w:t xml:space="preserve"> control signal. </w:t>
      </w:r>
      <w:r w:rsidR="00F067D2">
        <w:rPr>
          <w:rFonts w:ascii="Times New Roman" w:hAnsi="Times New Roman" w:cs="Times New Roman"/>
          <w:sz w:val="20"/>
          <w:szCs w:val="20"/>
        </w:rPr>
        <w:t>Then, a</w:t>
      </w:r>
      <w:r w:rsidR="005E49F7">
        <w:rPr>
          <w:rFonts w:ascii="Times New Roman" w:hAnsi="Times New Roman" w:cs="Times New Roman"/>
          <w:sz w:val="20"/>
          <w:szCs w:val="20"/>
        </w:rPr>
        <w:t xml:space="preserve">fter four clocks, the fsm will return to the normal operation in state two. </w:t>
      </w:r>
    </w:p>
    <w:p w14:paraId="459F60C8" w14:textId="7A15E4AF" w:rsidR="00947FB6" w:rsidRDefault="00947FB6" w:rsidP="00947FB6">
      <w:pPr>
        <w:spacing w:line="360" w:lineRule="auto"/>
        <w:ind w:firstLine="432"/>
        <w:contextualSpacing/>
        <w:jc w:val="both"/>
        <w:rPr>
          <w:rFonts w:ascii="Times New Roman" w:hAnsi="Times New Roman" w:cs="Times New Roman"/>
          <w:sz w:val="20"/>
          <w:szCs w:val="20"/>
        </w:rPr>
      </w:pPr>
      <w:r w:rsidRPr="00145FB9">
        <w:rPr>
          <w:rFonts w:ascii="Times New Roman" w:hAnsi="Times New Roman" w:cs="Times New Roman"/>
          <w:sz w:val="20"/>
          <w:szCs w:val="20"/>
        </w:rPr>
        <w:drawing>
          <wp:anchor distT="0" distB="0" distL="114300" distR="114300" simplePos="0" relativeHeight="251661312" behindDoc="0" locked="0" layoutInCell="1" allowOverlap="1" wp14:anchorId="638BA58E" wp14:editId="477B7B10">
            <wp:simplePos x="0" y="0"/>
            <wp:positionH relativeFrom="margin">
              <wp:align>center</wp:align>
            </wp:positionH>
            <wp:positionV relativeFrom="paragraph">
              <wp:posOffset>684530</wp:posOffset>
            </wp:positionV>
            <wp:extent cx="3634105" cy="2197735"/>
            <wp:effectExtent l="0" t="0" r="4445" b="0"/>
            <wp:wrapTopAndBottom/>
            <wp:docPr id="1601045452" name="Picture 1" descr="A diagram of dat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5452" name="Picture 1" descr="A diagram of data conflic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4105" cy="2197735"/>
                    </a:xfrm>
                    <a:prstGeom prst="rect">
                      <a:avLst/>
                    </a:prstGeom>
                  </pic:spPr>
                </pic:pic>
              </a:graphicData>
            </a:graphic>
          </wp:anchor>
        </w:drawing>
      </w:r>
      <w:r w:rsidR="005E49F7">
        <w:rPr>
          <w:rFonts w:ascii="Times New Roman" w:hAnsi="Times New Roman" w:cs="Times New Roman"/>
          <w:sz w:val="20"/>
          <w:szCs w:val="20"/>
        </w:rPr>
        <w:t xml:space="preserve">This design is good because it eliminates the risk of data hazards. However, as seen in the previous section, it has </w:t>
      </w:r>
      <w:r w:rsidR="00F067D2">
        <w:rPr>
          <w:rFonts w:ascii="Times New Roman" w:hAnsi="Times New Roman" w:cs="Times New Roman"/>
          <w:sz w:val="20"/>
          <w:szCs w:val="20"/>
        </w:rPr>
        <w:t>bad</w:t>
      </w:r>
      <w:r w:rsidR="005E49F7">
        <w:rPr>
          <w:rFonts w:ascii="Times New Roman" w:hAnsi="Times New Roman" w:cs="Times New Roman"/>
          <w:sz w:val="20"/>
          <w:szCs w:val="20"/>
        </w:rPr>
        <w:t xml:space="preserve"> performance.</w:t>
      </w:r>
      <w:r w:rsidR="00145FB9">
        <w:rPr>
          <w:rFonts w:ascii="Times New Roman" w:hAnsi="Times New Roman" w:cs="Times New Roman"/>
          <w:sz w:val="20"/>
          <w:szCs w:val="20"/>
        </w:rPr>
        <w:t xml:space="preserve"> </w:t>
      </w:r>
      <w:r w:rsidR="00F067D2">
        <w:rPr>
          <w:rFonts w:ascii="Times New Roman" w:hAnsi="Times New Roman" w:cs="Times New Roman"/>
          <w:sz w:val="20"/>
          <w:szCs w:val="20"/>
        </w:rPr>
        <w:t>Fortunately, it is not necessary to stall for each storage instruction</w:t>
      </w:r>
      <w:r w:rsidR="00145FB9">
        <w:rPr>
          <w:rFonts w:ascii="Times New Roman" w:hAnsi="Times New Roman" w:cs="Times New Roman"/>
          <w:sz w:val="20"/>
          <w:szCs w:val="20"/>
        </w:rPr>
        <w:t>, as data hazards only occur in specific conditions. Therefore, the</w:t>
      </w:r>
      <w:r>
        <w:rPr>
          <w:rFonts w:ascii="Times New Roman" w:hAnsi="Times New Roman" w:cs="Times New Roman"/>
          <w:sz w:val="20"/>
          <w:szCs w:val="20"/>
        </w:rPr>
        <w:t xml:space="preserve"> finite state machine can </w:t>
      </w:r>
      <w:proofErr w:type="gramStart"/>
      <w:r>
        <w:rPr>
          <w:rFonts w:ascii="Times New Roman" w:hAnsi="Times New Roman" w:cs="Times New Roman"/>
          <w:sz w:val="20"/>
          <w:szCs w:val="20"/>
        </w:rPr>
        <w:t>be abstractly represented</w:t>
      </w:r>
      <w:proofErr w:type="gramEnd"/>
      <w:r>
        <w:rPr>
          <w:rFonts w:ascii="Times New Roman" w:hAnsi="Times New Roman" w:cs="Times New Roman"/>
          <w:sz w:val="20"/>
          <w:szCs w:val="20"/>
        </w:rPr>
        <w:t xml:space="preserve"> with the following image. </w:t>
      </w:r>
      <w:r w:rsidR="00145FB9">
        <w:rPr>
          <w:rFonts w:ascii="Times New Roman" w:hAnsi="Times New Roman" w:cs="Times New Roman"/>
          <w:sz w:val="20"/>
          <w:szCs w:val="20"/>
        </w:rPr>
        <w:br/>
      </w:r>
      <w:r w:rsidR="00145FB9">
        <w:rPr>
          <w:rFonts w:ascii="Times New Roman" w:hAnsi="Times New Roman" w:cs="Times New Roman"/>
          <w:sz w:val="20"/>
          <w:szCs w:val="20"/>
        </w:rPr>
        <w:br/>
      </w:r>
      <w:r>
        <w:rPr>
          <w:rFonts w:ascii="Times New Roman" w:hAnsi="Times New Roman" w:cs="Times New Roman"/>
          <w:sz w:val="20"/>
          <w:szCs w:val="20"/>
        </w:rPr>
        <w:lastRenderedPageBreak/>
        <w:tab/>
        <w:t>According to the image above, stalling should only happen when there is a data conflict.</w:t>
      </w:r>
      <w:r w:rsidR="00F067D2">
        <w:rPr>
          <w:rFonts w:ascii="Times New Roman" w:hAnsi="Times New Roman" w:cs="Times New Roman"/>
          <w:sz w:val="20"/>
          <w:szCs w:val="20"/>
        </w:rPr>
        <w:t xml:space="preserve"> </w:t>
      </w:r>
      <w:r>
        <w:rPr>
          <w:rFonts w:ascii="Times New Roman" w:hAnsi="Times New Roman" w:cs="Times New Roman"/>
          <w:sz w:val="20"/>
          <w:szCs w:val="20"/>
        </w:rPr>
        <w:t xml:space="preserve">Data conflicts only happen when a new operation tries to use a memory location before a previous storage instruction finished modifying it. Therefore, our pipeline stalling logic needs to…  </w:t>
      </w:r>
    </w:p>
    <w:p w14:paraId="5F7BA5C6" w14:textId="0AA325C8" w:rsidR="00947FB6" w:rsidRDefault="00947FB6" w:rsidP="00947FB6">
      <w:pPr>
        <w:pStyle w:val="ListParagraph"/>
        <w:numPr>
          <w:ilvl w:val="0"/>
          <w:numId w:val="21"/>
        </w:numPr>
        <w:spacing w:line="360" w:lineRule="auto"/>
        <w:jc w:val="both"/>
        <w:rPr>
          <w:rFonts w:ascii="Times New Roman" w:hAnsi="Times New Roman" w:cs="Times New Roman"/>
          <w:sz w:val="20"/>
          <w:szCs w:val="20"/>
        </w:rPr>
      </w:pPr>
      <w:r w:rsidRPr="00947FB6">
        <w:rPr>
          <w:rFonts w:ascii="Times New Roman" w:hAnsi="Times New Roman" w:cs="Times New Roman"/>
          <w:sz w:val="20"/>
          <w:szCs w:val="20"/>
        </w:rPr>
        <w:t xml:space="preserve">Keep a list of addresses that are busy. Whenever </w:t>
      </w:r>
      <w:r>
        <w:rPr>
          <w:rFonts w:ascii="Times New Roman" w:hAnsi="Times New Roman" w:cs="Times New Roman"/>
          <w:sz w:val="20"/>
          <w:szCs w:val="20"/>
        </w:rPr>
        <w:t xml:space="preserve">the pipeline fetches a storage instruction, the pipeline should add the </w:t>
      </w:r>
      <w:r w:rsidR="002F0D1B">
        <w:rPr>
          <w:rFonts w:ascii="Times New Roman" w:hAnsi="Times New Roman" w:cs="Times New Roman"/>
          <w:sz w:val="20"/>
          <w:szCs w:val="20"/>
        </w:rPr>
        <w:t>target address to the list</w:t>
      </w:r>
      <w:r>
        <w:rPr>
          <w:rFonts w:ascii="Times New Roman" w:hAnsi="Times New Roman" w:cs="Times New Roman"/>
          <w:sz w:val="20"/>
          <w:szCs w:val="20"/>
        </w:rPr>
        <w:t>.</w:t>
      </w:r>
      <w:r w:rsidR="002F0D1B">
        <w:rPr>
          <w:rFonts w:ascii="Times New Roman" w:hAnsi="Times New Roman" w:cs="Times New Roman"/>
          <w:sz w:val="20"/>
          <w:szCs w:val="20"/>
        </w:rPr>
        <w:t xml:space="preserve"> For a store indirect operation, this address is not the eight-bit operand of the instruction.</w:t>
      </w:r>
    </w:p>
    <w:p w14:paraId="7A2EA8E6" w14:textId="6D9ABB3B" w:rsidR="002F0D1B" w:rsidRDefault="002F0D1B" w:rsidP="00947FB6">
      <w:pPr>
        <w:pStyle w:val="ListParagraph"/>
        <w:numPr>
          <w:ilvl w:val="0"/>
          <w:numId w:val="21"/>
        </w:numPr>
        <w:spacing w:line="360" w:lineRule="auto"/>
        <w:jc w:val="both"/>
        <w:rPr>
          <w:rFonts w:ascii="Times New Roman" w:hAnsi="Times New Roman" w:cs="Times New Roman"/>
          <w:sz w:val="20"/>
          <w:szCs w:val="20"/>
        </w:rPr>
      </w:pPr>
      <w:r>
        <w:rPr>
          <w:rFonts w:ascii="Times New Roman" w:hAnsi="Times New Roman" w:cs="Times New Roman"/>
          <w:sz w:val="20"/>
          <w:szCs w:val="20"/>
        </w:rPr>
        <w:t>Keep a separate list of counters. When the pipeline adds an address to the busy list, the control logic starts a new counter and adds it to the counter list. It</w:t>
      </w:r>
      <w:r w:rsidR="00C5037C">
        <w:rPr>
          <w:rFonts w:ascii="Times New Roman" w:hAnsi="Times New Roman" w:cs="Times New Roman"/>
          <w:sz w:val="20"/>
          <w:szCs w:val="20"/>
        </w:rPr>
        <w:t xml:space="preserve"> i</w:t>
      </w:r>
      <w:r>
        <w:rPr>
          <w:rFonts w:ascii="Times New Roman" w:hAnsi="Times New Roman" w:cs="Times New Roman"/>
          <w:sz w:val="20"/>
          <w:szCs w:val="20"/>
        </w:rPr>
        <w:t>s important for the indices of the address and its counter to match.</w:t>
      </w:r>
    </w:p>
    <w:p w14:paraId="652D17F8" w14:textId="6E67B2B4" w:rsidR="002F0D1B" w:rsidRDefault="002F0D1B" w:rsidP="00947FB6">
      <w:pPr>
        <w:pStyle w:val="ListParagraph"/>
        <w:numPr>
          <w:ilvl w:val="0"/>
          <w:numId w:val="21"/>
        </w:numPr>
        <w:spacing w:line="360" w:lineRule="auto"/>
        <w:jc w:val="both"/>
        <w:rPr>
          <w:rFonts w:ascii="Times New Roman" w:hAnsi="Times New Roman" w:cs="Times New Roman"/>
          <w:sz w:val="20"/>
          <w:szCs w:val="20"/>
        </w:rPr>
      </w:pPr>
      <w:r>
        <w:rPr>
          <w:rFonts w:ascii="Times New Roman" w:hAnsi="Times New Roman" w:cs="Times New Roman"/>
          <w:sz w:val="20"/>
          <w:szCs w:val="20"/>
        </w:rPr>
        <w:t>Increment each counter in the list on each clock.</w:t>
      </w:r>
    </w:p>
    <w:p w14:paraId="0EAB385C" w14:textId="756F04E4" w:rsidR="00F067D2" w:rsidRPr="00E72A9E" w:rsidRDefault="002F0D1B" w:rsidP="00E72A9E">
      <w:pPr>
        <w:pStyle w:val="ListParagraph"/>
        <w:numPr>
          <w:ilvl w:val="0"/>
          <w:numId w:val="21"/>
        </w:numPr>
        <w:spacing w:line="360" w:lineRule="auto"/>
        <w:jc w:val="both"/>
        <w:rPr>
          <w:rFonts w:ascii="Times New Roman" w:hAnsi="Times New Roman" w:cs="Times New Roman"/>
          <w:sz w:val="20"/>
          <w:szCs w:val="20"/>
        </w:rPr>
      </w:pPr>
      <w:r>
        <w:rPr>
          <w:rFonts w:ascii="Times New Roman" w:hAnsi="Times New Roman" w:cs="Times New Roman"/>
          <w:sz w:val="20"/>
          <w:szCs w:val="20"/>
        </w:rPr>
        <w:t>On each clock, remove a timer from the list if it has reached its max value. The max value is the number of clocks that the original storage instruction needs to finis</w:t>
      </w:r>
      <w:r w:rsidR="00C5037C">
        <w:rPr>
          <w:rFonts w:ascii="Times New Roman" w:hAnsi="Times New Roman" w:cs="Times New Roman"/>
          <w:sz w:val="20"/>
          <w:szCs w:val="20"/>
        </w:rPr>
        <w:t>h</w:t>
      </w:r>
      <w:r>
        <w:rPr>
          <w:rFonts w:ascii="Times New Roman" w:hAnsi="Times New Roman" w:cs="Times New Roman"/>
          <w:sz w:val="20"/>
          <w:szCs w:val="20"/>
        </w:rPr>
        <w:t xml:space="preserve">. </w:t>
      </w:r>
      <w:r w:rsidR="00C5037C">
        <w:rPr>
          <w:rFonts w:ascii="Times New Roman" w:hAnsi="Times New Roman" w:cs="Times New Roman"/>
          <w:sz w:val="20"/>
          <w:szCs w:val="20"/>
        </w:rPr>
        <w:t xml:space="preserve">When removing a counter, its corresponding busy address should also </w:t>
      </w:r>
      <w:proofErr w:type="gramStart"/>
      <w:r w:rsidR="00C5037C">
        <w:rPr>
          <w:rFonts w:ascii="Times New Roman" w:hAnsi="Times New Roman" w:cs="Times New Roman"/>
          <w:sz w:val="20"/>
          <w:szCs w:val="20"/>
        </w:rPr>
        <w:t>be removed</w:t>
      </w:r>
      <w:proofErr w:type="gramEnd"/>
      <w:r w:rsidR="00C5037C">
        <w:rPr>
          <w:rFonts w:ascii="Times New Roman" w:hAnsi="Times New Roman" w:cs="Times New Roman"/>
          <w:sz w:val="20"/>
          <w:szCs w:val="20"/>
        </w:rPr>
        <w:t>.</w:t>
      </w:r>
    </w:p>
    <w:p w14:paraId="1E80EE67" w14:textId="749E1613" w:rsidR="000C2459" w:rsidRPr="00E72A9E" w:rsidRDefault="00C5037C" w:rsidP="00B56369">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On each clock, there is a data conflict if the fetched instruction’s operand is in the list of busy addresses.</w:t>
      </w:r>
      <w:r>
        <w:rPr>
          <w:rFonts w:ascii="Times New Roman" w:hAnsi="Times New Roman" w:cs="Times New Roman"/>
          <w:sz w:val="20"/>
          <w:szCs w:val="20"/>
        </w:rPr>
        <w:t xml:space="preserve"> This approach is an excellent way to minimize store operations. However, this logic leads to a common bug. If the pipeline stalls while a storage instruction is in the first stage, that</w:t>
      </w:r>
      <w:r w:rsidR="00E72A9E">
        <w:rPr>
          <w:rFonts w:ascii="Times New Roman" w:hAnsi="Times New Roman" w:cs="Times New Roman"/>
          <w:sz w:val="20"/>
          <w:szCs w:val="20"/>
        </w:rPr>
        <w:t xml:space="preserve"> storage</w:t>
      </w:r>
      <w:r>
        <w:rPr>
          <w:rFonts w:ascii="Times New Roman" w:hAnsi="Times New Roman" w:cs="Times New Roman"/>
          <w:sz w:val="20"/>
          <w:szCs w:val="20"/>
        </w:rPr>
        <w:t xml:space="preserve"> instruction will sit in the first stage for</w:t>
      </w:r>
      <w:r w:rsidR="00E72A9E">
        <w:rPr>
          <w:rFonts w:ascii="Times New Roman" w:hAnsi="Times New Roman" w:cs="Times New Roman"/>
          <w:sz w:val="20"/>
          <w:szCs w:val="20"/>
        </w:rPr>
        <w:t xml:space="preserve"> four</w:t>
      </w:r>
      <w:r>
        <w:rPr>
          <w:rFonts w:ascii="Times New Roman" w:hAnsi="Times New Roman" w:cs="Times New Roman"/>
          <w:sz w:val="20"/>
          <w:szCs w:val="20"/>
        </w:rPr>
        <w:t xml:space="preserve"> clock cycles. According to the logic above, this </w:t>
      </w:r>
      <w:r w:rsidR="00E72A9E">
        <w:rPr>
          <w:rFonts w:ascii="Times New Roman" w:hAnsi="Times New Roman" w:cs="Times New Roman"/>
          <w:sz w:val="20"/>
          <w:szCs w:val="20"/>
        </w:rPr>
        <w:t xml:space="preserve">will add the target address of the stalled storage instruction </w:t>
      </w:r>
      <w:r>
        <w:rPr>
          <w:rFonts w:ascii="Times New Roman" w:hAnsi="Times New Roman" w:cs="Times New Roman"/>
          <w:sz w:val="20"/>
          <w:szCs w:val="20"/>
        </w:rPr>
        <w:t xml:space="preserve">to the list of busy addresses </w:t>
      </w:r>
      <w:r w:rsidR="00E72A9E">
        <w:rPr>
          <w:rFonts w:ascii="Times New Roman" w:hAnsi="Times New Roman" w:cs="Times New Roman"/>
          <w:sz w:val="20"/>
          <w:szCs w:val="20"/>
        </w:rPr>
        <w:t>four times</w:t>
      </w:r>
      <w:r>
        <w:rPr>
          <w:rFonts w:ascii="Times New Roman" w:hAnsi="Times New Roman" w:cs="Times New Roman"/>
          <w:sz w:val="20"/>
          <w:szCs w:val="20"/>
        </w:rPr>
        <w:t xml:space="preserve">. When the pipeline resumes operation, it will immediately stall because the store instruction will be in stage one, and its operand </w:t>
      </w:r>
      <w:r w:rsidR="00E72A9E">
        <w:rPr>
          <w:rFonts w:ascii="Times New Roman" w:hAnsi="Times New Roman" w:cs="Times New Roman"/>
          <w:sz w:val="20"/>
          <w:szCs w:val="20"/>
        </w:rPr>
        <w:t xml:space="preserve">will be </w:t>
      </w:r>
      <w:proofErr w:type="gramStart"/>
      <w:r w:rsidR="00E72A9E">
        <w:rPr>
          <w:rFonts w:ascii="Times New Roman" w:hAnsi="Times New Roman" w:cs="Times New Roman"/>
          <w:sz w:val="20"/>
          <w:szCs w:val="20"/>
        </w:rPr>
        <w:t>in</w:t>
      </w:r>
      <w:proofErr w:type="gramEnd"/>
      <w:r>
        <w:rPr>
          <w:rFonts w:ascii="Times New Roman" w:hAnsi="Times New Roman" w:cs="Times New Roman"/>
          <w:sz w:val="20"/>
          <w:szCs w:val="20"/>
        </w:rPr>
        <w:t xml:space="preserve"> the list of busy addresses. This causes a runaway affect that deadlocks the pipeline.</w:t>
      </w:r>
      <w:r w:rsidR="00E72A9E">
        <w:rPr>
          <w:rFonts w:ascii="Times New Roman" w:hAnsi="Times New Roman" w:cs="Times New Roman"/>
          <w:sz w:val="20"/>
          <w:szCs w:val="20"/>
        </w:rPr>
        <w:br/>
      </w:r>
      <w:r w:rsidR="00E72A9E">
        <w:rPr>
          <w:rFonts w:ascii="Times New Roman" w:hAnsi="Times New Roman" w:cs="Times New Roman"/>
          <w:sz w:val="20"/>
          <w:szCs w:val="20"/>
        </w:rPr>
        <w:tab/>
        <w:t>Notably, the ‘</w:t>
      </w:r>
      <w:r w:rsidR="00E72A9E">
        <w:rPr>
          <w:rFonts w:ascii="Times New Roman" w:hAnsi="Times New Roman" w:cs="Times New Roman"/>
          <w:i/>
          <w:iCs/>
          <w:sz w:val="20"/>
          <w:szCs w:val="20"/>
        </w:rPr>
        <w:t xml:space="preserve">pc_enable’ </w:t>
      </w:r>
      <w:r w:rsidR="00E72A9E">
        <w:rPr>
          <w:rFonts w:ascii="Times New Roman" w:hAnsi="Times New Roman" w:cs="Times New Roman"/>
          <w:sz w:val="20"/>
          <w:szCs w:val="20"/>
        </w:rPr>
        <w:t xml:space="preserve">control signal will be high only for the first clock that the storage instruction is in the first stage. During a stall, it is low. Consequently, when a storage instruction is in the first stage, its target address should only </w:t>
      </w:r>
      <w:proofErr w:type="gramStart"/>
      <w:r w:rsidR="00E72A9E">
        <w:rPr>
          <w:rFonts w:ascii="Times New Roman" w:hAnsi="Times New Roman" w:cs="Times New Roman"/>
          <w:sz w:val="20"/>
          <w:szCs w:val="20"/>
        </w:rPr>
        <w:t>be added</w:t>
      </w:r>
      <w:proofErr w:type="gramEnd"/>
      <w:r w:rsidR="00E72A9E">
        <w:rPr>
          <w:rFonts w:ascii="Times New Roman" w:hAnsi="Times New Roman" w:cs="Times New Roman"/>
          <w:sz w:val="20"/>
          <w:szCs w:val="20"/>
        </w:rPr>
        <w:t xml:space="preserve"> to the list of addresses if the ‘</w:t>
      </w:r>
      <w:r w:rsidR="00E72A9E">
        <w:rPr>
          <w:rFonts w:ascii="Times New Roman" w:hAnsi="Times New Roman" w:cs="Times New Roman"/>
          <w:i/>
          <w:iCs/>
          <w:sz w:val="20"/>
          <w:szCs w:val="20"/>
        </w:rPr>
        <w:t xml:space="preserve">pc_enable’ </w:t>
      </w:r>
      <w:r w:rsidR="00E72A9E">
        <w:rPr>
          <w:rFonts w:ascii="Times New Roman" w:hAnsi="Times New Roman" w:cs="Times New Roman"/>
          <w:sz w:val="20"/>
          <w:szCs w:val="20"/>
        </w:rPr>
        <w:t>control signal is high.</w:t>
      </w:r>
    </w:p>
    <w:p w14:paraId="6CCE4C88"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5886F506"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6BEA7163"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34686679"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5E2BF45D"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5E733840"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4B10C365"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67444C0D"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5BD01112"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22B555EB"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25B99B41"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3C8A16E8" w14:textId="77777777" w:rsidR="00E72A9E" w:rsidRDefault="00E72A9E" w:rsidP="00E72A9E">
      <w:pPr>
        <w:spacing w:line="360" w:lineRule="auto"/>
        <w:ind w:firstLine="432"/>
        <w:contextualSpacing/>
        <w:jc w:val="center"/>
        <w:rPr>
          <w:rFonts w:ascii="Times New Roman" w:hAnsi="Times New Roman" w:cs="Times New Roman"/>
          <w:b/>
          <w:bCs/>
          <w:sz w:val="20"/>
          <w:szCs w:val="20"/>
        </w:rPr>
      </w:pPr>
    </w:p>
    <w:p w14:paraId="2F8F2BC7" w14:textId="77777777" w:rsidR="00D360B3" w:rsidRDefault="00D360B3" w:rsidP="00E72A9E">
      <w:pPr>
        <w:spacing w:line="360" w:lineRule="auto"/>
        <w:ind w:firstLine="432"/>
        <w:contextualSpacing/>
        <w:jc w:val="center"/>
        <w:rPr>
          <w:rFonts w:ascii="Times New Roman" w:hAnsi="Times New Roman" w:cs="Times New Roman"/>
          <w:b/>
          <w:bCs/>
          <w:sz w:val="20"/>
          <w:szCs w:val="20"/>
        </w:rPr>
      </w:pPr>
    </w:p>
    <w:p w14:paraId="429B27D0" w14:textId="0D66D1C4" w:rsidR="00E72A9E" w:rsidRDefault="00E72A9E" w:rsidP="00E72A9E">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lastRenderedPageBreak/>
        <w:t>I</w:t>
      </w:r>
      <w:r>
        <w:rPr>
          <w:rFonts w:ascii="Times New Roman" w:hAnsi="Times New Roman" w:cs="Times New Roman"/>
          <w:b/>
          <w:bCs/>
          <w:sz w:val="20"/>
          <w:szCs w:val="20"/>
        </w:rPr>
        <w:t>V</w:t>
      </w:r>
      <w:r w:rsidRPr="00237C83">
        <w:rPr>
          <w:rFonts w:ascii="Times New Roman" w:hAnsi="Times New Roman" w:cs="Times New Roman"/>
          <w:b/>
          <w:bCs/>
          <w:sz w:val="20"/>
          <w:szCs w:val="20"/>
        </w:rPr>
        <w:t>.</w:t>
      </w:r>
      <w:r>
        <w:rPr>
          <w:rFonts w:ascii="Times New Roman" w:hAnsi="Times New Roman" w:cs="Times New Roman"/>
          <w:b/>
          <w:bCs/>
          <w:sz w:val="20"/>
          <w:szCs w:val="20"/>
        </w:rPr>
        <w:t xml:space="preserve"> QUANTIFYING IMPROVEMENT OF BENCHMARKS</w:t>
      </w:r>
    </w:p>
    <w:p w14:paraId="2F3EEA71" w14:textId="66F694B8" w:rsidR="009734FC" w:rsidRDefault="009734FC" w:rsidP="00B56369">
      <w:pPr>
        <w:spacing w:line="360" w:lineRule="auto"/>
        <w:ind w:firstLine="432"/>
        <w:contextualSpacing/>
        <w:jc w:val="both"/>
        <w:rPr>
          <w:rFonts w:ascii="Times New Roman" w:hAnsi="Times New Roman" w:cs="Times New Roman"/>
          <w:sz w:val="20"/>
          <w:szCs w:val="20"/>
        </w:rPr>
      </w:pPr>
      <w:r w:rsidRPr="009734FC">
        <w:rPr>
          <w:rFonts w:ascii="Times New Roman" w:hAnsi="Times New Roman" w:cs="Times New Roman"/>
          <w:sz w:val="20"/>
          <w:szCs w:val="20"/>
        </w:rPr>
        <w:drawing>
          <wp:anchor distT="0" distB="0" distL="114300" distR="114300" simplePos="0" relativeHeight="251663360" behindDoc="0" locked="0" layoutInCell="1" allowOverlap="1" wp14:anchorId="2F89BEEB" wp14:editId="0FAF2394">
            <wp:simplePos x="0" y="0"/>
            <wp:positionH relativeFrom="margin">
              <wp:align>center</wp:align>
            </wp:positionH>
            <wp:positionV relativeFrom="paragraph">
              <wp:posOffset>1171382</wp:posOffset>
            </wp:positionV>
            <wp:extent cx="4105275" cy="4858385"/>
            <wp:effectExtent l="0" t="0" r="9525" b="0"/>
            <wp:wrapTopAndBottom/>
            <wp:docPr id="89217300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73003" name="Picture 1" descr="A screenshot of a tab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05275" cy="4858385"/>
                    </a:xfrm>
                    <a:prstGeom prst="rect">
                      <a:avLst/>
                    </a:prstGeom>
                  </pic:spPr>
                </pic:pic>
              </a:graphicData>
            </a:graphic>
          </wp:anchor>
        </w:drawing>
      </w:r>
      <w:r w:rsidR="00E72A9E">
        <w:rPr>
          <w:rFonts w:ascii="Times New Roman" w:hAnsi="Times New Roman" w:cs="Times New Roman"/>
          <w:sz w:val="20"/>
          <w:szCs w:val="20"/>
        </w:rPr>
        <w:t xml:space="preserve">The last section provided an alternate control logic that would reduce the number of stalls. </w:t>
      </w:r>
      <w:r>
        <w:rPr>
          <w:rFonts w:ascii="Times New Roman" w:hAnsi="Times New Roman" w:cs="Times New Roman"/>
          <w:sz w:val="20"/>
          <w:szCs w:val="20"/>
        </w:rPr>
        <w:t xml:space="preserve">Integrating those suggestions into the old pipeline’s simulator resulted in the following table. Notably, the smallest factorial benchmark improvement was 40.94%. Similarly, the speed multiplication benchmark saw 35% to 39% improvements. Strangely, the memory optimized multiplication benchmark did not improve, but got worse. It started with a negative improvement of 44%. That percentage magnitude does drop </w:t>
      </w:r>
      <w:r w:rsidR="002258E8">
        <w:rPr>
          <w:rFonts w:ascii="Times New Roman" w:hAnsi="Times New Roman" w:cs="Times New Roman"/>
          <w:sz w:val="20"/>
          <w:szCs w:val="20"/>
        </w:rPr>
        <w:t>off but</w:t>
      </w:r>
      <w:r>
        <w:rPr>
          <w:rFonts w:ascii="Times New Roman" w:hAnsi="Times New Roman" w:cs="Times New Roman"/>
          <w:sz w:val="20"/>
          <w:szCs w:val="20"/>
        </w:rPr>
        <w:t xml:space="preserve"> remains negative.</w:t>
      </w:r>
    </w:p>
    <w:p w14:paraId="3667A202" w14:textId="41161DEB" w:rsidR="00D20D5A" w:rsidRDefault="009734FC" w:rsidP="00B56369">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br/>
      </w:r>
      <w:r w:rsidR="002258E8">
        <w:rPr>
          <w:rFonts w:ascii="Times New Roman" w:hAnsi="Times New Roman" w:cs="Times New Roman"/>
          <w:sz w:val="20"/>
          <w:szCs w:val="20"/>
        </w:rPr>
        <w:tab/>
      </w:r>
      <w:r w:rsidR="009A6983">
        <w:rPr>
          <w:rFonts w:ascii="Times New Roman" w:hAnsi="Times New Roman" w:cs="Times New Roman"/>
          <w:sz w:val="20"/>
          <w:szCs w:val="20"/>
        </w:rPr>
        <w:t xml:space="preserve">Attempting to explain </w:t>
      </w:r>
      <w:r w:rsidR="00410ACC">
        <w:rPr>
          <w:rFonts w:ascii="Times New Roman" w:hAnsi="Times New Roman" w:cs="Times New Roman"/>
          <w:sz w:val="20"/>
          <w:szCs w:val="20"/>
        </w:rPr>
        <w:t>the performance decrease</w:t>
      </w:r>
      <w:r w:rsidR="009A6983">
        <w:rPr>
          <w:rFonts w:ascii="Times New Roman" w:hAnsi="Times New Roman" w:cs="Times New Roman"/>
          <w:sz w:val="20"/>
          <w:szCs w:val="20"/>
        </w:rPr>
        <w:t>, the authors of this paper speculated the original design would only stall 4 clock cycles</w:t>
      </w:r>
      <w:r w:rsidR="00410ACC">
        <w:rPr>
          <w:rFonts w:ascii="Times New Roman" w:hAnsi="Times New Roman" w:cs="Times New Roman"/>
          <w:sz w:val="20"/>
          <w:szCs w:val="20"/>
        </w:rPr>
        <w:t xml:space="preserve"> on a stall</w:t>
      </w:r>
      <w:r w:rsidR="009A6983">
        <w:rPr>
          <w:rFonts w:ascii="Times New Roman" w:hAnsi="Times New Roman" w:cs="Times New Roman"/>
          <w:sz w:val="20"/>
          <w:szCs w:val="20"/>
        </w:rPr>
        <w:t xml:space="preserve">, but the new design might stall for more than 4 if the stall </w:t>
      </w:r>
      <w:proofErr w:type="gramStart"/>
      <w:r w:rsidR="00410ACC">
        <w:rPr>
          <w:rFonts w:ascii="Times New Roman" w:hAnsi="Times New Roman" w:cs="Times New Roman"/>
          <w:sz w:val="20"/>
          <w:szCs w:val="20"/>
        </w:rPr>
        <w:t>is</w:t>
      </w:r>
      <w:r w:rsidR="009A6983">
        <w:rPr>
          <w:rFonts w:ascii="Times New Roman" w:hAnsi="Times New Roman" w:cs="Times New Roman"/>
          <w:sz w:val="20"/>
          <w:szCs w:val="20"/>
        </w:rPr>
        <w:t xml:space="preserve"> delayed</w:t>
      </w:r>
      <w:proofErr w:type="gramEnd"/>
      <w:r w:rsidR="002258E8">
        <w:rPr>
          <w:rFonts w:ascii="Times New Roman" w:hAnsi="Times New Roman" w:cs="Times New Roman"/>
          <w:sz w:val="20"/>
          <w:szCs w:val="20"/>
        </w:rPr>
        <w:t xml:space="preserve">. </w:t>
      </w:r>
      <w:r w:rsidR="00410ACC">
        <w:rPr>
          <w:rFonts w:ascii="Times New Roman" w:hAnsi="Times New Roman" w:cs="Times New Roman"/>
          <w:sz w:val="20"/>
          <w:szCs w:val="20"/>
        </w:rPr>
        <w:t>In other words, t</w:t>
      </w:r>
      <w:r w:rsidR="002258E8">
        <w:rPr>
          <w:rFonts w:ascii="Times New Roman" w:hAnsi="Times New Roman" w:cs="Times New Roman"/>
          <w:sz w:val="20"/>
          <w:szCs w:val="20"/>
        </w:rPr>
        <w:t>he finite state machine of the previous section shows that stalling adds four clock cycles. In the previous design, these four clock cycles happened every time the pipeline fetched a storage operation. However, the new design hold</w:t>
      </w:r>
      <w:r w:rsidR="00410ACC">
        <w:rPr>
          <w:rFonts w:ascii="Times New Roman" w:hAnsi="Times New Roman" w:cs="Times New Roman"/>
          <w:sz w:val="20"/>
          <w:szCs w:val="20"/>
        </w:rPr>
        <w:t>s</w:t>
      </w:r>
      <w:r w:rsidR="002258E8">
        <w:rPr>
          <w:rFonts w:ascii="Times New Roman" w:hAnsi="Times New Roman" w:cs="Times New Roman"/>
          <w:sz w:val="20"/>
          <w:szCs w:val="20"/>
        </w:rPr>
        <w:t xml:space="preserve"> onto the affected address of a storage operation for four clock cycles, only initiating a stall if a fetched instruction tries to use that address during those four clock cycles. Only then, if a fetched instruction tries to use a busy address, does the pipeline stall four clock cycles. However, this could happen when the storage instruction </w:t>
      </w:r>
      <w:proofErr w:type="gramStart"/>
      <w:r w:rsidR="002258E8">
        <w:rPr>
          <w:rFonts w:ascii="Times New Roman" w:hAnsi="Times New Roman" w:cs="Times New Roman"/>
          <w:sz w:val="20"/>
          <w:szCs w:val="20"/>
        </w:rPr>
        <w:t>is nearly completed</w:t>
      </w:r>
      <w:proofErr w:type="gramEnd"/>
      <w:r w:rsidR="002258E8">
        <w:rPr>
          <w:rFonts w:ascii="Times New Roman" w:hAnsi="Times New Roman" w:cs="Times New Roman"/>
          <w:sz w:val="20"/>
          <w:szCs w:val="20"/>
        </w:rPr>
        <w:t>.</w:t>
      </w:r>
    </w:p>
    <w:p w14:paraId="4C49FAE0" w14:textId="5DD187F8" w:rsidR="002258E8" w:rsidRDefault="002258E8" w:rsidP="00B56369">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lastRenderedPageBreak/>
        <w:t>For example, imagine the pipeline fetches a storage instruction an</w:t>
      </w:r>
      <w:r w:rsidR="009A6983">
        <w:rPr>
          <w:rFonts w:ascii="Times New Roman" w:hAnsi="Times New Roman" w:cs="Times New Roman"/>
          <w:sz w:val="20"/>
          <w:szCs w:val="20"/>
        </w:rPr>
        <w:t xml:space="preserve">d adds it </w:t>
      </w:r>
      <w:r>
        <w:rPr>
          <w:rFonts w:ascii="Times New Roman" w:hAnsi="Times New Roman" w:cs="Times New Roman"/>
          <w:sz w:val="20"/>
          <w:szCs w:val="20"/>
        </w:rPr>
        <w:t>to the list of busy addresses.</w:t>
      </w:r>
      <w:r w:rsidR="009A6983">
        <w:rPr>
          <w:rFonts w:ascii="Times New Roman" w:hAnsi="Times New Roman" w:cs="Times New Roman"/>
          <w:sz w:val="20"/>
          <w:szCs w:val="20"/>
        </w:rPr>
        <w:t xml:space="preserve"> Then, the pipeline latches two new instructions that do not present a data conflict. Then, the pipeline latches an instruction that relies on the busy address. This </w:t>
      </w:r>
      <w:proofErr w:type="gramStart"/>
      <w:r w:rsidR="009A6983">
        <w:rPr>
          <w:rFonts w:ascii="Times New Roman" w:hAnsi="Times New Roman" w:cs="Times New Roman"/>
          <w:sz w:val="20"/>
          <w:szCs w:val="20"/>
        </w:rPr>
        <w:t>starts</w:t>
      </w:r>
      <w:proofErr w:type="gramEnd"/>
      <w:r w:rsidR="009A6983">
        <w:rPr>
          <w:rFonts w:ascii="Times New Roman" w:hAnsi="Times New Roman" w:cs="Times New Roman"/>
          <w:sz w:val="20"/>
          <w:szCs w:val="20"/>
        </w:rPr>
        <w:t xml:space="preserve"> the stall sequence, and the pipeline will stall for an additional four clock cycles.</w:t>
      </w:r>
    </w:p>
    <w:p w14:paraId="60445E98" w14:textId="48C054FE" w:rsidR="005A02E0" w:rsidRDefault="00410ACC" w:rsidP="00410ACC">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 xml:space="preserve">Initially, the authors speculated that this situation would cause more than 4 stalls for a single storage instruction. However, they now believe that this is not the case, as the pipeline did not lose the initial 3 clock cycles. Although the stall </w:t>
      </w:r>
      <w:proofErr w:type="gramStart"/>
      <w:r>
        <w:rPr>
          <w:rFonts w:ascii="Times New Roman" w:hAnsi="Times New Roman" w:cs="Times New Roman"/>
          <w:sz w:val="20"/>
          <w:szCs w:val="20"/>
        </w:rPr>
        <w:t>was delayed</w:t>
      </w:r>
      <w:proofErr w:type="gramEnd"/>
      <w:r>
        <w:rPr>
          <w:rFonts w:ascii="Times New Roman" w:hAnsi="Times New Roman" w:cs="Times New Roman"/>
          <w:sz w:val="20"/>
          <w:szCs w:val="20"/>
        </w:rPr>
        <w:t xml:space="preserve">, the pipeline only stalled four clocks. This is particularly interesting, because the authors verified that each benchmark calculated the correct output for each </w:t>
      </w:r>
      <w:r w:rsidR="005A02E0">
        <w:rPr>
          <w:rFonts w:ascii="Times New Roman" w:hAnsi="Times New Roman" w:cs="Times New Roman"/>
          <w:sz w:val="20"/>
          <w:szCs w:val="20"/>
        </w:rPr>
        <w:t>input N</w:t>
      </w:r>
      <w:r>
        <w:rPr>
          <w:rFonts w:ascii="Times New Roman" w:hAnsi="Times New Roman" w:cs="Times New Roman"/>
          <w:sz w:val="20"/>
          <w:szCs w:val="20"/>
        </w:rPr>
        <w:t>.</w:t>
      </w:r>
      <w:r w:rsidR="005A02E0">
        <w:rPr>
          <w:rFonts w:ascii="Times New Roman" w:hAnsi="Times New Roman" w:cs="Times New Roman"/>
          <w:sz w:val="20"/>
          <w:szCs w:val="20"/>
        </w:rPr>
        <w:t xml:space="preserve"> Since the authors cannot explain the decrease in performance, they believe that the new design is not </w:t>
      </w:r>
      <w:proofErr w:type="gramStart"/>
      <w:r w:rsidR="005A02E0">
        <w:rPr>
          <w:rFonts w:ascii="Times New Roman" w:hAnsi="Times New Roman" w:cs="Times New Roman"/>
          <w:sz w:val="20"/>
          <w:szCs w:val="20"/>
        </w:rPr>
        <w:t>safe, and</w:t>
      </w:r>
      <w:proofErr w:type="gramEnd"/>
      <w:r w:rsidR="005A02E0">
        <w:rPr>
          <w:rFonts w:ascii="Times New Roman" w:hAnsi="Times New Roman" w:cs="Times New Roman"/>
          <w:sz w:val="20"/>
          <w:szCs w:val="20"/>
        </w:rPr>
        <w:t xml:space="preserve"> needs further testing.</w:t>
      </w:r>
    </w:p>
    <w:p w14:paraId="153E005F" w14:textId="77777777" w:rsidR="005A02E0" w:rsidRDefault="005A02E0" w:rsidP="00410ACC">
      <w:pPr>
        <w:spacing w:line="360" w:lineRule="auto"/>
        <w:ind w:firstLine="432"/>
        <w:contextualSpacing/>
        <w:jc w:val="both"/>
        <w:rPr>
          <w:rFonts w:ascii="Times New Roman" w:hAnsi="Times New Roman" w:cs="Times New Roman"/>
          <w:sz w:val="20"/>
          <w:szCs w:val="20"/>
        </w:rPr>
      </w:pPr>
    </w:p>
    <w:p w14:paraId="3DB7D669" w14:textId="281AACD3" w:rsidR="0086236E" w:rsidRDefault="0086236E" w:rsidP="00410AC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VI.  CONCLUSION AND FUTURE WORK</w:t>
      </w:r>
    </w:p>
    <w:p w14:paraId="0A507A21" w14:textId="77424EE9" w:rsidR="0086236E" w:rsidRPr="0086236E" w:rsidRDefault="0086236E" w:rsidP="00B56369">
      <w:pPr>
        <w:spacing w:line="360" w:lineRule="auto"/>
        <w:jc w:val="both"/>
        <w:rPr>
          <w:rFonts w:ascii="Times New Roman" w:hAnsi="Times New Roman" w:cs="Times New Roman"/>
          <w:sz w:val="20"/>
          <w:szCs w:val="20"/>
        </w:rPr>
      </w:pPr>
      <w:r>
        <w:rPr>
          <w:rFonts w:ascii="Times New Roman" w:hAnsi="Times New Roman" w:cs="Times New Roman"/>
          <w:b/>
          <w:bCs/>
          <w:sz w:val="20"/>
          <w:szCs w:val="20"/>
        </w:rPr>
        <w:t xml:space="preserve">       </w:t>
      </w:r>
      <w:r w:rsidR="005A02E0">
        <w:rPr>
          <w:rFonts w:ascii="Times New Roman" w:hAnsi="Times New Roman" w:cs="Times New Roman"/>
          <w:sz w:val="20"/>
          <w:szCs w:val="20"/>
        </w:rPr>
        <w:t xml:space="preserve">The previous pipeline achieved </w:t>
      </w:r>
      <w:r w:rsidR="005A02E0">
        <w:rPr>
          <w:rFonts w:ascii="Times New Roman" w:hAnsi="Times New Roman" w:cs="Times New Roman"/>
          <w:sz w:val="20"/>
          <w:szCs w:val="20"/>
        </w:rPr>
        <w:t>safet</w:t>
      </w:r>
      <w:r w:rsidR="005A02E0">
        <w:rPr>
          <w:rFonts w:ascii="Times New Roman" w:hAnsi="Times New Roman" w:cs="Times New Roman"/>
          <w:sz w:val="20"/>
          <w:szCs w:val="20"/>
        </w:rPr>
        <w:t xml:space="preserve">y with an unnecessary number of stalls. This report presented alternative control logic, intended to reduce the 60% percent stall rates of the previous design. When this logic </w:t>
      </w:r>
      <w:proofErr w:type="gramStart"/>
      <w:r w:rsidR="005A02E0">
        <w:rPr>
          <w:rFonts w:ascii="Times New Roman" w:hAnsi="Times New Roman" w:cs="Times New Roman"/>
          <w:sz w:val="20"/>
          <w:szCs w:val="20"/>
        </w:rPr>
        <w:t>was implemented</w:t>
      </w:r>
      <w:proofErr w:type="gramEnd"/>
      <w:r w:rsidR="005A02E0">
        <w:rPr>
          <w:rFonts w:ascii="Times New Roman" w:hAnsi="Times New Roman" w:cs="Times New Roman"/>
          <w:sz w:val="20"/>
          <w:szCs w:val="20"/>
        </w:rPr>
        <w:t xml:space="preserve"> in simulation, three of the four benchmarks saw CPI improvements greater than 40%. However, the cpi of the memory optimized multiplication benchmark increased significantly. The authors of this paper attempted to explain this decrease in performance but have not been able to identify the issue. This leads them to believe that there is a logical error in the new </w:t>
      </w:r>
      <w:proofErr w:type="gramStart"/>
      <w:r w:rsidR="005A02E0">
        <w:rPr>
          <w:rFonts w:ascii="Times New Roman" w:hAnsi="Times New Roman" w:cs="Times New Roman"/>
          <w:sz w:val="20"/>
          <w:szCs w:val="20"/>
        </w:rPr>
        <w:t>design,</w:t>
      </w:r>
      <w:proofErr w:type="gramEnd"/>
      <w:r w:rsidR="005A02E0">
        <w:rPr>
          <w:rFonts w:ascii="Times New Roman" w:hAnsi="Times New Roman" w:cs="Times New Roman"/>
          <w:sz w:val="20"/>
          <w:szCs w:val="20"/>
        </w:rPr>
        <w:t xml:space="preserve"> that the other benchmarks did not identify. Consequently, the authors cannot confirm that the new design is safe.</w:t>
      </w:r>
    </w:p>
    <w:p w14:paraId="572FDCF3" w14:textId="77777777" w:rsidR="0086236E" w:rsidRPr="00D20D5A" w:rsidRDefault="0086236E" w:rsidP="00B56369">
      <w:pPr>
        <w:spacing w:line="360" w:lineRule="auto"/>
        <w:ind w:firstLine="432"/>
        <w:jc w:val="both"/>
        <w:rPr>
          <w:rFonts w:ascii="Times New Roman" w:hAnsi="Times New Roman" w:cs="Times New Roman"/>
          <w:sz w:val="20"/>
          <w:szCs w:val="20"/>
        </w:rPr>
      </w:pPr>
    </w:p>
    <w:p w14:paraId="75DCC96D" w14:textId="77777777" w:rsidR="00D20D5A" w:rsidRPr="00D20D5A" w:rsidRDefault="00D20D5A" w:rsidP="00B56369">
      <w:pPr>
        <w:spacing w:line="360" w:lineRule="auto"/>
        <w:jc w:val="both"/>
        <w:rPr>
          <w:rFonts w:ascii="Times New Roman" w:hAnsi="Times New Roman" w:cs="Times New Roman"/>
          <w:b/>
          <w:bCs/>
          <w:sz w:val="20"/>
          <w:szCs w:val="20"/>
        </w:rPr>
      </w:pPr>
    </w:p>
    <w:sectPr w:rsidR="00D20D5A" w:rsidRPr="00D20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77D"/>
    <w:multiLevelType w:val="hybridMultilevel"/>
    <w:tmpl w:val="DF488FFE"/>
    <w:lvl w:ilvl="0" w:tplc="F82A1D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F7C61"/>
    <w:multiLevelType w:val="hybridMultilevel"/>
    <w:tmpl w:val="EF8EE3B8"/>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 w15:restartNumberingAfterBreak="0">
    <w:nsid w:val="1F0366C8"/>
    <w:multiLevelType w:val="hybridMultilevel"/>
    <w:tmpl w:val="B75E1CD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1AB444E"/>
    <w:multiLevelType w:val="hybridMultilevel"/>
    <w:tmpl w:val="474221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7A47908"/>
    <w:multiLevelType w:val="hybridMultilevel"/>
    <w:tmpl w:val="0238877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29BB2596"/>
    <w:multiLevelType w:val="hybridMultilevel"/>
    <w:tmpl w:val="3EE2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C0301E"/>
    <w:multiLevelType w:val="hybridMultilevel"/>
    <w:tmpl w:val="AE601074"/>
    <w:lvl w:ilvl="0" w:tplc="3CD041B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39897CE5"/>
    <w:multiLevelType w:val="hybridMultilevel"/>
    <w:tmpl w:val="5324E56C"/>
    <w:lvl w:ilvl="0" w:tplc="FFFFFFFF">
      <w:start w:val="1"/>
      <w:numFmt w:val="upperLetter"/>
      <w:lvlText w:val="%1."/>
      <w:lvlJc w:val="left"/>
      <w:pPr>
        <w:ind w:left="792" w:hanging="360"/>
      </w:pPr>
      <w:rPr>
        <w:rFonts w:hint="default"/>
        <w:b/>
        <w:bCs/>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 w15:restartNumberingAfterBreak="0">
    <w:nsid w:val="3B1A1497"/>
    <w:multiLevelType w:val="hybridMultilevel"/>
    <w:tmpl w:val="DF488FFE"/>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A13FC4"/>
    <w:multiLevelType w:val="hybridMultilevel"/>
    <w:tmpl w:val="79E25C8A"/>
    <w:lvl w:ilvl="0" w:tplc="151C433A">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0" w15:restartNumberingAfterBreak="0">
    <w:nsid w:val="3CA12BA1"/>
    <w:multiLevelType w:val="hybridMultilevel"/>
    <w:tmpl w:val="01EC23BC"/>
    <w:lvl w:ilvl="0" w:tplc="BA3E5F02">
      <w:start w:val="1"/>
      <w:numFmt w:val="upperLetter"/>
      <w:lvlText w:val="%1."/>
      <w:lvlJc w:val="left"/>
      <w:pPr>
        <w:ind w:left="1224" w:hanging="360"/>
      </w:pPr>
      <w:rPr>
        <w:rFonts w:hint="default"/>
        <w:b/>
        <w:bCs/>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 w15:restartNumberingAfterBreak="0">
    <w:nsid w:val="3E1033C1"/>
    <w:multiLevelType w:val="hybridMultilevel"/>
    <w:tmpl w:val="44F6F244"/>
    <w:lvl w:ilvl="0" w:tplc="3F1EB3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B2A33"/>
    <w:multiLevelType w:val="hybridMultilevel"/>
    <w:tmpl w:val="1F00B8EA"/>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3" w15:restartNumberingAfterBreak="0">
    <w:nsid w:val="4DFB4BC1"/>
    <w:multiLevelType w:val="hybridMultilevel"/>
    <w:tmpl w:val="FE76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3C2247"/>
    <w:multiLevelType w:val="hybridMultilevel"/>
    <w:tmpl w:val="5324E56C"/>
    <w:lvl w:ilvl="0" w:tplc="BA3E5F02">
      <w:start w:val="1"/>
      <w:numFmt w:val="upperLetter"/>
      <w:lvlText w:val="%1."/>
      <w:lvlJc w:val="left"/>
      <w:pPr>
        <w:ind w:left="792" w:hanging="360"/>
      </w:pPr>
      <w:rPr>
        <w:rFonts w:hint="default"/>
        <w:b/>
        <w:bCs/>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54767D45"/>
    <w:multiLevelType w:val="hybridMultilevel"/>
    <w:tmpl w:val="043A9BDA"/>
    <w:lvl w:ilvl="0" w:tplc="0409000F">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16" w15:restartNumberingAfterBreak="0">
    <w:nsid w:val="60F84C5D"/>
    <w:multiLevelType w:val="hybridMultilevel"/>
    <w:tmpl w:val="C70C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D3D02"/>
    <w:multiLevelType w:val="hybridMultilevel"/>
    <w:tmpl w:val="DF488FFE"/>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085CF1"/>
    <w:multiLevelType w:val="hybridMultilevel"/>
    <w:tmpl w:val="479C8218"/>
    <w:lvl w:ilvl="0" w:tplc="C40EC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CD2793"/>
    <w:multiLevelType w:val="hybridMultilevel"/>
    <w:tmpl w:val="E770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DD3556"/>
    <w:multiLevelType w:val="hybridMultilevel"/>
    <w:tmpl w:val="ADBA333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1054310165">
    <w:abstractNumId w:val="11"/>
  </w:num>
  <w:num w:numId="2" w16cid:durableId="611672279">
    <w:abstractNumId w:val="18"/>
  </w:num>
  <w:num w:numId="3" w16cid:durableId="1540971937">
    <w:abstractNumId w:val="3"/>
  </w:num>
  <w:num w:numId="4" w16cid:durableId="1400711446">
    <w:abstractNumId w:val="19"/>
  </w:num>
  <w:num w:numId="5" w16cid:durableId="230849866">
    <w:abstractNumId w:val="13"/>
  </w:num>
  <w:num w:numId="6" w16cid:durableId="123501293">
    <w:abstractNumId w:val="5"/>
  </w:num>
  <w:num w:numId="7" w16cid:durableId="623579279">
    <w:abstractNumId w:val="0"/>
  </w:num>
  <w:num w:numId="8" w16cid:durableId="1538271793">
    <w:abstractNumId w:val="16"/>
  </w:num>
  <w:num w:numId="9" w16cid:durableId="576481805">
    <w:abstractNumId w:val="8"/>
  </w:num>
  <w:num w:numId="10" w16cid:durableId="876551568">
    <w:abstractNumId w:val="17"/>
  </w:num>
  <w:num w:numId="11" w16cid:durableId="1486631268">
    <w:abstractNumId w:val="1"/>
  </w:num>
  <w:num w:numId="12" w16cid:durableId="761150951">
    <w:abstractNumId w:val="14"/>
  </w:num>
  <w:num w:numId="13" w16cid:durableId="1412854675">
    <w:abstractNumId w:val="6"/>
  </w:num>
  <w:num w:numId="14" w16cid:durableId="1054887861">
    <w:abstractNumId w:val="7"/>
  </w:num>
  <w:num w:numId="15" w16cid:durableId="136262363">
    <w:abstractNumId w:val="10"/>
  </w:num>
  <w:num w:numId="16" w16cid:durableId="1574268371">
    <w:abstractNumId w:val="9"/>
  </w:num>
  <w:num w:numId="17" w16cid:durableId="312609735">
    <w:abstractNumId w:val="20"/>
  </w:num>
  <w:num w:numId="18" w16cid:durableId="813182038">
    <w:abstractNumId w:val="4"/>
  </w:num>
  <w:num w:numId="19" w16cid:durableId="253512286">
    <w:abstractNumId w:val="12"/>
  </w:num>
  <w:num w:numId="20" w16cid:durableId="1272473054">
    <w:abstractNumId w:val="15"/>
  </w:num>
  <w:num w:numId="21" w16cid:durableId="1905985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04"/>
    <w:rsid w:val="000038F1"/>
    <w:rsid w:val="00014448"/>
    <w:rsid w:val="0002157B"/>
    <w:rsid w:val="00045944"/>
    <w:rsid w:val="000667DA"/>
    <w:rsid w:val="00092284"/>
    <w:rsid w:val="000925A5"/>
    <w:rsid w:val="00092997"/>
    <w:rsid w:val="000A15C5"/>
    <w:rsid w:val="000A22E0"/>
    <w:rsid w:val="000B73B3"/>
    <w:rsid w:val="000C2459"/>
    <w:rsid w:val="000C3211"/>
    <w:rsid w:val="000C38A3"/>
    <w:rsid w:val="000F678B"/>
    <w:rsid w:val="000F7480"/>
    <w:rsid w:val="0013651B"/>
    <w:rsid w:val="00144559"/>
    <w:rsid w:val="00145FB9"/>
    <w:rsid w:val="00146D04"/>
    <w:rsid w:val="0017068A"/>
    <w:rsid w:val="0017533F"/>
    <w:rsid w:val="001801DD"/>
    <w:rsid w:val="00183AB2"/>
    <w:rsid w:val="001D2E05"/>
    <w:rsid w:val="001E5BF0"/>
    <w:rsid w:val="001E6EFC"/>
    <w:rsid w:val="001F02D5"/>
    <w:rsid w:val="001F2BB0"/>
    <w:rsid w:val="002258E8"/>
    <w:rsid w:val="00237C83"/>
    <w:rsid w:val="002408B4"/>
    <w:rsid w:val="00251E29"/>
    <w:rsid w:val="002527B4"/>
    <w:rsid w:val="00252889"/>
    <w:rsid w:val="002536E9"/>
    <w:rsid w:val="0026145A"/>
    <w:rsid w:val="0027260A"/>
    <w:rsid w:val="0028060E"/>
    <w:rsid w:val="002814D2"/>
    <w:rsid w:val="00286F32"/>
    <w:rsid w:val="0028714C"/>
    <w:rsid w:val="002A3564"/>
    <w:rsid w:val="002A3B0C"/>
    <w:rsid w:val="002B4130"/>
    <w:rsid w:val="002B5279"/>
    <w:rsid w:val="002B5403"/>
    <w:rsid w:val="002B5EF1"/>
    <w:rsid w:val="002C25F7"/>
    <w:rsid w:val="002C2B44"/>
    <w:rsid w:val="002C7217"/>
    <w:rsid w:val="002E0984"/>
    <w:rsid w:val="002F0D1B"/>
    <w:rsid w:val="0030614A"/>
    <w:rsid w:val="00310623"/>
    <w:rsid w:val="003330CC"/>
    <w:rsid w:val="00387883"/>
    <w:rsid w:val="003A1504"/>
    <w:rsid w:val="003A62B7"/>
    <w:rsid w:val="003D2C6B"/>
    <w:rsid w:val="003F6298"/>
    <w:rsid w:val="00401581"/>
    <w:rsid w:val="00410ACC"/>
    <w:rsid w:val="0042048D"/>
    <w:rsid w:val="004231B5"/>
    <w:rsid w:val="0042651A"/>
    <w:rsid w:val="00434AA2"/>
    <w:rsid w:val="00437CA5"/>
    <w:rsid w:val="00444CFD"/>
    <w:rsid w:val="00447705"/>
    <w:rsid w:val="00481525"/>
    <w:rsid w:val="0048429B"/>
    <w:rsid w:val="00490B37"/>
    <w:rsid w:val="005143DA"/>
    <w:rsid w:val="00521915"/>
    <w:rsid w:val="00534086"/>
    <w:rsid w:val="00546DC7"/>
    <w:rsid w:val="0055056B"/>
    <w:rsid w:val="00560FA0"/>
    <w:rsid w:val="00561870"/>
    <w:rsid w:val="005642BB"/>
    <w:rsid w:val="0057416C"/>
    <w:rsid w:val="005A02E0"/>
    <w:rsid w:val="005A053B"/>
    <w:rsid w:val="005C14F5"/>
    <w:rsid w:val="005D007D"/>
    <w:rsid w:val="005D4CFB"/>
    <w:rsid w:val="005E286B"/>
    <w:rsid w:val="005E49F7"/>
    <w:rsid w:val="006002C4"/>
    <w:rsid w:val="0060261C"/>
    <w:rsid w:val="00622635"/>
    <w:rsid w:val="0062470D"/>
    <w:rsid w:val="00631504"/>
    <w:rsid w:val="006433D6"/>
    <w:rsid w:val="0065012C"/>
    <w:rsid w:val="00657715"/>
    <w:rsid w:val="00675323"/>
    <w:rsid w:val="00692417"/>
    <w:rsid w:val="006A04DC"/>
    <w:rsid w:val="006C138E"/>
    <w:rsid w:val="006C3251"/>
    <w:rsid w:val="006D6517"/>
    <w:rsid w:val="006E3DF1"/>
    <w:rsid w:val="006F2C04"/>
    <w:rsid w:val="006F5332"/>
    <w:rsid w:val="00700CD5"/>
    <w:rsid w:val="00706385"/>
    <w:rsid w:val="00745007"/>
    <w:rsid w:val="0077452E"/>
    <w:rsid w:val="007753EE"/>
    <w:rsid w:val="0077776C"/>
    <w:rsid w:val="0078529E"/>
    <w:rsid w:val="007A223D"/>
    <w:rsid w:val="007C67FC"/>
    <w:rsid w:val="007D23E7"/>
    <w:rsid w:val="007E52E1"/>
    <w:rsid w:val="007E68F7"/>
    <w:rsid w:val="007F4804"/>
    <w:rsid w:val="00810A20"/>
    <w:rsid w:val="00832B63"/>
    <w:rsid w:val="00856E9B"/>
    <w:rsid w:val="0086087D"/>
    <w:rsid w:val="0086236E"/>
    <w:rsid w:val="00864D04"/>
    <w:rsid w:val="00884846"/>
    <w:rsid w:val="00884882"/>
    <w:rsid w:val="008A7E85"/>
    <w:rsid w:val="008D66C3"/>
    <w:rsid w:val="008D6869"/>
    <w:rsid w:val="0093195E"/>
    <w:rsid w:val="00947FB6"/>
    <w:rsid w:val="009620FC"/>
    <w:rsid w:val="009734FC"/>
    <w:rsid w:val="009A1B06"/>
    <w:rsid w:val="009A6983"/>
    <w:rsid w:val="009D1A4E"/>
    <w:rsid w:val="009D4605"/>
    <w:rsid w:val="009D5A7C"/>
    <w:rsid w:val="009E11ED"/>
    <w:rsid w:val="009E4C78"/>
    <w:rsid w:val="009E4F11"/>
    <w:rsid w:val="00A01B93"/>
    <w:rsid w:val="00A360D2"/>
    <w:rsid w:val="00A37823"/>
    <w:rsid w:val="00A40C84"/>
    <w:rsid w:val="00A47ADC"/>
    <w:rsid w:val="00A536B2"/>
    <w:rsid w:val="00A72BAE"/>
    <w:rsid w:val="00A80C41"/>
    <w:rsid w:val="00A81C4E"/>
    <w:rsid w:val="00AA3EFF"/>
    <w:rsid w:val="00AC2DA1"/>
    <w:rsid w:val="00AE1DBD"/>
    <w:rsid w:val="00AE4243"/>
    <w:rsid w:val="00B0019E"/>
    <w:rsid w:val="00B04750"/>
    <w:rsid w:val="00B06DA7"/>
    <w:rsid w:val="00B56369"/>
    <w:rsid w:val="00B6025C"/>
    <w:rsid w:val="00B631CD"/>
    <w:rsid w:val="00BF2B35"/>
    <w:rsid w:val="00C07D32"/>
    <w:rsid w:val="00C126A1"/>
    <w:rsid w:val="00C410BF"/>
    <w:rsid w:val="00C5037C"/>
    <w:rsid w:val="00C640DF"/>
    <w:rsid w:val="00C92B62"/>
    <w:rsid w:val="00C97038"/>
    <w:rsid w:val="00CC5E9B"/>
    <w:rsid w:val="00CD2068"/>
    <w:rsid w:val="00CD76E5"/>
    <w:rsid w:val="00CF692F"/>
    <w:rsid w:val="00D02355"/>
    <w:rsid w:val="00D16E23"/>
    <w:rsid w:val="00D20D5A"/>
    <w:rsid w:val="00D21CCA"/>
    <w:rsid w:val="00D360B3"/>
    <w:rsid w:val="00D47961"/>
    <w:rsid w:val="00D80A3A"/>
    <w:rsid w:val="00D856A1"/>
    <w:rsid w:val="00D85C0D"/>
    <w:rsid w:val="00D96AD8"/>
    <w:rsid w:val="00DB0B36"/>
    <w:rsid w:val="00DB3BDD"/>
    <w:rsid w:val="00DC7DB1"/>
    <w:rsid w:val="00DD2A71"/>
    <w:rsid w:val="00DE12BD"/>
    <w:rsid w:val="00DE4C3E"/>
    <w:rsid w:val="00DE7EFF"/>
    <w:rsid w:val="00DF66FF"/>
    <w:rsid w:val="00E015E6"/>
    <w:rsid w:val="00E17EC6"/>
    <w:rsid w:val="00E26D37"/>
    <w:rsid w:val="00E2758D"/>
    <w:rsid w:val="00E3171D"/>
    <w:rsid w:val="00E333BB"/>
    <w:rsid w:val="00E53F63"/>
    <w:rsid w:val="00E541F2"/>
    <w:rsid w:val="00E55C0E"/>
    <w:rsid w:val="00E72A9E"/>
    <w:rsid w:val="00E94366"/>
    <w:rsid w:val="00E948FD"/>
    <w:rsid w:val="00EA02CE"/>
    <w:rsid w:val="00EB1E15"/>
    <w:rsid w:val="00EC46B8"/>
    <w:rsid w:val="00EE3827"/>
    <w:rsid w:val="00EF2988"/>
    <w:rsid w:val="00F0426E"/>
    <w:rsid w:val="00F067D2"/>
    <w:rsid w:val="00F1454B"/>
    <w:rsid w:val="00F20A20"/>
    <w:rsid w:val="00F238D1"/>
    <w:rsid w:val="00F26FB6"/>
    <w:rsid w:val="00F337C3"/>
    <w:rsid w:val="00F337C7"/>
    <w:rsid w:val="00F52417"/>
    <w:rsid w:val="00F56308"/>
    <w:rsid w:val="00F80484"/>
    <w:rsid w:val="00F933E3"/>
    <w:rsid w:val="00FA1117"/>
    <w:rsid w:val="00FA319C"/>
    <w:rsid w:val="00FB3832"/>
    <w:rsid w:val="00FF7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34AE"/>
  <w15:chartTrackingRefBased/>
  <w15:docId w15:val="{E39FB24D-FDFD-4ED4-97F7-8CC1D9FB7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504"/>
    <w:rPr>
      <w:rFonts w:eastAsiaTheme="majorEastAsia" w:cstheme="majorBidi"/>
      <w:color w:val="272727" w:themeColor="text1" w:themeTint="D8"/>
    </w:rPr>
  </w:style>
  <w:style w:type="paragraph" w:styleId="Title">
    <w:name w:val="Title"/>
    <w:basedOn w:val="Normal"/>
    <w:next w:val="Normal"/>
    <w:link w:val="TitleChar"/>
    <w:uiPriority w:val="10"/>
    <w:qFormat/>
    <w:rsid w:val="003A1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504"/>
    <w:pPr>
      <w:spacing w:before="160"/>
      <w:jc w:val="center"/>
    </w:pPr>
    <w:rPr>
      <w:i/>
      <w:iCs/>
      <w:color w:val="404040" w:themeColor="text1" w:themeTint="BF"/>
    </w:rPr>
  </w:style>
  <w:style w:type="character" w:customStyle="1" w:styleId="QuoteChar">
    <w:name w:val="Quote Char"/>
    <w:basedOn w:val="DefaultParagraphFont"/>
    <w:link w:val="Quote"/>
    <w:uiPriority w:val="29"/>
    <w:rsid w:val="003A1504"/>
    <w:rPr>
      <w:i/>
      <w:iCs/>
      <w:color w:val="404040" w:themeColor="text1" w:themeTint="BF"/>
    </w:rPr>
  </w:style>
  <w:style w:type="paragraph" w:styleId="ListParagraph">
    <w:name w:val="List Paragraph"/>
    <w:basedOn w:val="Normal"/>
    <w:uiPriority w:val="34"/>
    <w:qFormat/>
    <w:rsid w:val="003A1504"/>
    <w:pPr>
      <w:ind w:left="720"/>
      <w:contextualSpacing/>
    </w:pPr>
  </w:style>
  <w:style w:type="character" w:styleId="IntenseEmphasis">
    <w:name w:val="Intense Emphasis"/>
    <w:basedOn w:val="DefaultParagraphFont"/>
    <w:uiPriority w:val="21"/>
    <w:qFormat/>
    <w:rsid w:val="003A1504"/>
    <w:rPr>
      <w:i/>
      <w:iCs/>
      <w:color w:val="0F4761" w:themeColor="accent1" w:themeShade="BF"/>
    </w:rPr>
  </w:style>
  <w:style w:type="paragraph" w:styleId="IntenseQuote">
    <w:name w:val="Intense Quote"/>
    <w:basedOn w:val="Normal"/>
    <w:next w:val="Normal"/>
    <w:link w:val="IntenseQuoteChar"/>
    <w:uiPriority w:val="30"/>
    <w:qFormat/>
    <w:rsid w:val="003A1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504"/>
    <w:rPr>
      <w:i/>
      <w:iCs/>
      <w:color w:val="0F4761" w:themeColor="accent1" w:themeShade="BF"/>
    </w:rPr>
  </w:style>
  <w:style w:type="character" w:styleId="IntenseReference">
    <w:name w:val="Intense Reference"/>
    <w:basedOn w:val="DefaultParagraphFont"/>
    <w:uiPriority w:val="32"/>
    <w:qFormat/>
    <w:rsid w:val="003A1504"/>
    <w:rPr>
      <w:b/>
      <w:bCs/>
      <w:smallCaps/>
      <w:color w:val="0F4761" w:themeColor="accent1" w:themeShade="BF"/>
      <w:spacing w:val="5"/>
    </w:rPr>
  </w:style>
  <w:style w:type="character" w:styleId="Hyperlink">
    <w:name w:val="Hyperlink"/>
    <w:basedOn w:val="DefaultParagraphFont"/>
    <w:uiPriority w:val="99"/>
    <w:unhideWhenUsed/>
    <w:rsid w:val="00521915"/>
    <w:rPr>
      <w:color w:val="467886" w:themeColor="hyperlink"/>
      <w:u w:val="single"/>
    </w:rPr>
  </w:style>
  <w:style w:type="character" w:styleId="UnresolvedMention">
    <w:name w:val="Unresolved Mention"/>
    <w:basedOn w:val="DefaultParagraphFont"/>
    <w:uiPriority w:val="99"/>
    <w:semiHidden/>
    <w:unhideWhenUsed/>
    <w:rsid w:val="00521915"/>
    <w:rPr>
      <w:color w:val="605E5C"/>
      <w:shd w:val="clear" w:color="auto" w:fill="E1DFDD"/>
    </w:rPr>
  </w:style>
  <w:style w:type="paragraph" w:styleId="NormalWeb">
    <w:name w:val="Normal (Web)"/>
    <w:basedOn w:val="Normal"/>
    <w:uiPriority w:val="99"/>
    <w:semiHidden/>
    <w:unhideWhenUsed/>
    <w:rsid w:val="003061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061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53003">
      <w:bodyDiv w:val="1"/>
      <w:marLeft w:val="0"/>
      <w:marRight w:val="0"/>
      <w:marTop w:val="0"/>
      <w:marBottom w:val="0"/>
      <w:divBdr>
        <w:top w:val="none" w:sz="0" w:space="0" w:color="auto"/>
        <w:left w:val="none" w:sz="0" w:space="0" w:color="auto"/>
        <w:bottom w:val="none" w:sz="0" w:space="0" w:color="auto"/>
        <w:right w:val="none" w:sz="0" w:space="0" w:color="auto"/>
      </w:divBdr>
    </w:div>
    <w:div w:id="357394179">
      <w:bodyDiv w:val="1"/>
      <w:marLeft w:val="0"/>
      <w:marRight w:val="0"/>
      <w:marTop w:val="0"/>
      <w:marBottom w:val="0"/>
      <w:divBdr>
        <w:top w:val="none" w:sz="0" w:space="0" w:color="auto"/>
        <w:left w:val="none" w:sz="0" w:space="0" w:color="auto"/>
        <w:bottom w:val="none" w:sz="0" w:space="0" w:color="auto"/>
        <w:right w:val="none" w:sz="0" w:space="0" w:color="auto"/>
      </w:divBdr>
    </w:div>
    <w:div w:id="520434447">
      <w:bodyDiv w:val="1"/>
      <w:marLeft w:val="0"/>
      <w:marRight w:val="0"/>
      <w:marTop w:val="0"/>
      <w:marBottom w:val="0"/>
      <w:divBdr>
        <w:top w:val="none" w:sz="0" w:space="0" w:color="auto"/>
        <w:left w:val="none" w:sz="0" w:space="0" w:color="auto"/>
        <w:bottom w:val="none" w:sz="0" w:space="0" w:color="auto"/>
        <w:right w:val="none" w:sz="0" w:space="0" w:color="auto"/>
      </w:divBdr>
    </w:div>
    <w:div w:id="709261690">
      <w:bodyDiv w:val="1"/>
      <w:marLeft w:val="0"/>
      <w:marRight w:val="0"/>
      <w:marTop w:val="0"/>
      <w:marBottom w:val="0"/>
      <w:divBdr>
        <w:top w:val="none" w:sz="0" w:space="0" w:color="auto"/>
        <w:left w:val="none" w:sz="0" w:space="0" w:color="auto"/>
        <w:bottom w:val="none" w:sz="0" w:space="0" w:color="auto"/>
        <w:right w:val="none" w:sz="0" w:space="0" w:color="auto"/>
      </w:divBdr>
    </w:div>
    <w:div w:id="780687547">
      <w:bodyDiv w:val="1"/>
      <w:marLeft w:val="0"/>
      <w:marRight w:val="0"/>
      <w:marTop w:val="0"/>
      <w:marBottom w:val="0"/>
      <w:divBdr>
        <w:top w:val="none" w:sz="0" w:space="0" w:color="auto"/>
        <w:left w:val="none" w:sz="0" w:space="0" w:color="auto"/>
        <w:bottom w:val="none" w:sz="0" w:space="0" w:color="auto"/>
        <w:right w:val="none" w:sz="0" w:space="0" w:color="auto"/>
      </w:divBdr>
    </w:div>
    <w:div w:id="782843123">
      <w:bodyDiv w:val="1"/>
      <w:marLeft w:val="0"/>
      <w:marRight w:val="0"/>
      <w:marTop w:val="0"/>
      <w:marBottom w:val="0"/>
      <w:divBdr>
        <w:top w:val="none" w:sz="0" w:space="0" w:color="auto"/>
        <w:left w:val="none" w:sz="0" w:space="0" w:color="auto"/>
        <w:bottom w:val="none" w:sz="0" w:space="0" w:color="auto"/>
        <w:right w:val="none" w:sz="0" w:space="0" w:color="auto"/>
      </w:divBdr>
    </w:div>
    <w:div w:id="835344293">
      <w:bodyDiv w:val="1"/>
      <w:marLeft w:val="0"/>
      <w:marRight w:val="0"/>
      <w:marTop w:val="0"/>
      <w:marBottom w:val="0"/>
      <w:divBdr>
        <w:top w:val="none" w:sz="0" w:space="0" w:color="auto"/>
        <w:left w:val="none" w:sz="0" w:space="0" w:color="auto"/>
        <w:bottom w:val="none" w:sz="0" w:space="0" w:color="auto"/>
        <w:right w:val="none" w:sz="0" w:space="0" w:color="auto"/>
      </w:divBdr>
    </w:div>
    <w:div w:id="945037292">
      <w:bodyDiv w:val="1"/>
      <w:marLeft w:val="0"/>
      <w:marRight w:val="0"/>
      <w:marTop w:val="0"/>
      <w:marBottom w:val="0"/>
      <w:divBdr>
        <w:top w:val="none" w:sz="0" w:space="0" w:color="auto"/>
        <w:left w:val="none" w:sz="0" w:space="0" w:color="auto"/>
        <w:bottom w:val="none" w:sz="0" w:space="0" w:color="auto"/>
        <w:right w:val="none" w:sz="0" w:space="0" w:color="auto"/>
      </w:divBdr>
    </w:div>
    <w:div w:id="1044676241">
      <w:bodyDiv w:val="1"/>
      <w:marLeft w:val="0"/>
      <w:marRight w:val="0"/>
      <w:marTop w:val="0"/>
      <w:marBottom w:val="0"/>
      <w:divBdr>
        <w:top w:val="none" w:sz="0" w:space="0" w:color="auto"/>
        <w:left w:val="none" w:sz="0" w:space="0" w:color="auto"/>
        <w:bottom w:val="none" w:sz="0" w:space="0" w:color="auto"/>
        <w:right w:val="none" w:sz="0" w:space="0" w:color="auto"/>
      </w:divBdr>
    </w:div>
    <w:div w:id="1052576297">
      <w:bodyDiv w:val="1"/>
      <w:marLeft w:val="0"/>
      <w:marRight w:val="0"/>
      <w:marTop w:val="0"/>
      <w:marBottom w:val="0"/>
      <w:divBdr>
        <w:top w:val="none" w:sz="0" w:space="0" w:color="auto"/>
        <w:left w:val="none" w:sz="0" w:space="0" w:color="auto"/>
        <w:bottom w:val="none" w:sz="0" w:space="0" w:color="auto"/>
        <w:right w:val="none" w:sz="0" w:space="0" w:color="auto"/>
      </w:divBdr>
    </w:div>
    <w:div w:id="1114716575">
      <w:bodyDiv w:val="1"/>
      <w:marLeft w:val="0"/>
      <w:marRight w:val="0"/>
      <w:marTop w:val="0"/>
      <w:marBottom w:val="0"/>
      <w:divBdr>
        <w:top w:val="none" w:sz="0" w:space="0" w:color="auto"/>
        <w:left w:val="none" w:sz="0" w:space="0" w:color="auto"/>
        <w:bottom w:val="none" w:sz="0" w:space="0" w:color="auto"/>
        <w:right w:val="none" w:sz="0" w:space="0" w:color="auto"/>
      </w:divBdr>
    </w:div>
    <w:div w:id="1171986627">
      <w:bodyDiv w:val="1"/>
      <w:marLeft w:val="0"/>
      <w:marRight w:val="0"/>
      <w:marTop w:val="0"/>
      <w:marBottom w:val="0"/>
      <w:divBdr>
        <w:top w:val="none" w:sz="0" w:space="0" w:color="auto"/>
        <w:left w:val="none" w:sz="0" w:space="0" w:color="auto"/>
        <w:bottom w:val="none" w:sz="0" w:space="0" w:color="auto"/>
        <w:right w:val="none" w:sz="0" w:space="0" w:color="auto"/>
      </w:divBdr>
    </w:div>
    <w:div w:id="1254586686">
      <w:bodyDiv w:val="1"/>
      <w:marLeft w:val="0"/>
      <w:marRight w:val="0"/>
      <w:marTop w:val="0"/>
      <w:marBottom w:val="0"/>
      <w:divBdr>
        <w:top w:val="none" w:sz="0" w:space="0" w:color="auto"/>
        <w:left w:val="none" w:sz="0" w:space="0" w:color="auto"/>
        <w:bottom w:val="none" w:sz="0" w:space="0" w:color="auto"/>
        <w:right w:val="none" w:sz="0" w:space="0" w:color="auto"/>
      </w:divBdr>
    </w:div>
    <w:div w:id="1336610187">
      <w:bodyDiv w:val="1"/>
      <w:marLeft w:val="0"/>
      <w:marRight w:val="0"/>
      <w:marTop w:val="0"/>
      <w:marBottom w:val="0"/>
      <w:divBdr>
        <w:top w:val="none" w:sz="0" w:space="0" w:color="auto"/>
        <w:left w:val="none" w:sz="0" w:space="0" w:color="auto"/>
        <w:bottom w:val="none" w:sz="0" w:space="0" w:color="auto"/>
        <w:right w:val="none" w:sz="0" w:space="0" w:color="auto"/>
      </w:divBdr>
    </w:div>
    <w:div w:id="1399981342">
      <w:bodyDiv w:val="1"/>
      <w:marLeft w:val="0"/>
      <w:marRight w:val="0"/>
      <w:marTop w:val="0"/>
      <w:marBottom w:val="0"/>
      <w:divBdr>
        <w:top w:val="none" w:sz="0" w:space="0" w:color="auto"/>
        <w:left w:val="none" w:sz="0" w:space="0" w:color="auto"/>
        <w:bottom w:val="none" w:sz="0" w:space="0" w:color="auto"/>
        <w:right w:val="none" w:sz="0" w:space="0" w:color="auto"/>
      </w:divBdr>
    </w:div>
    <w:div w:id="1436050761">
      <w:bodyDiv w:val="1"/>
      <w:marLeft w:val="0"/>
      <w:marRight w:val="0"/>
      <w:marTop w:val="0"/>
      <w:marBottom w:val="0"/>
      <w:divBdr>
        <w:top w:val="none" w:sz="0" w:space="0" w:color="auto"/>
        <w:left w:val="none" w:sz="0" w:space="0" w:color="auto"/>
        <w:bottom w:val="none" w:sz="0" w:space="0" w:color="auto"/>
        <w:right w:val="none" w:sz="0" w:space="0" w:color="auto"/>
      </w:divBdr>
    </w:div>
    <w:div w:id="1552113871">
      <w:bodyDiv w:val="1"/>
      <w:marLeft w:val="0"/>
      <w:marRight w:val="0"/>
      <w:marTop w:val="0"/>
      <w:marBottom w:val="0"/>
      <w:divBdr>
        <w:top w:val="none" w:sz="0" w:space="0" w:color="auto"/>
        <w:left w:val="none" w:sz="0" w:space="0" w:color="auto"/>
        <w:bottom w:val="none" w:sz="0" w:space="0" w:color="auto"/>
        <w:right w:val="none" w:sz="0" w:space="0" w:color="auto"/>
      </w:divBdr>
    </w:div>
    <w:div w:id="1591770395">
      <w:bodyDiv w:val="1"/>
      <w:marLeft w:val="0"/>
      <w:marRight w:val="0"/>
      <w:marTop w:val="0"/>
      <w:marBottom w:val="0"/>
      <w:divBdr>
        <w:top w:val="none" w:sz="0" w:space="0" w:color="auto"/>
        <w:left w:val="none" w:sz="0" w:space="0" w:color="auto"/>
        <w:bottom w:val="none" w:sz="0" w:space="0" w:color="auto"/>
        <w:right w:val="none" w:sz="0" w:space="0" w:color="auto"/>
      </w:divBdr>
    </w:div>
    <w:div w:id="1635016121">
      <w:bodyDiv w:val="1"/>
      <w:marLeft w:val="0"/>
      <w:marRight w:val="0"/>
      <w:marTop w:val="0"/>
      <w:marBottom w:val="0"/>
      <w:divBdr>
        <w:top w:val="none" w:sz="0" w:space="0" w:color="auto"/>
        <w:left w:val="none" w:sz="0" w:space="0" w:color="auto"/>
        <w:bottom w:val="none" w:sz="0" w:space="0" w:color="auto"/>
        <w:right w:val="none" w:sz="0" w:space="0" w:color="auto"/>
      </w:divBdr>
    </w:div>
    <w:div w:id="1805657371">
      <w:bodyDiv w:val="1"/>
      <w:marLeft w:val="0"/>
      <w:marRight w:val="0"/>
      <w:marTop w:val="0"/>
      <w:marBottom w:val="0"/>
      <w:divBdr>
        <w:top w:val="none" w:sz="0" w:space="0" w:color="auto"/>
        <w:left w:val="none" w:sz="0" w:space="0" w:color="auto"/>
        <w:bottom w:val="none" w:sz="0" w:space="0" w:color="auto"/>
        <w:right w:val="none" w:sz="0" w:space="0" w:color="auto"/>
      </w:divBdr>
    </w:div>
    <w:div w:id="1835562263">
      <w:bodyDiv w:val="1"/>
      <w:marLeft w:val="0"/>
      <w:marRight w:val="0"/>
      <w:marTop w:val="0"/>
      <w:marBottom w:val="0"/>
      <w:divBdr>
        <w:top w:val="none" w:sz="0" w:space="0" w:color="auto"/>
        <w:left w:val="none" w:sz="0" w:space="0" w:color="auto"/>
        <w:bottom w:val="none" w:sz="0" w:space="0" w:color="auto"/>
        <w:right w:val="none" w:sz="0" w:space="0" w:color="auto"/>
      </w:divBdr>
    </w:div>
    <w:div w:id="1839689266">
      <w:bodyDiv w:val="1"/>
      <w:marLeft w:val="0"/>
      <w:marRight w:val="0"/>
      <w:marTop w:val="0"/>
      <w:marBottom w:val="0"/>
      <w:divBdr>
        <w:top w:val="none" w:sz="0" w:space="0" w:color="auto"/>
        <w:left w:val="none" w:sz="0" w:space="0" w:color="auto"/>
        <w:bottom w:val="none" w:sz="0" w:space="0" w:color="auto"/>
        <w:right w:val="none" w:sz="0" w:space="0" w:color="auto"/>
      </w:divBdr>
    </w:div>
    <w:div w:id="202238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8A4D6-FA5B-4F3A-AE99-EBE148E1F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Dustin</dc:creator>
  <cp:keywords/>
  <dc:description/>
  <cp:lastModifiedBy>Ben Dustin</cp:lastModifiedBy>
  <cp:revision>2</cp:revision>
  <cp:lastPrinted>2025-12-05T01:50:00Z</cp:lastPrinted>
  <dcterms:created xsi:type="dcterms:W3CDTF">2025-12-05T01:50:00Z</dcterms:created>
  <dcterms:modified xsi:type="dcterms:W3CDTF">2025-12-05T01:50:00Z</dcterms:modified>
</cp:coreProperties>
</file>