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F988E" w14:textId="27AF62B2" w:rsidR="00AA53C6" w:rsidRDefault="004113DE" w:rsidP="001C456E">
      <w:pPr>
        <w:pStyle w:val="Heading1"/>
      </w:pPr>
      <w:r w:rsidRPr="004113DE">
        <w:t>Objective 2</w:t>
      </w:r>
    </w:p>
    <w:p w14:paraId="0E6A0CF3" w14:textId="74E7E830" w:rsidR="004113DE" w:rsidRDefault="004113DE">
      <w:r>
        <w:tab/>
        <w:t xml:space="preserve">We ran a two-way ANOVA on the data to satisfy the second objective. The </w:t>
      </w:r>
      <w:r w:rsidR="001C456E">
        <w:t xml:space="preserve">business requirements drove the selection of the explanatory </w:t>
      </w:r>
      <w:r>
        <w:t xml:space="preserve">variables. The business wants to know </w:t>
      </w:r>
      <w:r w:rsidR="005C3B3C" w:rsidRPr="005C3B3C">
        <w:t>what are the best and worst times to run a report?  And is there a difference in performance between servers</w:t>
      </w:r>
      <w:r w:rsidR="005C3B3C">
        <w:t>?</w:t>
      </w:r>
      <w:r w:rsidR="005C3B3C" w:rsidRPr="005C3B3C">
        <w:t xml:space="preserve"> </w:t>
      </w:r>
      <w:r w:rsidR="005C3B3C">
        <w:t xml:space="preserve">These questions should be answered </w:t>
      </w:r>
      <w:bookmarkStart w:id="0" w:name="_GoBack"/>
      <w:bookmarkEnd w:id="0"/>
      <w:r w:rsidR="001C456E">
        <w:t xml:space="preserve">based upon </w:t>
      </w:r>
      <w:r w:rsidR="00A8759C">
        <w:t xml:space="preserve">current </w:t>
      </w:r>
      <w:r w:rsidR="001C456E">
        <w:t>report run times</w:t>
      </w:r>
      <w:r w:rsidR="00FE5247">
        <w:t xml:space="preserve"> as expressed by the ReportDeliveryTime response variable</w:t>
      </w:r>
      <w:r w:rsidR="001C456E">
        <w:t>.</w:t>
      </w:r>
    </w:p>
    <w:p w14:paraId="52B71C07" w14:textId="0F3FD56E" w:rsidR="001C456E" w:rsidRDefault="001C456E" w:rsidP="001C456E">
      <w:pPr>
        <w:pStyle w:val="Heading2"/>
      </w:pPr>
      <w:r>
        <w:t xml:space="preserve">Explanatory </w:t>
      </w:r>
      <w:r w:rsidR="00171125">
        <w:t xml:space="preserve">and Response </w:t>
      </w:r>
      <w:r>
        <w:t>variable creation</w:t>
      </w:r>
      <w:r>
        <w:tab/>
      </w:r>
    </w:p>
    <w:p w14:paraId="0BD65CAD" w14:textId="07EF3BCD" w:rsidR="001C456E" w:rsidRDefault="001C456E">
      <w:r>
        <w:tab/>
        <w:t xml:space="preserve">The two explanatory variables require some explanation. The “server” variable </w:t>
      </w:r>
      <w:r w:rsidR="00171125">
        <w:t>required us to remove the data associated with testing and development servers. The testing and development report run times have very different characteristics than production data. Thus, all data associated with servers “SQLODR1” and “SQLODR5” were removed.</w:t>
      </w:r>
    </w:p>
    <w:p w14:paraId="01E0B08F" w14:textId="72A05562" w:rsidR="0030225A" w:rsidRDefault="00A70734">
      <w:pPr>
        <w:rPr>
          <w:b/>
          <w:bCs/>
        </w:rPr>
      </w:pPr>
      <w:r>
        <w:tab/>
        <w:t xml:space="preserve">“HourBinned” variable indicates the time of day the report ran. Several things should be noted about it. A maintenance window exists every night between the hours of midnight and six AM. Only a few reports run during this maintenance window. Likewise, relatively few reports run during the </w:t>
      </w:r>
      <w:r w:rsidR="00A8759C">
        <w:t xml:space="preserve">late </w:t>
      </w:r>
      <w:r>
        <w:t xml:space="preserve">evening hours between </w:t>
      </w:r>
      <w:r w:rsidR="00A8759C">
        <w:t>eight</w:t>
      </w:r>
      <w:r>
        <w:t xml:space="preserve"> PM and midnight. We binned these two time periods separately. The remaining time during the days </w:t>
      </w:r>
      <w:r w:rsidR="00BA660F">
        <w:t xml:space="preserve">was binned in </w:t>
      </w:r>
      <w:r w:rsidR="00A8759C">
        <w:t>two-hour</w:t>
      </w:r>
      <w:r w:rsidR="00BA660F">
        <w:t xml:space="preserve"> blocks. The summary tables below give counts and means of the various bins</w:t>
      </w:r>
      <w:r w:rsidR="0030225A">
        <w:t>.</w:t>
      </w:r>
    </w:p>
    <w:tbl>
      <w:tblPr>
        <w:tblStyle w:val="GridTable5Dark-Accent5"/>
        <w:tblW w:w="9759" w:type="dxa"/>
        <w:tblLook w:val="04A0" w:firstRow="1" w:lastRow="0" w:firstColumn="1" w:lastColumn="0" w:noHBand="0" w:noVBand="1"/>
      </w:tblPr>
      <w:tblGrid>
        <w:gridCol w:w="2021"/>
        <w:gridCol w:w="1429"/>
        <w:gridCol w:w="1961"/>
        <w:gridCol w:w="1961"/>
        <w:gridCol w:w="2387"/>
      </w:tblGrid>
      <w:tr w:rsidR="0030225A" w:rsidRPr="0030225A" w14:paraId="31BF3161" w14:textId="77777777" w:rsidTr="0030225A">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0" w:type="auto"/>
            <w:noWrap/>
            <w:hideMark/>
          </w:tcPr>
          <w:p w14:paraId="3FCB281D" w14:textId="4C7DCEE4" w:rsidR="0030225A" w:rsidRPr="0030225A" w:rsidRDefault="0030225A" w:rsidP="0030225A">
            <w:pPr>
              <w:rPr>
                <w:rFonts w:ascii="Lucida Sans" w:eastAsia="Times New Roman" w:hAnsi="Lucida Sans" w:cs="Times New Roman"/>
                <w:color w:val="000000"/>
                <w:sz w:val="20"/>
                <w:szCs w:val="20"/>
              </w:rPr>
            </w:pPr>
            <w:r>
              <w:rPr>
                <w:rFonts w:ascii="Lucida Sans" w:eastAsia="Times New Roman" w:hAnsi="Lucida Sans" w:cs="Times New Roman"/>
                <w:color w:val="000000"/>
                <w:sz w:val="20"/>
                <w:szCs w:val="20"/>
              </w:rPr>
              <w:t>server</w:t>
            </w:r>
          </w:p>
          <w:p w14:paraId="6FCEB859" w14:textId="77777777" w:rsidR="0030225A" w:rsidRPr="0030225A" w:rsidRDefault="0030225A" w:rsidP="0030225A">
            <w:pPr>
              <w:rPr>
                <w:rFonts w:ascii="Lucida Sans" w:eastAsia="Times New Roman" w:hAnsi="Lucida Sans" w:cs="Times New Roman"/>
                <w:color w:val="000000"/>
                <w:sz w:val="17"/>
                <w:szCs w:val="17"/>
              </w:rPr>
            </w:pPr>
            <w:r w:rsidRPr="0030225A">
              <w:rPr>
                <w:rFonts w:ascii="Lucida Sans" w:eastAsia="Times New Roman" w:hAnsi="Lucida Sans" w:cs="Times New Roman"/>
                <w:color w:val="000000"/>
                <w:sz w:val="17"/>
                <w:szCs w:val="17"/>
              </w:rPr>
              <w:t>&lt;fctr&gt;</w:t>
            </w:r>
          </w:p>
        </w:tc>
        <w:tc>
          <w:tcPr>
            <w:tcW w:w="0" w:type="auto"/>
            <w:noWrap/>
            <w:hideMark/>
          </w:tcPr>
          <w:p w14:paraId="68832A09"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N</w:t>
            </w:r>
          </w:p>
          <w:p w14:paraId="0AF09748"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30225A">
              <w:rPr>
                <w:rFonts w:ascii="Lucida Sans" w:eastAsia="Times New Roman" w:hAnsi="Lucida Sans" w:cs="Times New Roman"/>
                <w:color w:val="000000"/>
                <w:sz w:val="17"/>
                <w:szCs w:val="17"/>
              </w:rPr>
              <w:t>&lt;dbl&gt;</w:t>
            </w:r>
          </w:p>
        </w:tc>
        <w:tc>
          <w:tcPr>
            <w:tcW w:w="0" w:type="auto"/>
            <w:noWrap/>
            <w:hideMark/>
          </w:tcPr>
          <w:p w14:paraId="4AE849DF"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Mean</w:t>
            </w:r>
          </w:p>
          <w:p w14:paraId="4C66CA00"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30225A">
              <w:rPr>
                <w:rFonts w:ascii="Lucida Sans" w:eastAsia="Times New Roman" w:hAnsi="Lucida Sans" w:cs="Times New Roman"/>
                <w:color w:val="000000"/>
                <w:sz w:val="17"/>
                <w:szCs w:val="17"/>
              </w:rPr>
              <w:t>&lt;dbl&gt;</w:t>
            </w:r>
          </w:p>
        </w:tc>
        <w:tc>
          <w:tcPr>
            <w:tcW w:w="0" w:type="auto"/>
            <w:noWrap/>
            <w:hideMark/>
          </w:tcPr>
          <w:p w14:paraId="1E60419C"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SD</w:t>
            </w:r>
          </w:p>
          <w:p w14:paraId="6DC1CED1"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30225A">
              <w:rPr>
                <w:rFonts w:ascii="Lucida Sans" w:eastAsia="Times New Roman" w:hAnsi="Lucida Sans" w:cs="Times New Roman"/>
                <w:color w:val="000000"/>
                <w:sz w:val="17"/>
                <w:szCs w:val="17"/>
              </w:rPr>
              <w:t>&lt;dbl&gt;</w:t>
            </w:r>
          </w:p>
        </w:tc>
        <w:tc>
          <w:tcPr>
            <w:tcW w:w="0" w:type="auto"/>
            <w:noWrap/>
            <w:hideMark/>
          </w:tcPr>
          <w:p w14:paraId="3F281D44"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SE</w:t>
            </w:r>
          </w:p>
          <w:p w14:paraId="00F77E91"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30225A">
              <w:rPr>
                <w:rFonts w:ascii="Lucida Sans" w:eastAsia="Times New Roman" w:hAnsi="Lucida Sans" w:cs="Times New Roman"/>
                <w:color w:val="000000"/>
                <w:sz w:val="17"/>
                <w:szCs w:val="17"/>
              </w:rPr>
              <w:t>&lt;dbl&gt;</w:t>
            </w:r>
          </w:p>
        </w:tc>
      </w:tr>
      <w:tr w:rsidR="0030225A" w:rsidRPr="0030225A" w14:paraId="74B6626C" w14:textId="77777777" w:rsidTr="0030225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noWrap/>
            <w:hideMark/>
          </w:tcPr>
          <w:p w14:paraId="0ED632A1" w14:textId="77777777" w:rsidR="0030225A" w:rsidRPr="0030225A" w:rsidRDefault="0030225A" w:rsidP="0030225A">
            <w:pPr>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SQLODR2</w:t>
            </w:r>
          </w:p>
        </w:tc>
        <w:tc>
          <w:tcPr>
            <w:tcW w:w="0" w:type="auto"/>
            <w:noWrap/>
            <w:hideMark/>
          </w:tcPr>
          <w:p w14:paraId="4A61080B"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92387</w:t>
            </w:r>
          </w:p>
        </w:tc>
        <w:tc>
          <w:tcPr>
            <w:tcW w:w="0" w:type="auto"/>
            <w:noWrap/>
            <w:hideMark/>
          </w:tcPr>
          <w:p w14:paraId="077E5D03"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2262.705</w:t>
            </w:r>
          </w:p>
        </w:tc>
        <w:tc>
          <w:tcPr>
            <w:tcW w:w="0" w:type="auto"/>
            <w:noWrap/>
            <w:hideMark/>
          </w:tcPr>
          <w:p w14:paraId="15C2F124"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7028.219</w:t>
            </w:r>
          </w:p>
        </w:tc>
        <w:tc>
          <w:tcPr>
            <w:tcW w:w="0" w:type="auto"/>
            <w:noWrap/>
            <w:hideMark/>
          </w:tcPr>
          <w:p w14:paraId="72A9BCA1"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0.07607368</w:t>
            </w:r>
          </w:p>
        </w:tc>
      </w:tr>
      <w:tr w:rsidR="0030225A" w:rsidRPr="0030225A" w14:paraId="073AFD8E" w14:textId="77777777" w:rsidTr="0030225A">
        <w:trPr>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13EAC5D8" w14:textId="77777777" w:rsidR="0030225A" w:rsidRPr="0030225A" w:rsidRDefault="0030225A" w:rsidP="0030225A">
            <w:pPr>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SQLODR3</w:t>
            </w:r>
          </w:p>
        </w:tc>
        <w:tc>
          <w:tcPr>
            <w:tcW w:w="0" w:type="auto"/>
            <w:noWrap/>
            <w:hideMark/>
          </w:tcPr>
          <w:p w14:paraId="30B4A5A5" w14:textId="77777777" w:rsidR="0030225A" w:rsidRPr="0030225A" w:rsidRDefault="0030225A" w:rsidP="0030225A">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76354</w:t>
            </w:r>
          </w:p>
        </w:tc>
        <w:tc>
          <w:tcPr>
            <w:tcW w:w="0" w:type="auto"/>
            <w:noWrap/>
            <w:hideMark/>
          </w:tcPr>
          <w:p w14:paraId="1D436AEF" w14:textId="77777777" w:rsidR="0030225A" w:rsidRPr="0030225A" w:rsidRDefault="0030225A" w:rsidP="0030225A">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1976.964</w:t>
            </w:r>
          </w:p>
        </w:tc>
        <w:tc>
          <w:tcPr>
            <w:tcW w:w="0" w:type="auto"/>
            <w:noWrap/>
            <w:hideMark/>
          </w:tcPr>
          <w:p w14:paraId="3E6A0AF2" w14:textId="77777777" w:rsidR="0030225A" w:rsidRPr="0030225A" w:rsidRDefault="0030225A" w:rsidP="0030225A">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6562.348</w:t>
            </w:r>
          </w:p>
        </w:tc>
        <w:tc>
          <w:tcPr>
            <w:tcW w:w="0" w:type="auto"/>
            <w:noWrap/>
            <w:hideMark/>
          </w:tcPr>
          <w:p w14:paraId="0532C1A1" w14:textId="77777777" w:rsidR="0030225A" w:rsidRPr="0030225A" w:rsidRDefault="0030225A" w:rsidP="0030225A">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0.08594636</w:t>
            </w:r>
          </w:p>
        </w:tc>
      </w:tr>
      <w:tr w:rsidR="0030225A" w:rsidRPr="0030225A" w14:paraId="135276BC" w14:textId="77777777" w:rsidTr="0030225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noWrap/>
            <w:hideMark/>
          </w:tcPr>
          <w:p w14:paraId="7D1DEFAC" w14:textId="77777777" w:rsidR="0030225A" w:rsidRPr="0030225A" w:rsidRDefault="0030225A" w:rsidP="0030225A">
            <w:pPr>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SQLODR6</w:t>
            </w:r>
          </w:p>
        </w:tc>
        <w:tc>
          <w:tcPr>
            <w:tcW w:w="0" w:type="auto"/>
            <w:noWrap/>
            <w:hideMark/>
          </w:tcPr>
          <w:p w14:paraId="00809771"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95402</w:t>
            </w:r>
          </w:p>
        </w:tc>
        <w:tc>
          <w:tcPr>
            <w:tcW w:w="0" w:type="auto"/>
            <w:noWrap/>
            <w:hideMark/>
          </w:tcPr>
          <w:p w14:paraId="603E8A90"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2168.218</w:t>
            </w:r>
          </w:p>
        </w:tc>
        <w:tc>
          <w:tcPr>
            <w:tcW w:w="0" w:type="auto"/>
            <w:noWrap/>
            <w:hideMark/>
          </w:tcPr>
          <w:p w14:paraId="5A569F36"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6913.200</w:t>
            </w:r>
          </w:p>
        </w:tc>
        <w:tc>
          <w:tcPr>
            <w:tcW w:w="0" w:type="auto"/>
            <w:noWrap/>
            <w:hideMark/>
          </w:tcPr>
          <w:p w14:paraId="4826CB4F"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0.07246389</w:t>
            </w:r>
          </w:p>
        </w:tc>
      </w:tr>
    </w:tbl>
    <w:p w14:paraId="0A85B01E" w14:textId="77777777" w:rsidR="0030225A" w:rsidRPr="0030225A" w:rsidRDefault="0030225A">
      <w:pPr>
        <w:rPr>
          <w:b/>
          <w:bCs/>
        </w:rPr>
      </w:pPr>
    </w:p>
    <w:p w14:paraId="6394AF69" w14:textId="0BF87C0D" w:rsidR="001C456E" w:rsidRPr="0030225A" w:rsidRDefault="00025D90">
      <w:pPr>
        <w:rPr>
          <w:b/>
          <w:bCs/>
        </w:rPr>
      </w:pPr>
      <w:r>
        <w:t>The table above shows that server “SQLODR3” runs fewer reports than the other two servers and has differences in mean report run time and standard deviation.</w:t>
      </w:r>
    </w:p>
    <w:tbl>
      <w:tblPr>
        <w:tblStyle w:val="GridTable5Dark-Accent5"/>
        <w:tblW w:w="9624" w:type="dxa"/>
        <w:tblLook w:val="04A0" w:firstRow="1" w:lastRow="0" w:firstColumn="1" w:lastColumn="0" w:noHBand="0" w:noVBand="1"/>
      </w:tblPr>
      <w:tblGrid>
        <w:gridCol w:w="2102"/>
        <w:gridCol w:w="1437"/>
        <w:gridCol w:w="1904"/>
        <w:gridCol w:w="1904"/>
        <w:gridCol w:w="2277"/>
      </w:tblGrid>
      <w:tr w:rsidR="00A8759C" w:rsidRPr="00A8759C" w14:paraId="5021FEBB" w14:textId="77777777" w:rsidTr="00A8759C">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CC1577" w14:textId="2B2FA5B2" w:rsidR="00A8759C" w:rsidRPr="00A8759C" w:rsidRDefault="00A8759C" w:rsidP="00A8759C">
            <w:pPr>
              <w:rPr>
                <w:rFonts w:ascii="Lucida Sans" w:eastAsia="Times New Roman" w:hAnsi="Lucida Sans" w:cs="Times New Roman"/>
                <w:color w:val="000000"/>
                <w:sz w:val="20"/>
                <w:szCs w:val="20"/>
              </w:rPr>
            </w:pPr>
            <w:r>
              <w:rPr>
                <w:rFonts w:ascii="Lucida Sans" w:eastAsia="Times New Roman" w:hAnsi="Lucida Sans" w:cs="Times New Roman"/>
                <w:color w:val="000000"/>
                <w:sz w:val="20"/>
                <w:szCs w:val="20"/>
              </w:rPr>
              <w:t>HourBinned</w:t>
            </w:r>
          </w:p>
          <w:p w14:paraId="7360382A" w14:textId="77777777" w:rsidR="00A8759C" w:rsidRPr="00A8759C" w:rsidRDefault="00A8759C" w:rsidP="00A8759C">
            <w:pPr>
              <w:rPr>
                <w:rFonts w:ascii="Lucida Sans" w:eastAsia="Times New Roman" w:hAnsi="Lucida Sans" w:cs="Times New Roman"/>
                <w:color w:val="000000"/>
                <w:sz w:val="17"/>
                <w:szCs w:val="17"/>
              </w:rPr>
            </w:pPr>
            <w:r w:rsidRPr="00A8759C">
              <w:rPr>
                <w:rFonts w:ascii="Lucida Sans" w:eastAsia="Times New Roman" w:hAnsi="Lucida Sans" w:cs="Times New Roman"/>
                <w:color w:val="000000"/>
                <w:sz w:val="17"/>
                <w:szCs w:val="17"/>
              </w:rPr>
              <w:t>&lt;fctr&gt;</w:t>
            </w:r>
          </w:p>
        </w:tc>
        <w:tc>
          <w:tcPr>
            <w:tcW w:w="0" w:type="auto"/>
            <w:noWrap/>
            <w:hideMark/>
          </w:tcPr>
          <w:p w14:paraId="4D579D77"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N</w:t>
            </w:r>
          </w:p>
          <w:p w14:paraId="3540C1F6"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A8759C">
              <w:rPr>
                <w:rFonts w:ascii="Lucida Sans" w:eastAsia="Times New Roman" w:hAnsi="Lucida Sans" w:cs="Times New Roman"/>
                <w:color w:val="000000"/>
                <w:sz w:val="17"/>
                <w:szCs w:val="17"/>
              </w:rPr>
              <w:t>&lt;dbl&gt;</w:t>
            </w:r>
          </w:p>
        </w:tc>
        <w:tc>
          <w:tcPr>
            <w:tcW w:w="0" w:type="auto"/>
            <w:noWrap/>
            <w:hideMark/>
          </w:tcPr>
          <w:p w14:paraId="105DCB25"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Mean</w:t>
            </w:r>
          </w:p>
          <w:p w14:paraId="7946F692"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A8759C">
              <w:rPr>
                <w:rFonts w:ascii="Lucida Sans" w:eastAsia="Times New Roman" w:hAnsi="Lucida Sans" w:cs="Times New Roman"/>
                <w:color w:val="000000"/>
                <w:sz w:val="17"/>
                <w:szCs w:val="17"/>
              </w:rPr>
              <w:t>&lt;dbl&gt;</w:t>
            </w:r>
          </w:p>
        </w:tc>
        <w:tc>
          <w:tcPr>
            <w:tcW w:w="0" w:type="auto"/>
            <w:noWrap/>
            <w:hideMark/>
          </w:tcPr>
          <w:p w14:paraId="326E3EB8"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SD</w:t>
            </w:r>
          </w:p>
          <w:p w14:paraId="4A68E01A"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A8759C">
              <w:rPr>
                <w:rFonts w:ascii="Lucida Sans" w:eastAsia="Times New Roman" w:hAnsi="Lucida Sans" w:cs="Times New Roman"/>
                <w:color w:val="000000"/>
                <w:sz w:val="17"/>
                <w:szCs w:val="17"/>
              </w:rPr>
              <w:t>&lt;dbl&gt;</w:t>
            </w:r>
          </w:p>
        </w:tc>
        <w:tc>
          <w:tcPr>
            <w:tcW w:w="0" w:type="auto"/>
            <w:noWrap/>
            <w:hideMark/>
          </w:tcPr>
          <w:p w14:paraId="346A1552"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SE</w:t>
            </w:r>
          </w:p>
          <w:p w14:paraId="64C0B664"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A8759C">
              <w:rPr>
                <w:rFonts w:ascii="Lucida Sans" w:eastAsia="Times New Roman" w:hAnsi="Lucida Sans" w:cs="Times New Roman"/>
                <w:color w:val="000000"/>
                <w:sz w:val="17"/>
                <w:szCs w:val="17"/>
              </w:rPr>
              <w:t>&lt;dbl&gt;</w:t>
            </w:r>
          </w:p>
        </w:tc>
      </w:tr>
      <w:tr w:rsidR="00A8759C" w:rsidRPr="00A8759C" w14:paraId="7E4BBD39" w14:textId="77777777" w:rsidTr="00A8759C">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4336350F"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0005</w:t>
            </w:r>
          </w:p>
        </w:tc>
        <w:tc>
          <w:tcPr>
            <w:tcW w:w="0" w:type="auto"/>
            <w:noWrap/>
            <w:hideMark/>
          </w:tcPr>
          <w:p w14:paraId="119E5439"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384</w:t>
            </w:r>
          </w:p>
        </w:tc>
        <w:tc>
          <w:tcPr>
            <w:tcW w:w="0" w:type="auto"/>
            <w:noWrap/>
            <w:hideMark/>
          </w:tcPr>
          <w:p w14:paraId="0211C509"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69285.472</w:t>
            </w:r>
          </w:p>
        </w:tc>
        <w:tc>
          <w:tcPr>
            <w:tcW w:w="0" w:type="auto"/>
            <w:noWrap/>
            <w:hideMark/>
          </w:tcPr>
          <w:p w14:paraId="7EC091D4"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13610.750</w:t>
            </w:r>
          </w:p>
        </w:tc>
        <w:tc>
          <w:tcPr>
            <w:tcW w:w="0" w:type="auto"/>
            <w:noWrap/>
            <w:hideMark/>
          </w:tcPr>
          <w:p w14:paraId="3CA76EA0"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35.44466176</w:t>
            </w:r>
          </w:p>
        </w:tc>
      </w:tr>
      <w:tr w:rsidR="00A8759C" w:rsidRPr="00A8759C" w14:paraId="1ADDD71D" w14:textId="77777777" w:rsidTr="00A8759C">
        <w:trPr>
          <w:trHeight w:val="222"/>
        </w:trPr>
        <w:tc>
          <w:tcPr>
            <w:cnfStyle w:val="001000000000" w:firstRow="0" w:lastRow="0" w:firstColumn="1" w:lastColumn="0" w:oddVBand="0" w:evenVBand="0" w:oddHBand="0" w:evenHBand="0" w:firstRowFirstColumn="0" w:firstRowLastColumn="0" w:lastRowFirstColumn="0" w:lastRowLastColumn="0"/>
            <w:tcW w:w="0" w:type="auto"/>
            <w:noWrap/>
            <w:hideMark/>
          </w:tcPr>
          <w:p w14:paraId="3AA73063"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0607</w:t>
            </w:r>
          </w:p>
        </w:tc>
        <w:tc>
          <w:tcPr>
            <w:tcW w:w="0" w:type="auto"/>
            <w:noWrap/>
            <w:hideMark/>
          </w:tcPr>
          <w:p w14:paraId="3AF82965"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108726</w:t>
            </w:r>
          </w:p>
        </w:tc>
        <w:tc>
          <w:tcPr>
            <w:tcW w:w="0" w:type="auto"/>
            <w:noWrap/>
            <w:hideMark/>
          </w:tcPr>
          <w:p w14:paraId="5D58E2F4"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2021.303</w:t>
            </w:r>
          </w:p>
        </w:tc>
        <w:tc>
          <w:tcPr>
            <w:tcW w:w="0" w:type="auto"/>
            <w:noWrap/>
            <w:hideMark/>
          </w:tcPr>
          <w:p w14:paraId="36078D9F"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4943.980</w:t>
            </w:r>
          </w:p>
        </w:tc>
        <w:tc>
          <w:tcPr>
            <w:tcW w:w="0" w:type="auto"/>
            <w:noWrap/>
            <w:hideMark/>
          </w:tcPr>
          <w:p w14:paraId="5AD0E494"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0.04547192</w:t>
            </w:r>
          </w:p>
        </w:tc>
      </w:tr>
      <w:tr w:rsidR="00A8759C" w:rsidRPr="00A8759C" w14:paraId="5095611D" w14:textId="77777777" w:rsidTr="00A8759C">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4B9222BD"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0809</w:t>
            </w:r>
          </w:p>
        </w:tc>
        <w:tc>
          <w:tcPr>
            <w:tcW w:w="0" w:type="auto"/>
            <w:noWrap/>
            <w:hideMark/>
          </w:tcPr>
          <w:p w14:paraId="404B9722"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52831</w:t>
            </w:r>
          </w:p>
        </w:tc>
        <w:tc>
          <w:tcPr>
            <w:tcW w:w="0" w:type="auto"/>
            <w:noWrap/>
            <w:hideMark/>
          </w:tcPr>
          <w:p w14:paraId="2EF1D176"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1624.391</w:t>
            </w:r>
          </w:p>
        </w:tc>
        <w:tc>
          <w:tcPr>
            <w:tcW w:w="0" w:type="auto"/>
            <w:noWrap/>
            <w:hideMark/>
          </w:tcPr>
          <w:p w14:paraId="0DFD7B1B"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5744.695</w:t>
            </w:r>
          </w:p>
        </w:tc>
        <w:tc>
          <w:tcPr>
            <w:tcW w:w="0" w:type="auto"/>
            <w:noWrap/>
            <w:hideMark/>
          </w:tcPr>
          <w:p w14:paraId="5068691D"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0.10873720</w:t>
            </w:r>
          </w:p>
        </w:tc>
      </w:tr>
      <w:tr w:rsidR="00A8759C" w:rsidRPr="00A8759C" w14:paraId="235CF8A2" w14:textId="77777777" w:rsidTr="00A8759C">
        <w:trPr>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0DBB7EBD"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1011</w:t>
            </w:r>
          </w:p>
        </w:tc>
        <w:tc>
          <w:tcPr>
            <w:tcW w:w="0" w:type="auto"/>
            <w:noWrap/>
            <w:hideMark/>
          </w:tcPr>
          <w:p w14:paraId="6CF9CD08"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21445</w:t>
            </w:r>
          </w:p>
        </w:tc>
        <w:tc>
          <w:tcPr>
            <w:tcW w:w="0" w:type="auto"/>
            <w:noWrap/>
            <w:hideMark/>
          </w:tcPr>
          <w:p w14:paraId="463BAAD6"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3045.266</w:t>
            </w:r>
          </w:p>
        </w:tc>
        <w:tc>
          <w:tcPr>
            <w:tcW w:w="0" w:type="auto"/>
            <w:noWrap/>
            <w:hideMark/>
          </w:tcPr>
          <w:p w14:paraId="7A15A230"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7553.906</w:t>
            </w:r>
          </w:p>
        </w:tc>
        <w:tc>
          <w:tcPr>
            <w:tcW w:w="0" w:type="auto"/>
            <w:noWrap/>
            <w:hideMark/>
          </w:tcPr>
          <w:p w14:paraId="2AFC1276"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0.35224555</w:t>
            </w:r>
          </w:p>
        </w:tc>
      </w:tr>
      <w:tr w:rsidR="00A8759C" w:rsidRPr="00A8759C" w14:paraId="62F0B62B" w14:textId="77777777" w:rsidTr="00A8759C">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40BB286E"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1213</w:t>
            </w:r>
          </w:p>
        </w:tc>
        <w:tc>
          <w:tcPr>
            <w:tcW w:w="0" w:type="auto"/>
            <w:noWrap/>
            <w:hideMark/>
          </w:tcPr>
          <w:p w14:paraId="670AEC09"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16435</w:t>
            </w:r>
          </w:p>
        </w:tc>
        <w:tc>
          <w:tcPr>
            <w:tcW w:w="0" w:type="auto"/>
            <w:noWrap/>
            <w:hideMark/>
          </w:tcPr>
          <w:p w14:paraId="290DFA93"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2525.486</w:t>
            </w:r>
          </w:p>
        </w:tc>
        <w:tc>
          <w:tcPr>
            <w:tcW w:w="0" w:type="auto"/>
            <w:noWrap/>
            <w:hideMark/>
          </w:tcPr>
          <w:p w14:paraId="1852A30F"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9787.416</w:t>
            </w:r>
          </w:p>
        </w:tc>
        <w:tc>
          <w:tcPr>
            <w:tcW w:w="0" w:type="auto"/>
            <w:noWrap/>
            <w:hideMark/>
          </w:tcPr>
          <w:p w14:paraId="35463F21"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0.59552270</w:t>
            </w:r>
          </w:p>
        </w:tc>
      </w:tr>
      <w:tr w:rsidR="00A8759C" w:rsidRPr="00A8759C" w14:paraId="472F2645" w14:textId="77777777" w:rsidTr="00A8759C">
        <w:trPr>
          <w:trHeight w:val="222"/>
        </w:trPr>
        <w:tc>
          <w:tcPr>
            <w:cnfStyle w:val="001000000000" w:firstRow="0" w:lastRow="0" w:firstColumn="1" w:lastColumn="0" w:oddVBand="0" w:evenVBand="0" w:oddHBand="0" w:evenHBand="0" w:firstRowFirstColumn="0" w:firstRowLastColumn="0" w:lastRowFirstColumn="0" w:lastRowLastColumn="0"/>
            <w:tcW w:w="0" w:type="auto"/>
            <w:noWrap/>
            <w:hideMark/>
          </w:tcPr>
          <w:p w14:paraId="47898003"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1415</w:t>
            </w:r>
          </w:p>
        </w:tc>
        <w:tc>
          <w:tcPr>
            <w:tcW w:w="0" w:type="auto"/>
            <w:noWrap/>
            <w:hideMark/>
          </w:tcPr>
          <w:p w14:paraId="0100DE9E"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18022</w:t>
            </w:r>
          </w:p>
        </w:tc>
        <w:tc>
          <w:tcPr>
            <w:tcW w:w="0" w:type="auto"/>
            <w:noWrap/>
            <w:hideMark/>
          </w:tcPr>
          <w:p w14:paraId="1968F99D"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1483.042</w:t>
            </w:r>
          </w:p>
        </w:tc>
        <w:tc>
          <w:tcPr>
            <w:tcW w:w="0" w:type="auto"/>
            <w:noWrap/>
            <w:hideMark/>
          </w:tcPr>
          <w:p w14:paraId="6B3CC7F0"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5885.803</w:t>
            </w:r>
          </w:p>
        </w:tc>
        <w:tc>
          <w:tcPr>
            <w:tcW w:w="0" w:type="auto"/>
            <w:noWrap/>
            <w:hideMark/>
          </w:tcPr>
          <w:p w14:paraId="15CF279B"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0.32658992</w:t>
            </w:r>
          </w:p>
        </w:tc>
      </w:tr>
      <w:tr w:rsidR="00A8759C" w:rsidRPr="00A8759C" w14:paraId="6C2699C5" w14:textId="77777777" w:rsidTr="00A8759C">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76DC1169"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1617</w:t>
            </w:r>
          </w:p>
        </w:tc>
        <w:tc>
          <w:tcPr>
            <w:tcW w:w="0" w:type="auto"/>
            <w:noWrap/>
            <w:hideMark/>
          </w:tcPr>
          <w:p w14:paraId="7394DC02"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10284</w:t>
            </w:r>
          </w:p>
        </w:tc>
        <w:tc>
          <w:tcPr>
            <w:tcW w:w="0" w:type="auto"/>
            <w:noWrap/>
            <w:hideMark/>
          </w:tcPr>
          <w:p w14:paraId="30C9241A"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3169.675</w:t>
            </w:r>
          </w:p>
        </w:tc>
        <w:tc>
          <w:tcPr>
            <w:tcW w:w="0" w:type="auto"/>
            <w:noWrap/>
            <w:hideMark/>
          </w:tcPr>
          <w:p w14:paraId="2F7AB829"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8681.578</w:t>
            </w:r>
          </w:p>
        </w:tc>
        <w:tc>
          <w:tcPr>
            <w:tcW w:w="0" w:type="auto"/>
            <w:noWrap/>
            <w:hideMark/>
          </w:tcPr>
          <w:p w14:paraId="11F7D803"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0.84418305</w:t>
            </w:r>
          </w:p>
        </w:tc>
      </w:tr>
      <w:tr w:rsidR="00A8759C" w:rsidRPr="00A8759C" w14:paraId="51D4F942" w14:textId="77777777" w:rsidTr="00A8759C">
        <w:trPr>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1FE5FAA0"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1819</w:t>
            </w:r>
          </w:p>
        </w:tc>
        <w:tc>
          <w:tcPr>
            <w:tcW w:w="0" w:type="auto"/>
            <w:noWrap/>
            <w:hideMark/>
          </w:tcPr>
          <w:p w14:paraId="54CCA0DE"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31846</w:t>
            </w:r>
          </w:p>
        </w:tc>
        <w:tc>
          <w:tcPr>
            <w:tcW w:w="0" w:type="auto"/>
            <w:noWrap/>
            <w:hideMark/>
          </w:tcPr>
          <w:p w14:paraId="49444F32"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1358.025</w:t>
            </w:r>
          </w:p>
        </w:tc>
        <w:tc>
          <w:tcPr>
            <w:tcW w:w="0" w:type="auto"/>
            <w:noWrap/>
            <w:hideMark/>
          </w:tcPr>
          <w:p w14:paraId="5C9F163E"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5025.376</w:t>
            </w:r>
          </w:p>
        </w:tc>
        <w:tc>
          <w:tcPr>
            <w:tcW w:w="0" w:type="auto"/>
            <w:noWrap/>
            <w:hideMark/>
          </w:tcPr>
          <w:p w14:paraId="5E2523A2"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0.15780243</w:t>
            </w:r>
          </w:p>
        </w:tc>
      </w:tr>
      <w:tr w:rsidR="00A8759C" w:rsidRPr="00A8759C" w14:paraId="1B6D7DEF" w14:textId="77777777" w:rsidTr="00A8759C">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0" w:type="auto"/>
            <w:noWrap/>
            <w:hideMark/>
          </w:tcPr>
          <w:p w14:paraId="726B3908"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2023</w:t>
            </w:r>
          </w:p>
        </w:tc>
        <w:tc>
          <w:tcPr>
            <w:tcW w:w="0" w:type="auto"/>
            <w:noWrap/>
            <w:hideMark/>
          </w:tcPr>
          <w:p w14:paraId="1677E2DE"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4170</w:t>
            </w:r>
          </w:p>
        </w:tc>
        <w:tc>
          <w:tcPr>
            <w:tcW w:w="0" w:type="auto"/>
            <w:noWrap/>
            <w:hideMark/>
          </w:tcPr>
          <w:p w14:paraId="104714FA"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6059.903</w:t>
            </w:r>
          </w:p>
        </w:tc>
        <w:tc>
          <w:tcPr>
            <w:tcW w:w="0" w:type="auto"/>
            <w:noWrap/>
            <w:hideMark/>
          </w:tcPr>
          <w:p w14:paraId="11FC6263"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16035.427</w:t>
            </w:r>
          </w:p>
        </w:tc>
        <w:tc>
          <w:tcPr>
            <w:tcW w:w="0" w:type="auto"/>
            <w:noWrap/>
            <w:hideMark/>
          </w:tcPr>
          <w:p w14:paraId="1A571FD9"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3.84542610</w:t>
            </w:r>
          </w:p>
        </w:tc>
      </w:tr>
    </w:tbl>
    <w:p w14:paraId="33D5BDAF" w14:textId="77777777" w:rsidR="0030225A" w:rsidRDefault="0030225A"/>
    <w:p w14:paraId="5EAD3DD1" w14:textId="77777777" w:rsidR="00025D90" w:rsidRDefault="00A8759C">
      <w:r>
        <w:t xml:space="preserve">Looking at the data above </w:t>
      </w:r>
      <w:r w:rsidR="00025D90">
        <w:t xml:space="preserve">for the BinnedHour variable </w:t>
      </w:r>
      <w:r>
        <w:t xml:space="preserve">the late evening hours and the overnight maintenance window bins display very different standard deviations than the rest of the bins. Also, of </w:t>
      </w:r>
      <w:r>
        <w:lastRenderedPageBreak/>
        <w:t>note the sample count size differs for those two bins. Finally reports should not be added to the overnight bin that includes the maintenance window.</w:t>
      </w:r>
    </w:p>
    <w:p w14:paraId="7CDB0676" w14:textId="77777777" w:rsidR="00C04542" w:rsidRDefault="00025D90" w:rsidP="00C04542">
      <w:r w:rsidRPr="00025D90">
        <w:rPr>
          <w:noProof/>
        </w:rPr>
        <w:drawing>
          <wp:inline distT="0" distB="0" distL="0" distR="0" wp14:anchorId="51D131C4" wp14:editId="4C35FEDE">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68395"/>
                    </a:xfrm>
                    <a:prstGeom prst="rect">
                      <a:avLst/>
                    </a:prstGeom>
                  </pic:spPr>
                </pic:pic>
              </a:graphicData>
            </a:graphic>
          </wp:inline>
        </w:drawing>
      </w:r>
      <w:r w:rsidR="00A8759C">
        <w:t xml:space="preserve"> </w:t>
      </w:r>
      <w:r>
        <w:t xml:space="preserve">The graph show that each server tracks the others in terms of reports run at a particular hour. </w:t>
      </w:r>
      <w:r w:rsidR="001C456E">
        <w:t>A simple interpretation of the results benefits the business directly. The first analysis of the data included an unlogged response variable</w:t>
      </w:r>
      <w:r w:rsidR="00A8759C">
        <w:t xml:space="preserve">. The bins for overnight and late evening </w:t>
      </w:r>
      <w:r>
        <w:t>(“0005”,”2023”)</w:t>
      </w:r>
      <w:r w:rsidR="00A8759C">
        <w:t>are excluded from the analysis.</w:t>
      </w:r>
    </w:p>
    <w:p w14:paraId="1A27641B" w14:textId="4FEAC6D7" w:rsidR="00497D63" w:rsidRPr="00C04542" w:rsidRDefault="00497D63" w:rsidP="00C04542">
      <w:pPr>
        <w:jc w:val="center"/>
      </w:pPr>
      <w:r w:rsidRPr="00497D63">
        <w:rPr>
          <w:b/>
          <w:bCs/>
        </w:rPr>
        <w:t xml:space="preserve">ANOVA Type III table for </w:t>
      </w:r>
      <w:r>
        <w:rPr>
          <w:b/>
          <w:bCs/>
        </w:rPr>
        <w:t>un</w:t>
      </w:r>
      <w:r w:rsidRPr="00497D63">
        <w:rPr>
          <w:b/>
          <w:bCs/>
        </w:rPr>
        <w:t>logged response variable</w:t>
      </w:r>
    </w:p>
    <w:tbl>
      <w:tblPr>
        <w:tblStyle w:val="GridTable4-Accent5"/>
        <w:tblpPr w:leftFromText="180" w:rightFromText="180" w:vertAnchor="text" w:tblpY="1"/>
        <w:tblOverlap w:val="never"/>
        <w:tblW w:w="0" w:type="auto"/>
        <w:tblLook w:val="04A0" w:firstRow="1" w:lastRow="0" w:firstColumn="1" w:lastColumn="0" w:noHBand="0" w:noVBand="1"/>
      </w:tblPr>
      <w:tblGrid>
        <w:gridCol w:w="2330"/>
        <w:gridCol w:w="2330"/>
      </w:tblGrid>
      <w:tr w:rsidR="00CC4AC5" w14:paraId="39CD86D8" w14:textId="77777777" w:rsidTr="003D236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0" w:type="dxa"/>
          </w:tcPr>
          <w:p w14:paraId="7AB2B902" w14:textId="5DAC6A98" w:rsidR="00CC4AC5" w:rsidRDefault="00CC4AC5" w:rsidP="003D2360">
            <w:r>
              <w:t>Term</w:t>
            </w:r>
          </w:p>
        </w:tc>
        <w:tc>
          <w:tcPr>
            <w:tcW w:w="2330" w:type="dxa"/>
          </w:tcPr>
          <w:p w14:paraId="35708C92" w14:textId="2A9E7F42" w:rsidR="00CC4AC5" w:rsidRDefault="00CC4AC5" w:rsidP="003D2360">
            <w:pPr>
              <w:cnfStyle w:val="100000000000" w:firstRow="1" w:lastRow="0" w:firstColumn="0" w:lastColumn="0" w:oddVBand="0" w:evenVBand="0" w:oddHBand="0" w:evenHBand="0" w:firstRowFirstColumn="0" w:firstRowLastColumn="0" w:lastRowFirstColumn="0" w:lastRowLastColumn="0"/>
            </w:pPr>
            <w:r>
              <w:t>p-value</w:t>
            </w:r>
          </w:p>
        </w:tc>
      </w:tr>
      <w:tr w:rsidR="00CC4AC5" w14:paraId="3AB8EA9A" w14:textId="77777777" w:rsidTr="003D236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30" w:type="dxa"/>
          </w:tcPr>
          <w:p w14:paraId="1CBAE317" w14:textId="08416700" w:rsidR="00CC4AC5" w:rsidRDefault="00CC4AC5" w:rsidP="003D2360">
            <w:r>
              <w:t>(Intercept)</w:t>
            </w:r>
          </w:p>
        </w:tc>
        <w:tc>
          <w:tcPr>
            <w:tcW w:w="2330" w:type="dxa"/>
          </w:tcPr>
          <w:p w14:paraId="48A69BEF" w14:textId="48B86521" w:rsidR="00CC4AC5" w:rsidRDefault="00CC4AC5" w:rsidP="003D2360">
            <w:pPr>
              <w:cnfStyle w:val="000000100000" w:firstRow="0" w:lastRow="0" w:firstColumn="0" w:lastColumn="0" w:oddVBand="0" w:evenVBand="0" w:oddHBand="1" w:evenHBand="0" w:firstRowFirstColumn="0" w:firstRowLastColumn="0" w:lastRowFirstColumn="0" w:lastRowLastColumn="0"/>
            </w:pPr>
            <w:r>
              <w:t>&lt; 2.2e-16</w:t>
            </w:r>
          </w:p>
        </w:tc>
      </w:tr>
      <w:tr w:rsidR="00CC4AC5" w14:paraId="2709F32B" w14:textId="77777777" w:rsidTr="003D2360">
        <w:trPr>
          <w:trHeight w:val="287"/>
        </w:trPr>
        <w:tc>
          <w:tcPr>
            <w:cnfStyle w:val="001000000000" w:firstRow="0" w:lastRow="0" w:firstColumn="1" w:lastColumn="0" w:oddVBand="0" w:evenVBand="0" w:oddHBand="0" w:evenHBand="0" w:firstRowFirstColumn="0" w:firstRowLastColumn="0" w:lastRowFirstColumn="0" w:lastRowLastColumn="0"/>
            <w:tcW w:w="2330" w:type="dxa"/>
          </w:tcPr>
          <w:p w14:paraId="630CFA6C" w14:textId="1BAB02CF" w:rsidR="00CC4AC5" w:rsidRDefault="00CC4AC5" w:rsidP="003D2360">
            <w:r>
              <w:t>Server</w:t>
            </w:r>
          </w:p>
        </w:tc>
        <w:tc>
          <w:tcPr>
            <w:tcW w:w="2330" w:type="dxa"/>
          </w:tcPr>
          <w:p w14:paraId="03EFF155" w14:textId="0D0D298D" w:rsidR="00CC4AC5" w:rsidRDefault="00CC4AC5" w:rsidP="003D2360">
            <w:pPr>
              <w:cnfStyle w:val="000000000000" w:firstRow="0" w:lastRow="0" w:firstColumn="0" w:lastColumn="0" w:oddVBand="0" w:evenVBand="0" w:oddHBand="0" w:evenHBand="0" w:firstRowFirstColumn="0" w:firstRowLastColumn="0" w:lastRowFirstColumn="0" w:lastRowLastColumn="0"/>
            </w:pPr>
            <w:r>
              <w:t>0.0001712</w:t>
            </w:r>
          </w:p>
        </w:tc>
      </w:tr>
      <w:tr w:rsidR="00CC4AC5" w14:paraId="3CC4AACD" w14:textId="77777777" w:rsidTr="003D236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30" w:type="dxa"/>
          </w:tcPr>
          <w:p w14:paraId="43C26F52" w14:textId="6D6BD367" w:rsidR="00CC4AC5" w:rsidRDefault="00CC4AC5" w:rsidP="003D2360">
            <w:r>
              <w:t>HourBinned</w:t>
            </w:r>
          </w:p>
        </w:tc>
        <w:tc>
          <w:tcPr>
            <w:tcW w:w="2330" w:type="dxa"/>
          </w:tcPr>
          <w:p w14:paraId="15356732" w14:textId="650C6CF1" w:rsidR="00CC4AC5" w:rsidRDefault="00CC4AC5" w:rsidP="003D2360">
            <w:pPr>
              <w:cnfStyle w:val="000000100000" w:firstRow="0" w:lastRow="0" w:firstColumn="0" w:lastColumn="0" w:oddVBand="0" w:evenVBand="0" w:oddHBand="1" w:evenHBand="0" w:firstRowFirstColumn="0" w:firstRowLastColumn="0" w:lastRowFirstColumn="0" w:lastRowLastColumn="0"/>
            </w:pPr>
            <w:r>
              <w:t>&lt; 2.2e-16</w:t>
            </w:r>
          </w:p>
        </w:tc>
      </w:tr>
      <w:tr w:rsidR="00CC4AC5" w14:paraId="5AE7A120" w14:textId="77777777" w:rsidTr="003D2360">
        <w:trPr>
          <w:trHeight w:val="287"/>
        </w:trPr>
        <w:tc>
          <w:tcPr>
            <w:cnfStyle w:val="001000000000" w:firstRow="0" w:lastRow="0" w:firstColumn="1" w:lastColumn="0" w:oddVBand="0" w:evenVBand="0" w:oddHBand="0" w:evenHBand="0" w:firstRowFirstColumn="0" w:firstRowLastColumn="0" w:lastRowFirstColumn="0" w:lastRowLastColumn="0"/>
            <w:tcW w:w="2330" w:type="dxa"/>
          </w:tcPr>
          <w:p w14:paraId="5FD958CE" w14:textId="3380A31A" w:rsidR="00CC4AC5" w:rsidRDefault="00CC4AC5" w:rsidP="003D2360">
            <w:r>
              <w:t>Server:HourBinned</w:t>
            </w:r>
          </w:p>
        </w:tc>
        <w:tc>
          <w:tcPr>
            <w:tcW w:w="2330" w:type="dxa"/>
          </w:tcPr>
          <w:p w14:paraId="3030CAFA" w14:textId="28BC3E1B" w:rsidR="00CC4AC5" w:rsidRDefault="00CC4AC5" w:rsidP="003D2360">
            <w:pPr>
              <w:cnfStyle w:val="000000000000" w:firstRow="0" w:lastRow="0" w:firstColumn="0" w:lastColumn="0" w:oddVBand="0" w:evenVBand="0" w:oddHBand="0" w:evenHBand="0" w:firstRowFirstColumn="0" w:firstRowLastColumn="0" w:lastRowFirstColumn="0" w:lastRowLastColumn="0"/>
            </w:pPr>
            <w:r>
              <w:t>&lt; 2.2e-16</w:t>
            </w:r>
          </w:p>
        </w:tc>
      </w:tr>
    </w:tbl>
    <w:p w14:paraId="782A530F" w14:textId="77777777" w:rsidR="00CC4AC5" w:rsidRDefault="00CC4AC5" w:rsidP="00CC4AC5"/>
    <w:p w14:paraId="48AD159E" w14:textId="207C96A9" w:rsidR="00D27B3B" w:rsidRDefault="00D27B3B">
      <w:r>
        <w:t xml:space="preserve">The type 3 ANOVA table indicates that both terms </w:t>
      </w:r>
      <w:r w:rsidR="00CC4AC5">
        <w:t xml:space="preserve">as well as the interaction term </w:t>
      </w:r>
      <w:r>
        <w:t>are statistically significant with very low p-values</w:t>
      </w:r>
      <w:r w:rsidR="00CC4AC5">
        <w:t>.</w:t>
      </w:r>
    </w:p>
    <w:p w14:paraId="30D594FB" w14:textId="35A48066" w:rsidR="001A156C" w:rsidRDefault="001A156C">
      <w:r w:rsidRPr="001A156C">
        <w:rPr>
          <w:noProof/>
        </w:rPr>
        <w:lastRenderedPageBreak/>
        <w:drawing>
          <wp:inline distT="0" distB="0" distL="0" distR="0" wp14:anchorId="1745ECF1" wp14:editId="0123E9EF">
            <wp:extent cx="2847975" cy="175777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8281" cy="1794994"/>
                    </a:xfrm>
                    <a:prstGeom prst="rect">
                      <a:avLst/>
                    </a:prstGeom>
                  </pic:spPr>
                </pic:pic>
              </a:graphicData>
            </a:graphic>
          </wp:inline>
        </w:drawing>
      </w:r>
      <w:r w:rsidR="005611D1" w:rsidRPr="005611D1">
        <w:t xml:space="preserve"> </w:t>
      </w:r>
      <w:r w:rsidR="005611D1" w:rsidRPr="005141B8">
        <w:rPr>
          <w:noProof/>
        </w:rPr>
        <w:drawing>
          <wp:inline distT="0" distB="0" distL="0" distR="0" wp14:anchorId="1BE504F1" wp14:editId="1860ED87">
            <wp:extent cx="2962275" cy="182831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1326" cy="1846250"/>
                    </a:xfrm>
                    <a:prstGeom prst="rect">
                      <a:avLst/>
                    </a:prstGeom>
                  </pic:spPr>
                </pic:pic>
              </a:graphicData>
            </a:graphic>
          </wp:inline>
        </w:drawing>
      </w:r>
    </w:p>
    <w:p w14:paraId="1D90828D" w14:textId="2E299321" w:rsidR="005141B8" w:rsidRDefault="005141B8">
      <w:r>
        <w:t>The residual plot appears to demonstrate a cone shape with residuals beneath 2000 being noticeably more spread out than those above 3000.</w:t>
      </w:r>
      <w:r w:rsidR="005611D1">
        <w:t xml:space="preserve"> </w:t>
      </w:r>
      <w:r>
        <w:t>The Q-Q plot displays dramatic differences from normality. A log transform of the</w:t>
      </w:r>
      <w:r w:rsidR="00D27B3B">
        <w:t xml:space="preserve"> response</w:t>
      </w:r>
      <w:r>
        <w:t xml:space="preserve"> </w:t>
      </w:r>
      <w:r w:rsidR="00D27B3B">
        <w:t xml:space="preserve">variable </w:t>
      </w:r>
      <w:r>
        <w:t>is necessary.</w:t>
      </w:r>
    </w:p>
    <w:p w14:paraId="7C71BA82" w14:textId="77777777" w:rsidR="00B25E87" w:rsidRDefault="00B25E87" w:rsidP="00B25E87">
      <w:pPr>
        <w:jc w:val="center"/>
        <w:rPr>
          <w:b/>
          <w:bCs/>
        </w:rPr>
      </w:pPr>
      <w:r w:rsidRPr="00497D63">
        <w:rPr>
          <w:b/>
          <w:bCs/>
        </w:rPr>
        <w:t>ANOVA Type III table for logged response variable</w:t>
      </w:r>
    </w:p>
    <w:tbl>
      <w:tblPr>
        <w:tblStyle w:val="GridTable4-Accent5"/>
        <w:tblpPr w:leftFromText="180" w:rightFromText="180" w:vertAnchor="text" w:tblpY="1"/>
        <w:tblOverlap w:val="never"/>
        <w:tblW w:w="0" w:type="auto"/>
        <w:tblLook w:val="04A0" w:firstRow="1" w:lastRow="0" w:firstColumn="1" w:lastColumn="0" w:noHBand="0" w:noVBand="1"/>
      </w:tblPr>
      <w:tblGrid>
        <w:gridCol w:w="2247"/>
        <w:gridCol w:w="2247"/>
      </w:tblGrid>
      <w:tr w:rsidR="00B25E87" w14:paraId="7C373522" w14:textId="77777777" w:rsidTr="003D2360">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47" w:type="dxa"/>
          </w:tcPr>
          <w:p w14:paraId="320D0064" w14:textId="77777777" w:rsidR="00B25E87" w:rsidRDefault="00B25E87" w:rsidP="003D2360">
            <w:r>
              <w:t>Term</w:t>
            </w:r>
          </w:p>
        </w:tc>
        <w:tc>
          <w:tcPr>
            <w:tcW w:w="2247" w:type="dxa"/>
          </w:tcPr>
          <w:p w14:paraId="37D4DD36" w14:textId="77777777" w:rsidR="00B25E87" w:rsidRDefault="00B25E87" w:rsidP="003D2360">
            <w:pPr>
              <w:cnfStyle w:val="100000000000" w:firstRow="1" w:lastRow="0" w:firstColumn="0" w:lastColumn="0" w:oddVBand="0" w:evenVBand="0" w:oddHBand="0" w:evenHBand="0" w:firstRowFirstColumn="0" w:firstRowLastColumn="0" w:lastRowFirstColumn="0" w:lastRowLastColumn="0"/>
            </w:pPr>
            <w:r>
              <w:t>p-value</w:t>
            </w:r>
          </w:p>
        </w:tc>
      </w:tr>
      <w:tr w:rsidR="00B25E87" w14:paraId="29346970" w14:textId="77777777" w:rsidTr="003D236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47" w:type="dxa"/>
          </w:tcPr>
          <w:p w14:paraId="6CFE555B" w14:textId="77777777" w:rsidR="00B25E87" w:rsidRDefault="00B25E87" w:rsidP="003D2360">
            <w:r>
              <w:t>(Intercept)</w:t>
            </w:r>
          </w:p>
        </w:tc>
        <w:tc>
          <w:tcPr>
            <w:tcW w:w="2247" w:type="dxa"/>
          </w:tcPr>
          <w:p w14:paraId="741D7592" w14:textId="77777777" w:rsidR="00B25E87" w:rsidRDefault="00B25E87" w:rsidP="003D2360">
            <w:pPr>
              <w:cnfStyle w:val="000000100000" w:firstRow="0" w:lastRow="0" w:firstColumn="0" w:lastColumn="0" w:oddVBand="0" w:evenVBand="0" w:oddHBand="1" w:evenHBand="0" w:firstRowFirstColumn="0" w:firstRowLastColumn="0" w:lastRowFirstColumn="0" w:lastRowLastColumn="0"/>
            </w:pPr>
            <w:r>
              <w:t>&lt; 2.2e-16</w:t>
            </w:r>
          </w:p>
        </w:tc>
      </w:tr>
      <w:tr w:rsidR="00B25E87" w14:paraId="1CF2142B" w14:textId="77777777" w:rsidTr="003D2360">
        <w:trPr>
          <w:trHeight w:val="270"/>
        </w:trPr>
        <w:tc>
          <w:tcPr>
            <w:cnfStyle w:val="001000000000" w:firstRow="0" w:lastRow="0" w:firstColumn="1" w:lastColumn="0" w:oddVBand="0" w:evenVBand="0" w:oddHBand="0" w:evenHBand="0" w:firstRowFirstColumn="0" w:firstRowLastColumn="0" w:lastRowFirstColumn="0" w:lastRowLastColumn="0"/>
            <w:tcW w:w="2247" w:type="dxa"/>
          </w:tcPr>
          <w:p w14:paraId="5ABDA9DB" w14:textId="77777777" w:rsidR="00B25E87" w:rsidRDefault="00B25E87" w:rsidP="003D2360">
            <w:r>
              <w:t>Server</w:t>
            </w:r>
          </w:p>
        </w:tc>
        <w:tc>
          <w:tcPr>
            <w:tcW w:w="2247" w:type="dxa"/>
          </w:tcPr>
          <w:p w14:paraId="392A0AEE" w14:textId="77777777" w:rsidR="00B25E87" w:rsidRDefault="00B25E87" w:rsidP="003D2360">
            <w:pPr>
              <w:cnfStyle w:val="000000000000" w:firstRow="0" w:lastRow="0" w:firstColumn="0" w:lastColumn="0" w:oddVBand="0" w:evenVBand="0" w:oddHBand="0" w:evenHBand="0" w:firstRowFirstColumn="0" w:firstRowLastColumn="0" w:lastRowFirstColumn="0" w:lastRowLastColumn="0"/>
            </w:pPr>
            <w:r w:rsidRPr="00497D63">
              <w:t>7.631e-06</w:t>
            </w:r>
          </w:p>
        </w:tc>
      </w:tr>
      <w:tr w:rsidR="00B25E87" w14:paraId="24275209" w14:textId="77777777" w:rsidTr="003D236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47" w:type="dxa"/>
          </w:tcPr>
          <w:p w14:paraId="0DFC88F2" w14:textId="77777777" w:rsidR="00B25E87" w:rsidRDefault="00B25E87" w:rsidP="003D2360">
            <w:r>
              <w:t>HourBinned</w:t>
            </w:r>
          </w:p>
        </w:tc>
        <w:tc>
          <w:tcPr>
            <w:tcW w:w="2247" w:type="dxa"/>
          </w:tcPr>
          <w:p w14:paraId="2C1E5ECB" w14:textId="77777777" w:rsidR="00B25E87" w:rsidRDefault="00B25E87" w:rsidP="003D2360">
            <w:pPr>
              <w:cnfStyle w:val="000000100000" w:firstRow="0" w:lastRow="0" w:firstColumn="0" w:lastColumn="0" w:oddVBand="0" w:evenVBand="0" w:oddHBand="1" w:evenHBand="0" w:firstRowFirstColumn="0" w:firstRowLastColumn="0" w:lastRowFirstColumn="0" w:lastRowLastColumn="0"/>
            </w:pPr>
            <w:r>
              <w:t>&lt; 2.2e-16</w:t>
            </w:r>
          </w:p>
        </w:tc>
      </w:tr>
      <w:tr w:rsidR="00B25E87" w14:paraId="26FAB063" w14:textId="77777777" w:rsidTr="003D2360">
        <w:trPr>
          <w:trHeight w:val="270"/>
        </w:trPr>
        <w:tc>
          <w:tcPr>
            <w:cnfStyle w:val="001000000000" w:firstRow="0" w:lastRow="0" w:firstColumn="1" w:lastColumn="0" w:oddVBand="0" w:evenVBand="0" w:oddHBand="0" w:evenHBand="0" w:firstRowFirstColumn="0" w:firstRowLastColumn="0" w:lastRowFirstColumn="0" w:lastRowLastColumn="0"/>
            <w:tcW w:w="2247" w:type="dxa"/>
          </w:tcPr>
          <w:p w14:paraId="1382F744" w14:textId="77777777" w:rsidR="00B25E87" w:rsidRDefault="00B25E87" w:rsidP="003D2360">
            <w:r>
              <w:t>Server:HourBinned</w:t>
            </w:r>
          </w:p>
        </w:tc>
        <w:tc>
          <w:tcPr>
            <w:tcW w:w="2247" w:type="dxa"/>
          </w:tcPr>
          <w:p w14:paraId="2254B6EF" w14:textId="77777777" w:rsidR="00B25E87" w:rsidRDefault="00B25E87" w:rsidP="003D2360">
            <w:pPr>
              <w:cnfStyle w:val="000000000000" w:firstRow="0" w:lastRow="0" w:firstColumn="0" w:lastColumn="0" w:oddVBand="0" w:evenVBand="0" w:oddHBand="0" w:evenHBand="0" w:firstRowFirstColumn="0" w:firstRowLastColumn="0" w:lastRowFirstColumn="0" w:lastRowLastColumn="0"/>
            </w:pPr>
            <w:r>
              <w:t>&lt; 2.2e-16</w:t>
            </w:r>
          </w:p>
        </w:tc>
      </w:tr>
    </w:tbl>
    <w:p w14:paraId="7A4D9D54" w14:textId="77777777" w:rsidR="00B25E87" w:rsidRDefault="00B25E87" w:rsidP="00B25E87"/>
    <w:p w14:paraId="0E9997C7" w14:textId="77777777" w:rsidR="00B25E87" w:rsidRPr="00497D63" w:rsidRDefault="00B25E87" w:rsidP="00B25E87">
      <w:r>
        <w:t>The type III ANOVA table again shows that both the interaction term as well as the individual terms are significant.</w:t>
      </w:r>
    </w:p>
    <w:p w14:paraId="49D16CEA" w14:textId="72F9D7DE" w:rsidR="00C04542" w:rsidRDefault="00C04542" w:rsidP="00C04542">
      <w:r>
        <w:tab/>
        <w:t>The summary tables for the logged response variable are displayed below</w:t>
      </w:r>
    </w:p>
    <w:tbl>
      <w:tblPr>
        <w:tblStyle w:val="GridTable5Dark-Accent5"/>
        <w:tblW w:w="9098" w:type="dxa"/>
        <w:tblLook w:val="04A0" w:firstRow="1" w:lastRow="0" w:firstColumn="1" w:lastColumn="0" w:noHBand="0" w:noVBand="1"/>
      </w:tblPr>
      <w:tblGrid>
        <w:gridCol w:w="1829"/>
        <w:gridCol w:w="1293"/>
        <w:gridCol w:w="1774"/>
        <w:gridCol w:w="1774"/>
        <w:gridCol w:w="2428"/>
      </w:tblGrid>
      <w:tr w:rsidR="00C04542" w:rsidRPr="00C04542" w14:paraId="6465A2D6" w14:textId="77777777" w:rsidTr="00C04542">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0" w:type="auto"/>
            <w:noWrap/>
            <w:hideMark/>
          </w:tcPr>
          <w:p w14:paraId="514C02D4" w14:textId="7B67F375" w:rsidR="00C04542" w:rsidRPr="00C04542" w:rsidRDefault="00C04542" w:rsidP="00C04542">
            <w:pPr>
              <w:rPr>
                <w:rFonts w:ascii="Lucida Sans" w:eastAsia="Times New Roman" w:hAnsi="Lucida Sans" w:cs="Times New Roman"/>
                <w:color w:val="000000"/>
                <w:sz w:val="20"/>
                <w:szCs w:val="20"/>
              </w:rPr>
            </w:pPr>
            <w:r>
              <w:rPr>
                <w:rFonts w:ascii="Lucida Sans" w:eastAsia="Times New Roman" w:hAnsi="Lucida Sans" w:cs="Times New Roman"/>
                <w:color w:val="000000"/>
                <w:sz w:val="20"/>
                <w:szCs w:val="20"/>
              </w:rPr>
              <w:t>server</w:t>
            </w:r>
          </w:p>
          <w:p w14:paraId="6C155A93" w14:textId="77777777" w:rsidR="00C04542" w:rsidRPr="00C04542" w:rsidRDefault="00C04542" w:rsidP="00C04542">
            <w:pPr>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&lt;fctr&gt;</w:t>
            </w:r>
          </w:p>
        </w:tc>
        <w:tc>
          <w:tcPr>
            <w:tcW w:w="0" w:type="auto"/>
            <w:noWrap/>
            <w:hideMark/>
          </w:tcPr>
          <w:p w14:paraId="0A40B842"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N</w:t>
            </w:r>
          </w:p>
          <w:p w14:paraId="6FE98361"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&lt;dbl&gt;</w:t>
            </w:r>
          </w:p>
        </w:tc>
        <w:tc>
          <w:tcPr>
            <w:tcW w:w="0" w:type="auto"/>
            <w:noWrap/>
            <w:hideMark/>
          </w:tcPr>
          <w:p w14:paraId="6C622469"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Mean</w:t>
            </w:r>
          </w:p>
          <w:p w14:paraId="0C1BB9DF"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&lt;dbl&gt;</w:t>
            </w:r>
          </w:p>
        </w:tc>
        <w:tc>
          <w:tcPr>
            <w:tcW w:w="0" w:type="auto"/>
            <w:noWrap/>
            <w:hideMark/>
          </w:tcPr>
          <w:p w14:paraId="1EB65EE1"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SD</w:t>
            </w:r>
          </w:p>
          <w:p w14:paraId="5562A06C"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&lt;dbl&gt;</w:t>
            </w:r>
          </w:p>
        </w:tc>
        <w:tc>
          <w:tcPr>
            <w:tcW w:w="0" w:type="auto"/>
            <w:noWrap/>
            <w:hideMark/>
          </w:tcPr>
          <w:p w14:paraId="43B14266"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SE</w:t>
            </w:r>
          </w:p>
          <w:p w14:paraId="024D23DE"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&lt;dbl&gt;</w:t>
            </w:r>
          </w:p>
        </w:tc>
      </w:tr>
      <w:tr w:rsidR="00C04542" w:rsidRPr="00C04542" w14:paraId="2D480F24" w14:textId="77777777" w:rsidTr="00C0454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0" w:type="auto"/>
            <w:noWrap/>
            <w:hideMark/>
          </w:tcPr>
          <w:p w14:paraId="2A24C583"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SQLODR2</w:t>
            </w:r>
          </w:p>
        </w:tc>
        <w:tc>
          <w:tcPr>
            <w:tcW w:w="0" w:type="auto"/>
            <w:noWrap/>
            <w:hideMark/>
          </w:tcPr>
          <w:p w14:paraId="5FB9EDEE"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90872</w:t>
            </w:r>
          </w:p>
        </w:tc>
        <w:tc>
          <w:tcPr>
            <w:tcW w:w="0" w:type="auto"/>
            <w:noWrap/>
            <w:hideMark/>
          </w:tcPr>
          <w:p w14:paraId="7AE9BE44"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6.150445</w:t>
            </w:r>
          </w:p>
        </w:tc>
        <w:tc>
          <w:tcPr>
            <w:tcW w:w="0" w:type="auto"/>
            <w:noWrap/>
            <w:hideMark/>
          </w:tcPr>
          <w:p w14:paraId="74352BBD"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2.098771</w:t>
            </w:r>
          </w:p>
        </w:tc>
        <w:tc>
          <w:tcPr>
            <w:tcW w:w="0" w:type="auto"/>
            <w:noWrap/>
            <w:hideMark/>
          </w:tcPr>
          <w:p w14:paraId="36DBE760"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2.309590e-05</w:t>
            </w:r>
          </w:p>
        </w:tc>
      </w:tr>
      <w:tr w:rsidR="00C04542" w:rsidRPr="00C04542" w14:paraId="7BA06674" w14:textId="77777777" w:rsidTr="00C04542">
        <w:trPr>
          <w:trHeight w:val="2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799392"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SQLODR3</w:t>
            </w:r>
          </w:p>
        </w:tc>
        <w:tc>
          <w:tcPr>
            <w:tcW w:w="0" w:type="auto"/>
            <w:noWrap/>
            <w:hideMark/>
          </w:tcPr>
          <w:p w14:paraId="131F2A6C"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74945</w:t>
            </w:r>
          </w:p>
        </w:tc>
        <w:tc>
          <w:tcPr>
            <w:tcW w:w="0" w:type="auto"/>
            <w:noWrap/>
            <w:hideMark/>
          </w:tcPr>
          <w:p w14:paraId="2DAB37AB"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5.977121</w:t>
            </w:r>
          </w:p>
        </w:tc>
        <w:tc>
          <w:tcPr>
            <w:tcW w:w="0" w:type="auto"/>
            <w:noWrap/>
            <w:hideMark/>
          </w:tcPr>
          <w:p w14:paraId="1C836B12"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2.099904</w:t>
            </w:r>
          </w:p>
        </w:tc>
        <w:tc>
          <w:tcPr>
            <w:tcW w:w="0" w:type="auto"/>
            <w:noWrap/>
            <w:hideMark/>
          </w:tcPr>
          <w:p w14:paraId="78AF641B"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2.801926e-05</w:t>
            </w:r>
          </w:p>
        </w:tc>
      </w:tr>
      <w:tr w:rsidR="00C04542" w:rsidRPr="00C04542" w14:paraId="7A0D8018" w14:textId="77777777" w:rsidTr="00C0454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0" w:type="auto"/>
            <w:noWrap/>
            <w:hideMark/>
          </w:tcPr>
          <w:p w14:paraId="538759B7"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SQLODR6</w:t>
            </w:r>
          </w:p>
        </w:tc>
        <w:tc>
          <w:tcPr>
            <w:tcW w:w="0" w:type="auto"/>
            <w:noWrap/>
            <w:hideMark/>
          </w:tcPr>
          <w:p w14:paraId="0A8998C7"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93772</w:t>
            </w:r>
          </w:p>
        </w:tc>
        <w:tc>
          <w:tcPr>
            <w:tcW w:w="0" w:type="auto"/>
            <w:noWrap/>
            <w:hideMark/>
          </w:tcPr>
          <w:p w14:paraId="5BB6AEDB"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6.072446</w:t>
            </w:r>
          </w:p>
        </w:tc>
        <w:tc>
          <w:tcPr>
            <w:tcW w:w="0" w:type="auto"/>
            <w:noWrap/>
            <w:hideMark/>
          </w:tcPr>
          <w:p w14:paraId="0A5EF9FA"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2.135042</w:t>
            </w:r>
          </w:p>
        </w:tc>
        <w:tc>
          <w:tcPr>
            <w:tcW w:w="0" w:type="auto"/>
            <w:noWrap/>
            <w:hideMark/>
          </w:tcPr>
          <w:p w14:paraId="78A8AD4E"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2.276844e-05</w:t>
            </w:r>
          </w:p>
        </w:tc>
      </w:tr>
    </w:tbl>
    <w:p w14:paraId="36392872" w14:textId="5DF3BB66" w:rsidR="00C04542" w:rsidRDefault="00C04542"/>
    <w:p w14:paraId="6A692779" w14:textId="4A3D0E49" w:rsidR="00C04542" w:rsidRDefault="00C04542">
      <w:r>
        <w:t>The mean and standard deviation of the logged ReportDeliveryTime track extremely close now with respect to the server variable.</w:t>
      </w:r>
    </w:p>
    <w:tbl>
      <w:tblPr>
        <w:tblStyle w:val="GridTable5Dark-Accent5"/>
        <w:tblW w:w="8992" w:type="dxa"/>
        <w:tblLook w:val="04A0" w:firstRow="1" w:lastRow="0" w:firstColumn="1" w:lastColumn="0" w:noHBand="0" w:noVBand="1"/>
      </w:tblPr>
      <w:tblGrid>
        <w:gridCol w:w="2028"/>
        <w:gridCol w:w="1386"/>
        <w:gridCol w:w="1656"/>
        <w:gridCol w:w="1656"/>
        <w:gridCol w:w="2266"/>
      </w:tblGrid>
      <w:tr w:rsidR="00C04542" w:rsidRPr="00C04542" w14:paraId="4240E2B1" w14:textId="77777777" w:rsidTr="00C04542">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0" w:type="auto"/>
            <w:noWrap/>
            <w:hideMark/>
          </w:tcPr>
          <w:p w14:paraId="1FAAE7F0" w14:textId="2AE912B3" w:rsidR="00C04542" w:rsidRPr="00C04542" w:rsidRDefault="00C04542" w:rsidP="00C04542">
            <w:pPr>
              <w:rPr>
                <w:rFonts w:ascii="Lucida Sans" w:eastAsia="Times New Roman" w:hAnsi="Lucida Sans" w:cs="Times New Roman"/>
                <w:color w:val="000000"/>
                <w:sz w:val="20"/>
                <w:szCs w:val="20"/>
              </w:rPr>
            </w:pPr>
            <w:r>
              <w:rPr>
                <w:rFonts w:ascii="Lucida Sans" w:eastAsia="Times New Roman" w:hAnsi="Lucida Sans" w:cs="Times New Roman"/>
                <w:color w:val="000000"/>
                <w:sz w:val="20"/>
                <w:szCs w:val="20"/>
              </w:rPr>
              <w:t>HourBinned</w:t>
            </w:r>
          </w:p>
          <w:p w14:paraId="7A90A518" w14:textId="77777777" w:rsidR="00C04542" w:rsidRPr="00C04542" w:rsidRDefault="00C04542" w:rsidP="00C04542">
            <w:pPr>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&lt;fctr&gt;</w:t>
            </w:r>
          </w:p>
        </w:tc>
        <w:tc>
          <w:tcPr>
            <w:tcW w:w="0" w:type="auto"/>
            <w:noWrap/>
            <w:hideMark/>
          </w:tcPr>
          <w:p w14:paraId="1A1A91CB"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N</w:t>
            </w:r>
          </w:p>
          <w:p w14:paraId="0857C6D5"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&lt;dbl&gt;</w:t>
            </w:r>
          </w:p>
        </w:tc>
        <w:tc>
          <w:tcPr>
            <w:tcW w:w="0" w:type="auto"/>
            <w:noWrap/>
            <w:hideMark/>
          </w:tcPr>
          <w:p w14:paraId="2A7381B1"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Mean</w:t>
            </w:r>
          </w:p>
          <w:p w14:paraId="2C433280"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&lt;dbl&gt;</w:t>
            </w:r>
          </w:p>
        </w:tc>
        <w:tc>
          <w:tcPr>
            <w:tcW w:w="0" w:type="auto"/>
            <w:noWrap/>
            <w:hideMark/>
          </w:tcPr>
          <w:p w14:paraId="28F5321E"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SD</w:t>
            </w:r>
          </w:p>
          <w:p w14:paraId="619065AA"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&lt;dbl&gt;</w:t>
            </w:r>
          </w:p>
        </w:tc>
        <w:tc>
          <w:tcPr>
            <w:tcW w:w="0" w:type="auto"/>
            <w:noWrap/>
            <w:hideMark/>
          </w:tcPr>
          <w:p w14:paraId="7B991082"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SE</w:t>
            </w:r>
          </w:p>
          <w:p w14:paraId="3A1B3EB1"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&lt;dbl&gt;</w:t>
            </w:r>
          </w:p>
        </w:tc>
      </w:tr>
      <w:tr w:rsidR="00C04542" w:rsidRPr="00C04542" w14:paraId="02203AA9" w14:textId="77777777" w:rsidTr="00C0454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noWrap/>
            <w:hideMark/>
          </w:tcPr>
          <w:p w14:paraId="4E458AB3"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0607</w:t>
            </w:r>
          </w:p>
        </w:tc>
        <w:tc>
          <w:tcPr>
            <w:tcW w:w="0" w:type="auto"/>
            <w:noWrap/>
            <w:hideMark/>
          </w:tcPr>
          <w:p w14:paraId="5CE6CC2B"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108726</w:t>
            </w:r>
          </w:p>
        </w:tc>
        <w:tc>
          <w:tcPr>
            <w:tcW w:w="0" w:type="auto"/>
            <w:noWrap/>
            <w:hideMark/>
          </w:tcPr>
          <w:p w14:paraId="1D3370FA"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7.134787</w:t>
            </w:r>
          </w:p>
        </w:tc>
        <w:tc>
          <w:tcPr>
            <w:tcW w:w="0" w:type="auto"/>
            <w:noWrap/>
            <w:hideMark/>
          </w:tcPr>
          <w:p w14:paraId="5981FB1D"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1.200840</w:t>
            </w:r>
          </w:p>
        </w:tc>
        <w:tc>
          <w:tcPr>
            <w:tcW w:w="0" w:type="auto"/>
            <w:noWrap/>
            <w:hideMark/>
          </w:tcPr>
          <w:p w14:paraId="6A8B6EA2"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1.104465e-05</w:t>
            </w:r>
          </w:p>
        </w:tc>
      </w:tr>
      <w:tr w:rsidR="00C04542" w:rsidRPr="00C04542" w14:paraId="04C68800" w14:textId="77777777" w:rsidTr="00C04542">
        <w:trPr>
          <w:trHeight w:val="214"/>
        </w:trPr>
        <w:tc>
          <w:tcPr>
            <w:cnfStyle w:val="001000000000" w:firstRow="0" w:lastRow="0" w:firstColumn="1" w:lastColumn="0" w:oddVBand="0" w:evenVBand="0" w:oddHBand="0" w:evenHBand="0" w:firstRowFirstColumn="0" w:firstRowLastColumn="0" w:lastRowFirstColumn="0" w:lastRowLastColumn="0"/>
            <w:tcW w:w="0" w:type="auto"/>
            <w:noWrap/>
            <w:hideMark/>
          </w:tcPr>
          <w:p w14:paraId="297717E6"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0809</w:t>
            </w:r>
          </w:p>
        </w:tc>
        <w:tc>
          <w:tcPr>
            <w:tcW w:w="0" w:type="auto"/>
            <w:noWrap/>
            <w:hideMark/>
          </w:tcPr>
          <w:p w14:paraId="58DC965E"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52831</w:t>
            </w:r>
          </w:p>
        </w:tc>
        <w:tc>
          <w:tcPr>
            <w:tcW w:w="0" w:type="auto"/>
            <w:noWrap/>
            <w:hideMark/>
          </w:tcPr>
          <w:p w14:paraId="21816D64"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5.645390</w:t>
            </w:r>
          </w:p>
        </w:tc>
        <w:tc>
          <w:tcPr>
            <w:tcW w:w="0" w:type="auto"/>
            <w:noWrap/>
            <w:hideMark/>
          </w:tcPr>
          <w:p w14:paraId="7D4E559D"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2.024127</w:t>
            </w:r>
          </w:p>
        </w:tc>
        <w:tc>
          <w:tcPr>
            <w:tcW w:w="0" w:type="auto"/>
            <w:noWrap/>
            <w:hideMark/>
          </w:tcPr>
          <w:p w14:paraId="41376265"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3.831325e-05</w:t>
            </w:r>
          </w:p>
        </w:tc>
      </w:tr>
      <w:tr w:rsidR="00C04542" w:rsidRPr="00C04542" w14:paraId="4C749D90" w14:textId="77777777" w:rsidTr="00C0454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noWrap/>
            <w:hideMark/>
          </w:tcPr>
          <w:p w14:paraId="4F5C0A2B"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1011</w:t>
            </w:r>
          </w:p>
        </w:tc>
        <w:tc>
          <w:tcPr>
            <w:tcW w:w="0" w:type="auto"/>
            <w:noWrap/>
            <w:hideMark/>
          </w:tcPr>
          <w:p w14:paraId="18FEE6DE"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21445</w:t>
            </w:r>
          </w:p>
        </w:tc>
        <w:tc>
          <w:tcPr>
            <w:tcW w:w="0" w:type="auto"/>
            <w:noWrap/>
            <w:hideMark/>
          </w:tcPr>
          <w:p w14:paraId="05EBA4EC"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5.060337</w:t>
            </w:r>
          </w:p>
        </w:tc>
        <w:tc>
          <w:tcPr>
            <w:tcW w:w="0" w:type="auto"/>
            <w:noWrap/>
            <w:hideMark/>
          </w:tcPr>
          <w:p w14:paraId="3C22B625"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2.841504</w:t>
            </w:r>
          </w:p>
        </w:tc>
        <w:tc>
          <w:tcPr>
            <w:tcW w:w="0" w:type="auto"/>
            <w:noWrap/>
            <w:hideMark/>
          </w:tcPr>
          <w:p w14:paraId="1AB27D10"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1.325019e-04</w:t>
            </w:r>
          </w:p>
        </w:tc>
      </w:tr>
      <w:tr w:rsidR="00C04542" w:rsidRPr="00C04542" w14:paraId="770319B1" w14:textId="77777777" w:rsidTr="00C04542">
        <w:trPr>
          <w:trHeight w:val="228"/>
        </w:trPr>
        <w:tc>
          <w:tcPr>
            <w:cnfStyle w:val="001000000000" w:firstRow="0" w:lastRow="0" w:firstColumn="1" w:lastColumn="0" w:oddVBand="0" w:evenVBand="0" w:oddHBand="0" w:evenHBand="0" w:firstRowFirstColumn="0" w:firstRowLastColumn="0" w:lastRowFirstColumn="0" w:lastRowLastColumn="0"/>
            <w:tcW w:w="0" w:type="auto"/>
            <w:noWrap/>
            <w:hideMark/>
          </w:tcPr>
          <w:p w14:paraId="30CD737B"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1213</w:t>
            </w:r>
          </w:p>
        </w:tc>
        <w:tc>
          <w:tcPr>
            <w:tcW w:w="0" w:type="auto"/>
            <w:noWrap/>
            <w:hideMark/>
          </w:tcPr>
          <w:p w14:paraId="54D40B2D"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16435</w:t>
            </w:r>
          </w:p>
        </w:tc>
        <w:tc>
          <w:tcPr>
            <w:tcW w:w="0" w:type="auto"/>
            <w:noWrap/>
            <w:hideMark/>
          </w:tcPr>
          <w:p w14:paraId="65BDA0DA"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4.503144</w:t>
            </w:r>
          </w:p>
        </w:tc>
        <w:tc>
          <w:tcPr>
            <w:tcW w:w="0" w:type="auto"/>
            <w:noWrap/>
            <w:hideMark/>
          </w:tcPr>
          <w:p w14:paraId="36D0AD6D"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2.569200</w:t>
            </w:r>
          </w:p>
        </w:tc>
        <w:tc>
          <w:tcPr>
            <w:tcW w:w="0" w:type="auto"/>
            <w:noWrap/>
            <w:hideMark/>
          </w:tcPr>
          <w:p w14:paraId="7E9A0D74"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1.563249e-04</w:t>
            </w:r>
          </w:p>
        </w:tc>
      </w:tr>
      <w:tr w:rsidR="00C04542" w:rsidRPr="00C04542" w14:paraId="614ECAB7" w14:textId="77777777" w:rsidTr="00C0454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noWrap/>
            <w:hideMark/>
          </w:tcPr>
          <w:p w14:paraId="4CFD938F"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1415</w:t>
            </w:r>
          </w:p>
        </w:tc>
        <w:tc>
          <w:tcPr>
            <w:tcW w:w="0" w:type="auto"/>
            <w:noWrap/>
            <w:hideMark/>
          </w:tcPr>
          <w:p w14:paraId="3712C352"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18022</w:t>
            </w:r>
          </w:p>
        </w:tc>
        <w:tc>
          <w:tcPr>
            <w:tcW w:w="0" w:type="auto"/>
            <w:noWrap/>
            <w:hideMark/>
          </w:tcPr>
          <w:p w14:paraId="65DBE99E"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4.776321</w:t>
            </w:r>
          </w:p>
        </w:tc>
        <w:tc>
          <w:tcPr>
            <w:tcW w:w="0" w:type="auto"/>
            <w:noWrap/>
            <w:hideMark/>
          </w:tcPr>
          <w:p w14:paraId="409E4184"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2.349070</w:t>
            </w:r>
          </w:p>
        </w:tc>
        <w:tc>
          <w:tcPr>
            <w:tcW w:w="0" w:type="auto"/>
            <w:noWrap/>
            <w:hideMark/>
          </w:tcPr>
          <w:p w14:paraId="12444D1B"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1.303446e-04</w:t>
            </w:r>
          </w:p>
        </w:tc>
      </w:tr>
      <w:tr w:rsidR="00C04542" w:rsidRPr="00C04542" w14:paraId="521BFD5F" w14:textId="77777777" w:rsidTr="00C04542">
        <w:trPr>
          <w:trHeight w:val="21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C3BA61"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1617</w:t>
            </w:r>
          </w:p>
        </w:tc>
        <w:tc>
          <w:tcPr>
            <w:tcW w:w="0" w:type="auto"/>
            <w:noWrap/>
            <w:hideMark/>
          </w:tcPr>
          <w:p w14:paraId="3DD1E44B"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10284</w:t>
            </w:r>
          </w:p>
        </w:tc>
        <w:tc>
          <w:tcPr>
            <w:tcW w:w="0" w:type="auto"/>
            <w:noWrap/>
            <w:hideMark/>
          </w:tcPr>
          <w:p w14:paraId="382FEEE8"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5.155736</w:t>
            </w:r>
          </w:p>
        </w:tc>
        <w:tc>
          <w:tcPr>
            <w:tcW w:w="0" w:type="auto"/>
            <w:noWrap/>
            <w:hideMark/>
          </w:tcPr>
          <w:p w14:paraId="21ED1612"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2.742066</w:t>
            </w:r>
          </w:p>
        </w:tc>
        <w:tc>
          <w:tcPr>
            <w:tcW w:w="0" w:type="auto"/>
            <w:noWrap/>
            <w:hideMark/>
          </w:tcPr>
          <w:p w14:paraId="1F747793"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2.666342e-04</w:t>
            </w:r>
          </w:p>
        </w:tc>
      </w:tr>
      <w:tr w:rsidR="00C04542" w:rsidRPr="00C04542" w14:paraId="0654EAAB" w14:textId="77777777" w:rsidTr="00C0454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noWrap/>
            <w:hideMark/>
          </w:tcPr>
          <w:p w14:paraId="16D3FD7B"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1819</w:t>
            </w:r>
          </w:p>
        </w:tc>
        <w:tc>
          <w:tcPr>
            <w:tcW w:w="0" w:type="auto"/>
            <w:noWrap/>
            <w:hideMark/>
          </w:tcPr>
          <w:p w14:paraId="5DB01499"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31846</w:t>
            </w:r>
          </w:p>
        </w:tc>
        <w:tc>
          <w:tcPr>
            <w:tcW w:w="0" w:type="auto"/>
            <w:noWrap/>
            <w:hideMark/>
          </w:tcPr>
          <w:p w14:paraId="47132545"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5.673145</w:t>
            </w:r>
          </w:p>
        </w:tc>
        <w:tc>
          <w:tcPr>
            <w:tcW w:w="0" w:type="auto"/>
            <w:noWrap/>
            <w:hideMark/>
          </w:tcPr>
          <w:p w14:paraId="4489B34A"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1.672099</w:t>
            </w:r>
          </w:p>
        </w:tc>
        <w:tc>
          <w:tcPr>
            <w:tcW w:w="0" w:type="auto"/>
            <w:noWrap/>
            <w:hideMark/>
          </w:tcPr>
          <w:p w14:paraId="71AFF4F2"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5.250578e-05</w:t>
            </w:r>
          </w:p>
        </w:tc>
      </w:tr>
    </w:tbl>
    <w:p w14:paraId="2359ECF3" w14:textId="4A7F23E9" w:rsidR="00C04542" w:rsidRDefault="00C04542"/>
    <w:p w14:paraId="0A91750B" w14:textId="43F63D49" w:rsidR="00C04542" w:rsidRDefault="00C04542">
      <w:r>
        <w:t xml:space="preserve">The HourBinned variable does display some differences in standard deviation. </w:t>
      </w:r>
      <w:r w:rsidR="007726FC">
        <w:t>This issue is examined below</w:t>
      </w:r>
      <w:r>
        <w:t xml:space="preserve">. </w:t>
      </w:r>
      <w:r w:rsidRPr="003D2360">
        <w:rPr>
          <w:b/>
          <w:bCs/>
        </w:rPr>
        <w:t>Please note</w:t>
      </w:r>
      <w:r w:rsidR="003D2360">
        <w:rPr>
          <w:b/>
          <w:bCs/>
        </w:rPr>
        <w:t>:</w:t>
      </w:r>
      <w:r>
        <w:t xml:space="preserve"> </w:t>
      </w:r>
      <w:r w:rsidR="003D2360">
        <w:t>T</w:t>
      </w:r>
      <w:r>
        <w:t>he over night and late evening hours were dropped from the model.</w:t>
      </w:r>
    </w:p>
    <w:p w14:paraId="0C4F858C" w14:textId="4FC79B2F" w:rsidR="007726FC" w:rsidRDefault="007726FC" w:rsidP="007726FC">
      <w:r>
        <w:lastRenderedPageBreak/>
        <w:tab/>
        <w:t xml:space="preserve">The difference in standard deviation between the various groups is concerning. On-line research yielded the following article </w:t>
      </w:r>
      <w:hyperlink r:id="rId9" w:anchor="Tab6" w:history="1">
        <w:r>
          <w:rPr>
            <w:rStyle w:val="Hyperlink"/>
          </w:rPr>
          <w:t>https://link.springer.com/article/10.3758/s13428-017-0918-2?shared-article-renderer#Tab6</w:t>
        </w:r>
      </w:hyperlink>
      <w:r>
        <w:t xml:space="preserve"> . The article indicates that a useful measure of unequal variance is the </w:t>
      </w:r>
      <w:r>
        <w:rPr>
          <w:i/>
          <w:iCs/>
        </w:rPr>
        <w:t>Variance ratio</w:t>
      </w:r>
      <w:r>
        <w:t>. This ratio is simply the largest group variance divided by the smallest group variance. Looking at the summary statistics table for hours binned we find that:</w:t>
      </w:r>
    </w:p>
    <w:p w14:paraId="61C30A6C" w14:textId="77777777" w:rsidR="007726FC" w:rsidRPr="00712F45" w:rsidRDefault="007726FC" w:rsidP="007726FC">
      <w:pPr>
        <w:jc w:val="center"/>
        <w:rPr>
          <w:rFonts w:eastAsiaTheme="minorEastAsia"/>
        </w:rPr>
      </w:pPr>
      <m:oMathPara>
        <m:oMath>
          <m:r>
            <w:rPr>
              <w:rFonts w:ascii="Cambria Math" w:hAnsi="Cambria Math"/>
            </w:rPr>
            <m:t xml:space="preserve">Variance Ratio=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max</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min</m:t>
                          </m:r>
                        </m:sub>
                      </m:sSub>
                    </m:e>
                  </m:d>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2.84</m:t>
                  </m:r>
                </m:e>
                <m:sup>
                  <m:r>
                    <w:rPr>
                      <w:rFonts w:ascii="Cambria Math" w:hAnsi="Cambria Math"/>
                    </w:rPr>
                    <m:t>2</m:t>
                  </m:r>
                </m:sup>
              </m:sSup>
            </m:num>
            <m:den>
              <m:sSup>
                <m:sSupPr>
                  <m:ctrlPr>
                    <w:rPr>
                      <w:rFonts w:ascii="Cambria Math" w:hAnsi="Cambria Math"/>
                      <w:i/>
                    </w:rPr>
                  </m:ctrlPr>
                </m:sSupPr>
                <m:e>
                  <m:r>
                    <w:rPr>
                      <w:rFonts w:ascii="Cambria Math" w:hAnsi="Cambria Math"/>
                    </w:rPr>
                    <m:t>1.20</m:t>
                  </m:r>
                </m:e>
                <m:sup>
                  <m:r>
                    <w:rPr>
                      <w:rFonts w:ascii="Cambria Math" w:hAnsi="Cambria Math"/>
                    </w:rPr>
                    <m:t>2</m:t>
                  </m:r>
                </m:sup>
              </m:sSup>
            </m:den>
          </m:f>
          <m:r>
            <w:rPr>
              <w:rFonts w:ascii="Cambria Math" w:hAnsi="Cambria Math"/>
            </w:rPr>
            <m:t>=5.6</m:t>
          </m:r>
        </m:oMath>
      </m:oMathPara>
    </w:p>
    <w:p w14:paraId="1273C4C7" w14:textId="77777777" w:rsidR="007726FC" w:rsidRDefault="007726FC" w:rsidP="007726FC">
      <w:pPr>
        <w:rPr>
          <w:rFonts w:eastAsiaTheme="minorEastAsia"/>
        </w:rPr>
      </w:pPr>
      <w:r>
        <w:rPr>
          <w:rFonts w:eastAsiaTheme="minorEastAsia"/>
        </w:rPr>
        <w:t>The correlation between the sample size and variance is -0.81. The coefficient of sample size variation (</w:t>
      </w:r>
      <w:r>
        <w:rPr>
          <w:rFonts w:eastAsiaTheme="minorEastAsia" w:cstheme="minorHAnsi"/>
        </w:rPr>
        <w:t>Δ</w:t>
      </w:r>
      <w:r>
        <w:rPr>
          <w:rFonts w:eastAsiaTheme="minorEastAsia"/>
        </w:rPr>
        <w:t xml:space="preserve">n) was calculated to be </w:t>
      </w:r>
      <m:oMath>
        <m:f>
          <m:fPr>
            <m:ctrlPr>
              <w:rPr>
                <w:rFonts w:ascii="Cambria Math" w:eastAsiaTheme="minorEastAsia" w:hAnsi="Cambria Math"/>
                <w:i/>
              </w:rPr>
            </m:ctrlPr>
          </m:fPr>
          <m:num>
            <m:r>
              <w:rPr>
                <w:rFonts w:ascii="Cambria Math" w:eastAsiaTheme="minorEastAsia" w:hAnsi="Cambria Math"/>
              </w:rPr>
              <m:t>SD(Group Sample Size)</m:t>
            </m:r>
          </m:num>
          <m:den>
            <m:r>
              <w:rPr>
                <w:rFonts w:ascii="Cambria Math" w:eastAsiaTheme="minorEastAsia" w:hAnsi="Cambria Math"/>
              </w:rPr>
              <m:t>mean(Group Sample Size)</m:t>
            </m:r>
          </m:den>
        </m:f>
        <m:r>
          <w:rPr>
            <w:rFonts w:ascii="Cambria Math" w:eastAsiaTheme="minorEastAsia" w:hAnsi="Cambria Math"/>
          </w:rPr>
          <m:t>=0.932</m:t>
        </m:r>
      </m:oMath>
    </w:p>
    <w:p w14:paraId="7E50BD36" w14:textId="584E9173" w:rsidR="007726FC" w:rsidRDefault="007726FC" w:rsidP="007726FC">
      <w:r>
        <w:rPr>
          <w:rFonts w:eastAsiaTheme="minorEastAsia"/>
        </w:rPr>
        <w:t>According to the article’s conclusions with the parameters as calculated highlighted below (Table 10 of the article) the Type I error ratio will be liberal. However, most p-values reported by the two-way ANOVA are very small</w:t>
      </w:r>
      <w:r w:rsidR="003D2360">
        <w:rPr>
          <w:rFonts w:eastAsiaTheme="minorEastAsia"/>
        </w:rPr>
        <w:t>, far less than 0.001</w:t>
      </w:r>
      <w:r>
        <w:rPr>
          <w:rFonts w:eastAsiaTheme="minorEastAsia"/>
        </w:rPr>
        <w:t>. The effects of unequal sample size and unequal variance within the sample groups should only affect relatively few term pairings.</w:t>
      </w:r>
      <w:r>
        <w:t xml:space="preserve"> </w:t>
      </w:r>
      <w:r w:rsidR="003D2360">
        <w:t>Using the articles conclusions we can a</w:t>
      </w:r>
      <w:r>
        <w:t xml:space="preserve">ssume p-values can be as much as four times larger than the given value. </w:t>
      </w:r>
    </w:p>
    <w:tbl>
      <w:tblPr>
        <w:tblStyle w:val="GridTable4-Accent5"/>
        <w:tblW w:w="8640" w:type="dxa"/>
        <w:tblLook w:val="04A0" w:firstRow="1" w:lastRow="0" w:firstColumn="1" w:lastColumn="0" w:noHBand="0" w:noVBand="1"/>
      </w:tblPr>
      <w:tblGrid>
        <w:gridCol w:w="1398"/>
        <w:gridCol w:w="828"/>
        <w:gridCol w:w="2938"/>
        <w:gridCol w:w="3476"/>
      </w:tblGrid>
      <w:tr w:rsidR="007726FC" w:rsidRPr="00A078F5" w14:paraId="50110BF8" w14:textId="77777777" w:rsidTr="00AB3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hideMark/>
          </w:tcPr>
          <w:p w14:paraId="7A77C649" w14:textId="77777777" w:rsidR="007726FC" w:rsidRPr="00A078F5" w:rsidRDefault="007726FC" w:rsidP="007726FC">
            <w:pPr>
              <w:rPr>
                <w:rFonts w:ascii="Segoe UI" w:eastAsia="Times New Roman" w:hAnsi="Segoe UI" w:cs="Segoe UI"/>
                <w:b w:val="0"/>
                <w:bCs w:val="0"/>
                <w:color w:val="333333"/>
                <w:sz w:val="20"/>
                <w:szCs w:val="20"/>
              </w:rPr>
            </w:pPr>
            <w:r w:rsidRPr="00A078F5">
              <w:rPr>
                <w:rFonts w:ascii="Segoe UI" w:eastAsia="Times New Roman" w:hAnsi="Segoe UI" w:cs="Segoe UI"/>
                <w:b w:val="0"/>
                <w:bCs w:val="0"/>
                <w:color w:val="333333"/>
                <w:sz w:val="20"/>
                <w:szCs w:val="20"/>
              </w:rPr>
              <w:t>Variance ratio</w:t>
            </w:r>
          </w:p>
        </w:tc>
        <w:tc>
          <w:tcPr>
            <w:tcW w:w="0" w:type="auto"/>
            <w:hideMark/>
          </w:tcPr>
          <w:p w14:paraId="5FFEE085" w14:textId="77777777" w:rsidR="007726FC" w:rsidRPr="00A078F5" w:rsidRDefault="007726FC" w:rsidP="007726FC">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333333"/>
                <w:sz w:val="20"/>
                <w:szCs w:val="20"/>
              </w:rPr>
            </w:pPr>
            <w:r w:rsidRPr="00A078F5">
              <w:rPr>
                <w:rFonts w:ascii="Segoe UI" w:eastAsia="Times New Roman" w:hAnsi="Segoe UI" w:cs="Segoe UI"/>
                <w:b w:val="0"/>
                <w:bCs w:val="0"/>
                <w:color w:val="333333"/>
                <w:sz w:val="20"/>
                <w:szCs w:val="20"/>
              </w:rPr>
              <w:t>Pairing</w:t>
            </w:r>
          </w:p>
        </w:tc>
        <w:tc>
          <w:tcPr>
            <w:tcW w:w="3623" w:type="dxa"/>
            <w:hideMark/>
          </w:tcPr>
          <w:p w14:paraId="4FF82DD9" w14:textId="77777777" w:rsidR="007726FC" w:rsidRPr="00A078F5" w:rsidRDefault="007726FC" w:rsidP="007726FC">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333333"/>
                <w:sz w:val="20"/>
                <w:szCs w:val="20"/>
              </w:rPr>
            </w:pPr>
            <w:r w:rsidRPr="00A078F5">
              <w:rPr>
                <w:rFonts w:ascii="Segoe UI" w:eastAsia="Times New Roman" w:hAnsi="Segoe UI" w:cs="Segoe UI"/>
                <w:b w:val="0"/>
                <w:bCs w:val="0"/>
                <w:color w:val="333333"/>
                <w:sz w:val="20"/>
                <w:szCs w:val="20"/>
              </w:rPr>
              <w:t>Coefficient of sample size variation</w:t>
            </w:r>
          </w:p>
        </w:tc>
        <w:tc>
          <w:tcPr>
            <w:tcW w:w="4298" w:type="dxa"/>
            <w:hideMark/>
          </w:tcPr>
          <w:p w14:paraId="7F03CE5F" w14:textId="77777777" w:rsidR="007726FC" w:rsidRPr="00A078F5" w:rsidRDefault="007726FC" w:rsidP="007726FC">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333333"/>
                <w:sz w:val="20"/>
                <w:szCs w:val="20"/>
              </w:rPr>
            </w:pPr>
            <w:r w:rsidRPr="00A078F5">
              <w:rPr>
                <w:rFonts w:ascii="Segoe UI" w:eastAsia="Times New Roman" w:hAnsi="Segoe UI" w:cs="Segoe UI"/>
                <w:b w:val="0"/>
                <w:bCs w:val="0"/>
                <w:color w:val="333333"/>
                <w:sz w:val="20"/>
                <w:szCs w:val="20"/>
              </w:rPr>
              <w:t>Type I error rate</w:t>
            </w:r>
          </w:p>
        </w:tc>
      </w:tr>
      <w:tr w:rsidR="007726FC" w:rsidRPr="00A078F5" w14:paraId="48F7FE36" w14:textId="77777777" w:rsidTr="00AB3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hideMark/>
          </w:tcPr>
          <w:p w14:paraId="390513DE" w14:textId="77777777" w:rsidR="007726FC" w:rsidRPr="00A078F5" w:rsidRDefault="007726FC" w:rsidP="007726FC">
            <w:pPr>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1.6, 1.7, 1.8</w:t>
            </w:r>
          </w:p>
        </w:tc>
        <w:tc>
          <w:tcPr>
            <w:tcW w:w="0" w:type="auto"/>
            <w:hideMark/>
          </w:tcPr>
          <w:p w14:paraId="12D7FF46" w14:textId="084FA351" w:rsidR="007726FC" w:rsidRPr="00A078F5" w:rsidRDefault="00AB3812"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Pr>
                <w:rFonts w:ascii="Segoe UI" w:eastAsia="Times New Roman" w:hAnsi="Segoe UI" w:cs="Segoe UI"/>
                <w:color w:val="333333"/>
                <w:sz w:val="20"/>
                <w:szCs w:val="20"/>
              </w:rPr>
              <w:t xml:space="preserve">+ or </w:t>
            </w:r>
            <w:r w:rsidR="007726FC" w:rsidRPr="00A078F5">
              <w:rPr>
                <w:rFonts w:ascii="Segoe UI" w:eastAsia="Times New Roman" w:hAnsi="Segoe UI" w:cs="Segoe UI"/>
                <w:color w:val="333333"/>
                <w:sz w:val="20"/>
                <w:szCs w:val="20"/>
              </w:rPr>
              <w:t>−1</w:t>
            </w:r>
          </w:p>
        </w:tc>
        <w:tc>
          <w:tcPr>
            <w:tcW w:w="3623" w:type="dxa"/>
            <w:hideMark/>
          </w:tcPr>
          <w:p w14:paraId="0368C8D2"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0.50</w:t>
            </w:r>
          </w:p>
        </w:tc>
        <w:tc>
          <w:tcPr>
            <w:tcW w:w="4298" w:type="dxa"/>
            <w:hideMark/>
          </w:tcPr>
          <w:p w14:paraId="65ECD017"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Liberal</w:t>
            </w:r>
          </w:p>
        </w:tc>
      </w:tr>
      <w:tr w:rsidR="007726FC" w:rsidRPr="00A078F5" w14:paraId="20277895" w14:textId="77777777" w:rsidTr="00AB3812">
        <w:tc>
          <w:tcPr>
            <w:cnfStyle w:val="001000000000" w:firstRow="0" w:lastRow="0" w:firstColumn="1" w:lastColumn="0" w:oddVBand="0" w:evenVBand="0" w:oddHBand="0" w:evenHBand="0" w:firstRowFirstColumn="0" w:firstRowLastColumn="0" w:lastRowFirstColumn="0" w:lastRowLastColumn="0"/>
            <w:tcW w:w="1561" w:type="dxa"/>
            <w:hideMark/>
          </w:tcPr>
          <w:p w14:paraId="6CE0411F" w14:textId="77777777" w:rsidR="007726FC" w:rsidRPr="00A078F5" w:rsidRDefault="007726FC" w:rsidP="007726FC">
            <w:pPr>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2</w:t>
            </w:r>
          </w:p>
        </w:tc>
        <w:tc>
          <w:tcPr>
            <w:tcW w:w="0" w:type="auto"/>
            <w:hideMark/>
          </w:tcPr>
          <w:p w14:paraId="722F247D"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−1</w:t>
            </w:r>
          </w:p>
        </w:tc>
        <w:tc>
          <w:tcPr>
            <w:tcW w:w="3623" w:type="dxa"/>
            <w:hideMark/>
          </w:tcPr>
          <w:p w14:paraId="1597D4B6"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0.33; 0.50</w:t>
            </w:r>
          </w:p>
        </w:tc>
        <w:tc>
          <w:tcPr>
            <w:tcW w:w="4298" w:type="dxa"/>
            <w:hideMark/>
          </w:tcPr>
          <w:p w14:paraId="7CC802FC"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Liberal</w:t>
            </w:r>
          </w:p>
        </w:tc>
      </w:tr>
      <w:tr w:rsidR="007726FC" w:rsidRPr="00A078F5" w14:paraId="647605F2" w14:textId="77777777" w:rsidTr="00AB3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hideMark/>
          </w:tcPr>
          <w:p w14:paraId="2549A97F" w14:textId="77777777" w:rsidR="007726FC" w:rsidRPr="00A078F5" w:rsidRDefault="007726FC" w:rsidP="007726FC">
            <w:pPr>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3</w:t>
            </w:r>
          </w:p>
        </w:tc>
        <w:tc>
          <w:tcPr>
            <w:tcW w:w="0" w:type="auto"/>
            <w:hideMark/>
          </w:tcPr>
          <w:p w14:paraId="15F83DEA"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1</w:t>
            </w:r>
          </w:p>
        </w:tc>
        <w:tc>
          <w:tcPr>
            <w:tcW w:w="3623" w:type="dxa"/>
            <w:hideMark/>
          </w:tcPr>
          <w:p w14:paraId="6F6BE623"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0.50</w:t>
            </w:r>
          </w:p>
        </w:tc>
        <w:tc>
          <w:tcPr>
            <w:tcW w:w="4298" w:type="dxa"/>
            <w:hideMark/>
          </w:tcPr>
          <w:p w14:paraId="1968CC65"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Conservative</w:t>
            </w:r>
          </w:p>
        </w:tc>
      </w:tr>
      <w:tr w:rsidR="007726FC" w:rsidRPr="00A078F5" w14:paraId="2A13BA31" w14:textId="77777777" w:rsidTr="00AB3812">
        <w:tc>
          <w:tcPr>
            <w:cnfStyle w:val="001000000000" w:firstRow="0" w:lastRow="0" w:firstColumn="1" w:lastColumn="0" w:oddVBand="0" w:evenVBand="0" w:oddHBand="0" w:evenHBand="0" w:firstRowFirstColumn="0" w:firstRowLastColumn="0" w:lastRowFirstColumn="0" w:lastRowLastColumn="0"/>
            <w:tcW w:w="1561" w:type="dxa"/>
            <w:hideMark/>
          </w:tcPr>
          <w:p w14:paraId="1ECF0B27" w14:textId="77777777" w:rsidR="007726FC" w:rsidRPr="00A078F5" w:rsidRDefault="007726FC" w:rsidP="007726FC">
            <w:pPr>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 </w:t>
            </w:r>
          </w:p>
        </w:tc>
        <w:tc>
          <w:tcPr>
            <w:tcW w:w="0" w:type="auto"/>
            <w:hideMark/>
          </w:tcPr>
          <w:p w14:paraId="07EBA2C6"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−.50</w:t>
            </w:r>
          </w:p>
        </w:tc>
        <w:tc>
          <w:tcPr>
            <w:tcW w:w="3623" w:type="dxa"/>
            <w:hideMark/>
          </w:tcPr>
          <w:p w14:paraId="75D043F8"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0.50</w:t>
            </w:r>
          </w:p>
        </w:tc>
        <w:tc>
          <w:tcPr>
            <w:tcW w:w="4298" w:type="dxa"/>
            <w:hideMark/>
          </w:tcPr>
          <w:p w14:paraId="51CC6A38"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Liberal</w:t>
            </w:r>
          </w:p>
        </w:tc>
      </w:tr>
      <w:tr w:rsidR="007726FC" w:rsidRPr="00A078F5" w14:paraId="41C47C00" w14:textId="77777777" w:rsidTr="00AB3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hideMark/>
          </w:tcPr>
          <w:p w14:paraId="51DAA717" w14:textId="77777777" w:rsidR="007726FC" w:rsidRPr="00A078F5" w:rsidRDefault="007726FC" w:rsidP="007726FC">
            <w:pPr>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 </w:t>
            </w:r>
          </w:p>
        </w:tc>
        <w:tc>
          <w:tcPr>
            <w:tcW w:w="0" w:type="auto"/>
            <w:hideMark/>
          </w:tcPr>
          <w:p w14:paraId="4C490D86"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−1</w:t>
            </w:r>
          </w:p>
        </w:tc>
        <w:tc>
          <w:tcPr>
            <w:tcW w:w="3623" w:type="dxa"/>
            <w:hideMark/>
          </w:tcPr>
          <w:p w14:paraId="2998A44C"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0.33; 0.50</w:t>
            </w:r>
          </w:p>
        </w:tc>
        <w:tc>
          <w:tcPr>
            <w:tcW w:w="4298" w:type="dxa"/>
            <w:hideMark/>
          </w:tcPr>
          <w:p w14:paraId="5FE3D08C"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Liberal</w:t>
            </w:r>
          </w:p>
        </w:tc>
      </w:tr>
      <w:tr w:rsidR="007726FC" w:rsidRPr="00A078F5" w14:paraId="5305EAC6" w14:textId="77777777" w:rsidTr="00AB3812">
        <w:tc>
          <w:tcPr>
            <w:cnfStyle w:val="001000000000" w:firstRow="0" w:lastRow="0" w:firstColumn="1" w:lastColumn="0" w:oddVBand="0" w:evenVBand="0" w:oddHBand="0" w:evenHBand="0" w:firstRowFirstColumn="0" w:firstRowLastColumn="0" w:lastRowFirstColumn="0" w:lastRowLastColumn="0"/>
            <w:tcW w:w="1561" w:type="dxa"/>
            <w:hideMark/>
          </w:tcPr>
          <w:p w14:paraId="29D5F07B" w14:textId="77777777" w:rsidR="007726FC" w:rsidRPr="00A078F5" w:rsidRDefault="007726FC" w:rsidP="007726FC">
            <w:pPr>
              <w:rPr>
                <w:rFonts w:ascii="Segoe UI" w:eastAsia="Times New Roman" w:hAnsi="Segoe UI" w:cs="Segoe UI"/>
                <w:color w:val="333333"/>
                <w:sz w:val="20"/>
                <w:szCs w:val="20"/>
              </w:rPr>
            </w:pPr>
            <w:r w:rsidRPr="00A078F5">
              <w:rPr>
                <w:rFonts w:ascii="Segoe UI" w:eastAsia="Times New Roman" w:hAnsi="Segoe UI" w:cs="Segoe UI"/>
                <w:color w:val="333333"/>
                <w:sz w:val="20"/>
                <w:szCs w:val="20"/>
                <w:highlight w:val="yellow"/>
              </w:rPr>
              <w:t>5</w:t>
            </w:r>
            <w:r w:rsidRPr="00A078F5">
              <w:rPr>
                <w:rFonts w:ascii="Segoe UI" w:eastAsia="Times New Roman" w:hAnsi="Segoe UI" w:cs="Segoe UI"/>
                <w:color w:val="333333"/>
                <w:sz w:val="20"/>
                <w:szCs w:val="20"/>
              </w:rPr>
              <w:t xml:space="preserve"> &amp; 9</w:t>
            </w:r>
          </w:p>
        </w:tc>
        <w:tc>
          <w:tcPr>
            <w:tcW w:w="0" w:type="auto"/>
            <w:hideMark/>
          </w:tcPr>
          <w:p w14:paraId="0F77686B"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1</w:t>
            </w:r>
          </w:p>
        </w:tc>
        <w:tc>
          <w:tcPr>
            <w:tcW w:w="3623" w:type="dxa"/>
            <w:hideMark/>
          </w:tcPr>
          <w:p w14:paraId="72ED7A27"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0.50</w:t>
            </w:r>
          </w:p>
        </w:tc>
        <w:tc>
          <w:tcPr>
            <w:tcW w:w="4298" w:type="dxa"/>
            <w:hideMark/>
          </w:tcPr>
          <w:p w14:paraId="1B742D98"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Conservative</w:t>
            </w:r>
          </w:p>
        </w:tc>
      </w:tr>
      <w:tr w:rsidR="007726FC" w:rsidRPr="00A078F5" w14:paraId="313C27FB" w14:textId="77777777" w:rsidTr="00AB3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hideMark/>
          </w:tcPr>
          <w:p w14:paraId="250C7D81" w14:textId="77777777" w:rsidR="007726FC" w:rsidRPr="00A078F5" w:rsidRDefault="007726FC" w:rsidP="007726FC">
            <w:pPr>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 </w:t>
            </w:r>
          </w:p>
        </w:tc>
        <w:tc>
          <w:tcPr>
            <w:tcW w:w="0" w:type="auto"/>
            <w:hideMark/>
          </w:tcPr>
          <w:p w14:paraId="6B3793F4"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−.50</w:t>
            </w:r>
          </w:p>
        </w:tc>
        <w:tc>
          <w:tcPr>
            <w:tcW w:w="3623" w:type="dxa"/>
            <w:hideMark/>
          </w:tcPr>
          <w:p w14:paraId="4E33EC87"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0.33; 0.50</w:t>
            </w:r>
          </w:p>
        </w:tc>
        <w:tc>
          <w:tcPr>
            <w:tcW w:w="4298" w:type="dxa"/>
            <w:hideMark/>
          </w:tcPr>
          <w:p w14:paraId="3905DEAB" w14:textId="77777777" w:rsidR="007726FC" w:rsidRPr="00A078F5" w:rsidRDefault="007726FC" w:rsidP="007726F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Liberal</w:t>
            </w:r>
          </w:p>
        </w:tc>
      </w:tr>
      <w:tr w:rsidR="007726FC" w:rsidRPr="00A078F5" w14:paraId="0B702ABD" w14:textId="77777777" w:rsidTr="00AB3812">
        <w:tc>
          <w:tcPr>
            <w:cnfStyle w:val="001000000000" w:firstRow="0" w:lastRow="0" w:firstColumn="1" w:lastColumn="0" w:oddVBand="0" w:evenVBand="0" w:oddHBand="0" w:evenHBand="0" w:firstRowFirstColumn="0" w:firstRowLastColumn="0" w:lastRowFirstColumn="0" w:lastRowLastColumn="0"/>
            <w:tcW w:w="1561" w:type="dxa"/>
            <w:hideMark/>
          </w:tcPr>
          <w:p w14:paraId="6BD68433" w14:textId="77777777" w:rsidR="007726FC" w:rsidRPr="00A078F5" w:rsidRDefault="007726FC" w:rsidP="007726FC">
            <w:pPr>
              <w:rPr>
                <w:rFonts w:ascii="Segoe UI" w:eastAsia="Times New Roman" w:hAnsi="Segoe UI" w:cs="Segoe UI"/>
                <w:color w:val="333333"/>
                <w:sz w:val="20"/>
                <w:szCs w:val="20"/>
              </w:rPr>
            </w:pPr>
            <w:r w:rsidRPr="00A078F5">
              <w:rPr>
                <w:rFonts w:ascii="Segoe UI" w:eastAsia="Times New Roman" w:hAnsi="Segoe UI" w:cs="Segoe UI"/>
                <w:color w:val="333333"/>
                <w:sz w:val="20"/>
                <w:szCs w:val="20"/>
              </w:rPr>
              <w:t> </w:t>
            </w:r>
          </w:p>
        </w:tc>
        <w:tc>
          <w:tcPr>
            <w:tcW w:w="0" w:type="auto"/>
            <w:hideMark/>
          </w:tcPr>
          <w:p w14:paraId="1F9A8553"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highlight w:val="yellow"/>
              </w:rPr>
            </w:pPr>
            <w:r w:rsidRPr="00A078F5">
              <w:rPr>
                <w:rFonts w:ascii="Segoe UI" w:eastAsia="Times New Roman" w:hAnsi="Segoe UI" w:cs="Segoe UI"/>
                <w:color w:val="333333"/>
                <w:sz w:val="20"/>
                <w:szCs w:val="20"/>
                <w:highlight w:val="yellow"/>
              </w:rPr>
              <w:t>−1</w:t>
            </w:r>
          </w:p>
        </w:tc>
        <w:tc>
          <w:tcPr>
            <w:tcW w:w="3623" w:type="dxa"/>
            <w:hideMark/>
          </w:tcPr>
          <w:p w14:paraId="05F9911B"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highlight w:val="yellow"/>
              </w:rPr>
            </w:pPr>
            <w:r w:rsidRPr="00A078F5">
              <w:rPr>
                <w:rFonts w:ascii="Segoe UI" w:eastAsia="Times New Roman" w:hAnsi="Segoe UI" w:cs="Segoe UI"/>
                <w:color w:val="333333"/>
                <w:sz w:val="20"/>
                <w:szCs w:val="20"/>
                <w:highlight w:val="yellow"/>
              </w:rPr>
              <w:t>0.16; 0.33; 0.50</w:t>
            </w:r>
          </w:p>
        </w:tc>
        <w:tc>
          <w:tcPr>
            <w:tcW w:w="4298" w:type="dxa"/>
            <w:hideMark/>
          </w:tcPr>
          <w:p w14:paraId="52406504" w14:textId="77777777" w:rsidR="007726FC" w:rsidRPr="00A078F5" w:rsidRDefault="007726FC" w:rsidP="007726F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0"/>
                <w:highlight w:val="yellow"/>
              </w:rPr>
            </w:pPr>
            <w:r w:rsidRPr="00A078F5">
              <w:rPr>
                <w:rFonts w:ascii="Segoe UI" w:eastAsia="Times New Roman" w:hAnsi="Segoe UI" w:cs="Segoe UI"/>
                <w:color w:val="333333"/>
                <w:sz w:val="20"/>
                <w:szCs w:val="20"/>
                <w:highlight w:val="yellow"/>
              </w:rPr>
              <w:t>Liberal</w:t>
            </w:r>
          </w:p>
        </w:tc>
      </w:tr>
    </w:tbl>
    <w:p w14:paraId="10CA9743" w14:textId="77777777" w:rsidR="007726FC" w:rsidRDefault="007726FC"/>
    <w:p w14:paraId="2DC67F48" w14:textId="6C04E86B" w:rsidR="005611D1" w:rsidRDefault="005611D1">
      <w:r>
        <w:t xml:space="preserve">The following graph shows that the mean log of the delivery time varies by the time of day and has a different standard deviation during times of high loads. </w:t>
      </w:r>
    </w:p>
    <w:p w14:paraId="05431CDB" w14:textId="4A731EE4" w:rsidR="005611D1" w:rsidRDefault="005611D1">
      <w:r w:rsidRPr="005611D1">
        <w:rPr>
          <w:noProof/>
        </w:rPr>
        <w:lastRenderedPageBreak/>
        <w:drawing>
          <wp:inline distT="0" distB="0" distL="0" distR="0" wp14:anchorId="4D5FB196" wp14:editId="4F7201F7">
            <wp:extent cx="5943600" cy="36683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8395"/>
                    </a:xfrm>
                    <a:prstGeom prst="rect">
                      <a:avLst/>
                    </a:prstGeom>
                  </pic:spPr>
                </pic:pic>
              </a:graphicData>
            </a:graphic>
          </wp:inline>
        </w:drawing>
      </w:r>
    </w:p>
    <w:p w14:paraId="3D74F1C9" w14:textId="00D2972B" w:rsidR="005611D1" w:rsidRDefault="005611D1">
      <w:r>
        <w:tab/>
        <w:t>The following plots were created to further check for normality</w:t>
      </w:r>
    </w:p>
    <w:p w14:paraId="05C53AA6" w14:textId="50EB4AE7" w:rsidR="000663B2" w:rsidRDefault="005611D1">
      <w:pPr>
        <w:rPr>
          <w:noProof/>
        </w:rPr>
      </w:pPr>
      <w:r w:rsidRPr="005611D1">
        <w:rPr>
          <w:noProof/>
        </w:rPr>
        <w:drawing>
          <wp:inline distT="0" distB="0" distL="0" distR="0" wp14:anchorId="46A4FC6D" wp14:editId="04B8C052">
            <wp:extent cx="1990512" cy="12285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1956" cy="1272640"/>
                    </a:xfrm>
                    <a:prstGeom prst="rect">
                      <a:avLst/>
                    </a:prstGeom>
                  </pic:spPr>
                </pic:pic>
              </a:graphicData>
            </a:graphic>
          </wp:inline>
        </w:drawing>
      </w:r>
      <w:r w:rsidR="000663B2" w:rsidRPr="000663B2">
        <w:rPr>
          <w:noProof/>
        </w:rPr>
        <w:t xml:space="preserve"> </w:t>
      </w:r>
      <w:r w:rsidR="000663B2" w:rsidRPr="000663B2">
        <w:rPr>
          <w:noProof/>
        </w:rPr>
        <w:drawing>
          <wp:inline distT="0" distB="0" distL="0" distR="0" wp14:anchorId="37587BA1" wp14:editId="7FC1987E">
            <wp:extent cx="1990454" cy="12285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2548" cy="1273006"/>
                    </a:xfrm>
                    <a:prstGeom prst="rect">
                      <a:avLst/>
                    </a:prstGeom>
                  </pic:spPr>
                </pic:pic>
              </a:graphicData>
            </a:graphic>
          </wp:inline>
        </w:drawing>
      </w:r>
      <w:r w:rsidR="000663B2" w:rsidRPr="000663B2">
        <w:rPr>
          <w:noProof/>
        </w:rPr>
        <w:drawing>
          <wp:inline distT="0" distB="0" distL="0" distR="0" wp14:anchorId="15B672B7" wp14:editId="52A64D2B">
            <wp:extent cx="1850880" cy="11423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7700" cy="1171263"/>
                    </a:xfrm>
                    <a:prstGeom prst="rect">
                      <a:avLst/>
                    </a:prstGeom>
                  </pic:spPr>
                </pic:pic>
              </a:graphicData>
            </a:graphic>
          </wp:inline>
        </w:drawing>
      </w:r>
    </w:p>
    <w:p w14:paraId="6DA5696A" w14:textId="0CCA2716" w:rsidR="000663B2" w:rsidRDefault="000663B2">
      <w:r>
        <w:t>Residuals, Q-Q plot, and the Histogram all support the assumption of normality.</w:t>
      </w:r>
    </w:p>
    <w:p w14:paraId="424A1D48" w14:textId="51727AE9" w:rsidR="00D06B38" w:rsidRDefault="00D06B38">
      <w:r>
        <w:t>Finally</w:t>
      </w:r>
      <w:r w:rsidR="00AB3812">
        <w:t>,</w:t>
      </w:r>
      <w:r>
        <w:t xml:space="preserve"> a pairwise comparison based upon server and HourBinned was r</w:t>
      </w:r>
      <w:r w:rsidR="008E4F36">
        <w:t>u</w:t>
      </w:r>
      <w:r>
        <w:t>n.</w:t>
      </w:r>
      <w:r w:rsidR="00AB3812">
        <w:t xml:space="preserve"> Remember to adjust p-value by a factor of four due to the unequal variance and sample sizes.</w:t>
      </w:r>
    </w:p>
    <w:tbl>
      <w:tblPr>
        <w:tblStyle w:val="GridTable4-Accent5"/>
        <w:tblW w:w="0" w:type="auto"/>
        <w:jc w:val="center"/>
        <w:tblLook w:val="04A0" w:firstRow="1" w:lastRow="0" w:firstColumn="1" w:lastColumn="0" w:noHBand="0" w:noVBand="1"/>
      </w:tblPr>
      <w:tblGrid>
        <w:gridCol w:w="2065"/>
        <w:gridCol w:w="1350"/>
        <w:gridCol w:w="1350"/>
        <w:gridCol w:w="1479"/>
        <w:gridCol w:w="1710"/>
      </w:tblGrid>
      <w:tr w:rsidR="008E4F36" w:rsidRPr="008E4F36" w14:paraId="7F072EA1" w14:textId="77777777" w:rsidTr="00825BF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14:paraId="2646D32E" w14:textId="77777777" w:rsidR="008E4F36" w:rsidRPr="008E4F36" w:rsidRDefault="008E4F36">
            <w:r w:rsidRPr="008E4F36">
              <w:t>Servers</w:t>
            </w:r>
          </w:p>
        </w:tc>
        <w:tc>
          <w:tcPr>
            <w:tcW w:w="1350" w:type="dxa"/>
            <w:noWrap/>
            <w:hideMark/>
          </w:tcPr>
          <w:p w14:paraId="06206315" w14:textId="77777777" w:rsidR="008E4F36" w:rsidRPr="008E4F36" w:rsidRDefault="008E4F36">
            <w:pPr>
              <w:cnfStyle w:val="100000000000" w:firstRow="1" w:lastRow="0" w:firstColumn="0" w:lastColumn="0" w:oddVBand="0" w:evenVBand="0" w:oddHBand="0" w:evenHBand="0" w:firstRowFirstColumn="0" w:firstRowLastColumn="0" w:lastRowFirstColumn="0" w:lastRowLastColumn="0"/>
            </w:pPr>
            <w:r w:rsidRPr="008E4F36">
              <w:t>diff</w:t>
            </w:r>
          </w:p>
        </w:tc>
        <w:tc>
          <w:tcPr>
            <w:tcW w:w="1350" w:type="dxa"/>
            <w:noWrap/>
            <w:hideMark/>
          </w:tcPr>
          <w:p w14:paraId="2385C82A" w14:textId="77777777" w:rsidR="008E4F36" w:rsidRPr="008E4F36" w:rsidRDefault="008E4F36">
            <w:pPr>
              <w:cnfStyle w:val="100000000000" w:firstRow="1" w:lastRow="0" w:firstColumn="0" w:lastColumn="0" w:oddVBand="0" w:evenVBand="0" w:oddHBand="0" w:evenHBand="0" w:firstRowFirstColumn="0" w:firstRowLastColumn="0" w:lastRowFirstColumn="0" w:lastRowLastColumn="0"/>
            </w:pPr>
            <w:r w:rsidRPr="008E4F36">
              <w:t>lwr</w:t>
            </w:r>
          </w:p>
        </w:tc>
        <w:tc>
          <w:tcPr>
            <w:tcW w:w="1479" w:type="dxa"/>
            <w:noWrap/>
            <w:hideMark/>
          </w:tcPr>
          <w:p w14:paraId="5E5CBB30" w14:textId="77777777" w:rsidR="008E4F36" w:rsidRPr="008E4F36" w:rsidRDefault="008E4F36">
            <w:pPr>
              <w:cnfStyle w:val="100000000000" w:firstRow="1" w:lastRow="0" w:firstColumn="0" w:lastColumn="0" w:oddVBand="0" w:evenVBand="0" w:oddHBand="0" w:evenHBand="0" w:firstRowFirstColumn="0" w:firstRowLastColumn="0" w:lastRowFirstColumn="0" w:lastRowLastColumn="0"/>
            </w:pPr>
            <w:r w:rsidRPr="008E4F36">
              <w:t>upr</w:t>
            </w:r>
          </w:p>
        </w:tc>
        <w:tc>
          <w:tcPr>
            <w:tcW w:w="1710" w:type="dxa"/>
            <w:noWrap/>
            <w:hideMark/>
          </w:tcPr>
          <w:p w14:paraId="268608AA" w14:textId="77777777" w:rsidR="008E4F36" w:rsidRPr="008E4F36" w:rsidRDefault="008E4F36">
            <w:pPr>
              <w:cnfStyle w:val="100000000000" w:firstRow="1" w:lastRow="0" w:firstColumn="0" w:lastColumn="0" w:oddVBand="0" w:evenVBand="0" w:oddHBand="0" w:evenHBand="0" w:firstRowFirstColumn="0" w:firstRowLastColumn="0" w:lastRowFirstColumn="0" w:lastRowLastColumn="0"/>
            </w:pPr>
            <w:r w:rsidRPr="008E4F36">
              <w:t>p adj</w:t>
            </w:r>
          </w:p>
        </w:tc>
      </w:tr>
      <w:tr w:rsidR="008E4F36" w:rsidRPr="008E4F36" w14:paraId="300C26D6"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14:paraId="5194E4A0" w14:textId="77777777" w:rsidR="008E4F36" w:rsidRPr="008E4F36" w:rsidRDefault="008E4F36">
            <w:r w:rsidRPr="008E4F36">
              <w:t>SQLODR3-SQLODR2</w:t>
            </w:r>
          </w:p>
        </w:tc>
        <w:tc>
          <w:tcPr>
            <w:tcW w:w="1350" w:type="dxa"/>
            <w:noWrap/>
            <w:hideMark/>
          </w:tcPr>
          <w:p w14:paraId="5813BDFE" w14:textId="77777777" w:rsidR="008E4F36" w:rsidRPr="008E4F36" w:rsidRDefault="008E4F36">
            <w:pPr>
              <w:cnfStyle w:val="000000100000" w:firstRow="0" w:lastRow="0" w:firstColumn="0" w:lastColumn="0" w:oddVBand="0" w:evenVBand="0" w:oddHBand="1" w:evenHBand="0" w:firstRowFirstColumn="0" w:firstRowLastColumn="0" w:lastRowFirstColumn="0" w:lastRowLastColumn="0"/>
            </w:pPr>
            <w:r w:rsidRPr="008E4F36">
              <w:t>-0.17332340</w:t>
            </w:r>
          </w:p>
        </w:tc>
        <w:tc>
          <w:tcPr>
            <w:tcW w:w="1350" w:type="dxa"/>
            <w:noWrap/>
            <w:hideMark/>
          </w:tcPr>
          <w:p w14:paraId="086C9A62" w14:textId="77777777" w:rsidR="008E4F36" w:rsidRPr="008E4F36" w:rsidRDefault="008E4F36">
            <w:pPr>
              <w:cnfStyle w:val="000000100000" w:firstRow="0" w:lastRow="0" w:firstColumn="0" w:lastColumn="0" w:oddVBand="0" w:evenVBand="0" w:oddHBand="1" w:evenHBand="0" w:firstRowFirstColumn="0" w:firstRowLastColumn="0" w:lastRowFirstColumn="0" w:lastRowLastColumn="0"/>
            </w:pPr>
            <w:r w:rsidRPr="008E4F36">
              <w:t>-0.19508443</w:t>
            </w:r>
          </w:p>
        </w:tc>
        <w:tc>
          <w:tcPr>
            <w:tcW w:w="1479" w:type="dxa"/>
            <w:noWrap/>
            <w:hideMark/>
          </w:tcPr>
          <w:p w14:paraId="496B64AA" w14:textId="77777777" w:rsidR="008E4F36" w:rsidRPr="008E4F36" w:rsidRDefault="008E4F36">
            <w:pPr>
              <w:cnfStyle w:val="000000100000" w:firstRow="0" w:lastRow="0" w:firstColumn="0" w:lastColumn="0" w:oddVBand="0" w:evenVBand="0" w:oddHBand="1" w:evenHBand="0" w:firstRowFirstColumn="0" w:firstRowLastColumn="0" w:lastRowFirstColumn="0" w:lastRowLastColumn="0"/>
            </w:pPr>
            <w:r w:rsidRPr="008E4F36">
              <w:t>-0.15156236</w:t>
            </w:r>
          </w:p>
        </w:tc>
        <w:tc>
          <w:tcPr>
            <w:tcW w:w="1710" w:type="dxa"/>
            <w:noWrap/>
            <w:hideMark/>
          </w:tcPr>
          <w:p w14:paraId="3801970A" w14:textId="77777777" w:rsidR="008E4F36" w:rsidRPr="008E4F36" w:rsidRDefault="008E4F36">
            <w:pPr>
              <w:cnfStyle w:val="000000100000" w:firstRow="0" w:lastRow="0" w:firstColumn="0" w:lastColumn="0" w:oddVBand="0" w:evenVBand="0" w:oddHBand="1" w:evenHBand="0" w:firstRowFirstColumn="0" w:firstRowLastColumn="0" w:lastRowFirstColumn="0" w:lastRowLastColumn="0"/>
            </w:pPr>
            <w:r w:rsidRPr="008E4F36">
              <w:t>0.000000e+00</w:t>
            </w:r>
          </w:p>
        </w:tc>
      </w:tr>
      <w:tr w:rsidR="008E4F36" w:rsidRPr="008E4F36" w14:paraId="75C2DBF3"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14:paraId="5D3AAF2A" w14:textId="77777777" w:rsidR="008E4F36" w:rsidRPr="008E4F36" w:rsidRDefault="008E4F36">
            <w:r w:rsidRPr="008E4F36">
              <w:t>SQLODR6-SQLODR2</w:t>
            </w:r>
          </w:p>
        </w:tc>
        <w:tc>
          <w:tcPr>
            <w:tcW w:w="1350" w:type="dxa"/>
            <w:noWrap/>
            <w:hideMark/>
          </w:tcPr>
          <w:p w14:paraId="2F5ECCC7" w14:textId="77777777" w:rsidR="008E4F36" w:rsidRPr="008E4F36" w:rsidRDefault="008E4F36">
            <w:pPr>
              <w:cnfStyle w:val="000000000000" w:firstRow="0" w:lastRow="0" w:firstColumn="0" w:lastColumn="0" w:oddVBand="0" w:evenVBand="0" w:oddHBand="0" w:evenHBand="0" w:firstRowFirstColumn="0" w:firstRowLastColumn="0" w:lastRowFirstColumn="0" w:lastRowLastColumn="0"/>
            </w:pPr>
            <w:r w:rsidRPr="008E4F36">
              <w:t>-0.07799805</w:t>
            </w:r>
          </w:p>
        </w:tc>
        <w:tc>
          <w:tcPr>
            <w:tcW w:w="1350" w:type="dxa"/>
            <w:noWrap/>
            <w:hideMark/>
          </w:tcPr>
          <w:p w14:paraId="62E2C50F" w14:textId="77777777" w:rsidR="008E4F36" w:rsidRPr="008E4F36" w:rsidRDefault="008E4F36">
            <w:pPr>
              <w:cnfStyle w:val="000000000000" w:firstRow="0" w:lastRow="0" w:firstColumn="0" w:lastColumn="0" w:oddVBand="0" w:evenVBand="0" w:oddHBand="0" w:evenHBand="0" w:firstRowFirstColumn="0" w:firstRowLastColumn="0" w:lastRowFirstColumn="0" w:lastRowLastColumn="0"/>
            </w:pPr>
            <w:r w:rsidRPr="008E4F36">
              <w:t>-0.09852703</w:t>
            </w:r>
          </w:p>
        </w:tc>
        <w:tc>
          <w:tcPr>
            <w:tcW w:w="1479" w:type="dxa"/>
            <w:noWrap/>
            <w:hideMark/>
          </w:tcPr>
          <w:p w14:paraId="30AEB754" w14:textId="77777777" w:rsidR="008E4F36" w:rsidRPr="008E4F36" w:rsidRDefault="008E4F36">
            <w:pPr>
              <w:cnfStyle w:val="000000000000" w:firstRow="0" w:lastRow="0" w:firstColumn="0" w:lastColumn="0" w:oddVBand="0" w:evenVBand="0" w:oddHBand="0" w:evenHBand="0" w:firstRowFirstColumn="0" w:firstRowLastColumn="0" w:lastRowFirstColumn="0" w:lastRowLastColumn="0"/>
            </w:pPr>
            <w:r w:rsidRPr="008E4F36">
              <w:t>-0.05746906</w:t>
            </w:r>
          </w:p>
        </w:tc>
        <w:tc>
          <w:tcPr>
            <w:tcW w:w="1710" w:type="dxa"/>
            <w:noWrap/>
            <w:hideMark/>
          </w:tcPr>
          <w:p w14:paraId="39BBD40D" w14:textId="77777777" w:rsidR="008E4F36" w:rsidRPr="008E4F36" w:rsidRDefault="008E4F36">
            <w:pPr>
              <w:cnfStyle w:val="000000000000" w:firstRow="0" w:lastRow="0" w:firstColumn="0" w:lastColumn="0" w:oddVBand="0" w:evenVBand="0" w:oddHBand="0" w:evenHBand="0" w:firstRowFirstColumn="0" w:firstRowLastColumn="0" w:lastRowFirstColumn="0" w:lastRowLastColumn="0"/>
            </w:pPr>
            <w:r w:rsidRPr="008E4F36">
              <w:t>2.131628e-14</w:t>
            </w:r>
          </w:p>
        </w:tc>
      </w:tr>
      <w:tr w:rsidR="008E4F36" w:rsidRPr="008E4F36" w14:paraId="31B50C65"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14:paraId="4F7CE254" w14:textId="77777777" w:rsidR="008E4F36" w:rsidRPr="008E4F36" w:rsidRDefault="008E4F36">
            <w:r w:rsidRPr="008E4F36">
              <w:t>SQLODR6-SQLODR3</w:t>
            </w:r>
          </w:p>
        </w:tc>
        <w:tc>
          <w:tcPr>
            <w:tcW w:w="1350" w:type="dxa"/>
            <w:noWrap/>
            <w:hideMark/>
          </w:tcPr>
          <w:p w14:paraId="05037D79" w14:textId="77777777" w:rsidR="008E4F36" w:rsidRPr="008E4F36" w:rsidRDefault="008E4F36">
            <w:pPr>
              <w:cnfStyle w:val="000000100000" w:firstRow="0" w:lastRow="0" w:firstColumn="0" w:lastColumn="0" w:oddVBand="0" w:evenVBand="0" w:oddHBand="1" w:evenHBand="0" w:firstRowFirstColumn="0" w:firstRowLastColumn="0" w:lastRowFirstColumn="0" w:lastRowLastColumn="0"/>
            </w:pPr>
            <w:r w:rsidRPr="008E4F36">
              <w:t>0.09532535</w:t>
            </w:r>
          </w:p>
        </w:tc>
        <w:tc>
          <w:tcPr>
            <w:tcW w:w="1350" w:type="dxa"/>
            <w:noWrap/>
            <w:hideMark/>
          </w:tcPr>
          <w:p w14:paraId="71F12CF9" w14:textId="77777777" w:rsidR="008E4F36" w:rsidRPr="008E4F36" w:rsidRDefault="008E4F36">
            <w:pPr>
              <w:cnfStyle w:val="000000100000" w:firstRow="0" w:lastRow="0" w:firstColumn="0" w:lastColumn="0" w:oddVBand="0" w:evenVBand="0" w:oddHBand="1" w:evenHBand="0" w:firstRowFirstColumn="0" w:firstRowLastColumn="0" w:lastRowFirstColumn="0" w:lastRowLastColumn="0"/>
            </w:pPr>
            <w:r w:rsidRPr="008E4F36">
              <w:t>0.07371693</w:t>
            </w:r>
          </w:p>
        </w:tc>
        <w:tc>
          <w:tcPr>
            <w:tcW w:w="1479" w:type="dxa"/>
            <w:noWrap/>
            <w:hideMark/>
          </w:tcPr>
          <w:p w14:paraId="4C573821" w14:textId="77777777" w:rsidR="008E4F36" w:rsidRPr="008E4F36" w:rsidRDefault="008E4F36">
            <w:pPr>
              <w:cnfStyle w:val="000000100000" w:firstRow="0" w:lastRow="0" w:firstColumn="0" w:lastColumn="0" w:oddVBand="0" w:evenVBand="0" w:oddHBand="1" w:evenHBand="0" w:firstRowFirstColumn="0" w:firstRowLastColumn="0" w:lastRowFirstColumn="0" w:lastRowLastColumn="0"/>
            </w:pPr>
            <w:r w:rsidRPr="008E4F36">
              <w:t>0.11693377</w:t>
            </w:r>
          </w:p>
        </w:tc>
        <w:tc>
          <w:tcPr>
            <w:tcW w:w="1710" w:type="dxa"/>
            <w:noWrap/>
            <w:hideMark/>
          </w:tcPr>
          <w:p w14:paraId="49112494" w14:textId="77777777" w:rsidR="008E4F36" w:rsidRPr="008E4F36" w:rsidRDefault="008E4F36">
            <w:pPr>
              <w:cnfStyle w:val="000000100000" w:firstRow="0" w:lastRow="0" w:firstColumn="0" w:lastColumn="0" w:oddVBand="0" w:evenVBand="0" w:oddHBand="1" w:evenHBand="0" w:firstRowFirstColumn="0" w:firstRowLastColumn="0" w:lastRowFirstColumn="0" w:lastRowLastColumn="0"/>
            </w:pPr>
            <w:r w:rsidRPr="008E4F36">
              <w:t>2.875478e-14</w:t>
            </w:r>
          </w:p>
        </w:tc>
      </w:tr>
    </w:tbl>
    <w:p w14:paraId="11543030" w14:textId="514C9C64" w:rsidR="008E4F36" w:rsidRDefault="008E4F36"/>
    <w:tbl>
      <w:tblPr>
        <w:tblStyle w:val="GridTable4-Accent5"/>
        <w:tblW w:w="7386" w:type="dxa"/>
        <w:jc w:val="center"/>
        <w:tblLook w:val="04A0" w:firstRow="1" w:lastRow="0" w:firstColumn="1" w:lastColumn="0" w:noHBand="0" w:noVBand="1"/>
      </w:tblPr>
      <w:tblGrid>
        <w:gridCol w:w="1422"/>
        <w:gridCol w:w="1452"/>
        <w:gridCol w:w="1452"/>
        <w:gridCol w:w="1452"/>
        <w:gridCol w:w="1608"/>
      </w:tblGrid>
      <w:tr w:rsidR="00825BFA" w:rsidRPr="00825BFA" w14:paraId="6E4EAB88" w14:textId="77777777" w:rsidTr="00825BF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7F61027B"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HourBinned</w:t>
            </w:r>
          </w:p>
        </w:tc>
        <w:tc>
          <w:tcPr>
            <w:tcW w:w="1452" w:type="dxa"/>
            <w:noWrap/>
            <w:hideMark/>
          </w:tcPr>
          <w:p w14:paraId="47A9272A" w14:textId="77777777" w:rsidR="00825BFA" w:rsidRPr="00825BFA" w:rsidRDefault="00825BFA" w:rsidP="00825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diff</w:t>
            </w:r>
          </w:p>
        </w:tc>
        <w:tc>
          <w:tcPr>
            <w:tcW w:w="1452" w:type="dxa"/>
            <w:noWrap/>
            <w:hideMark/>
          </w:tcPr>
          <w:p w14:paraId="3F50411D" w14:textId="77777777" w:rsidR="00825BFA" w:rsidRPr="00825BFA" w:rsidRDefault="00825BFA" w:rsidP="00825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lwr</w:t>
            </w:r>
          </w:p>
        </w:tc>
        <w:tc>
          <w:tcPr>
            <w:tcW w:w="1452" w:type="dxa"/>
            <w:noWrap/>
            <w:hideMark/>
          </w:tcPr>
          <w:p w14:paraId="04DEBA9F" w14:textId="77777777" w:rsidR="00825BFA" w:rsidRPr="00825BFA" w:rsidRDefault="00825BFA" w:rsidP="00825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upr</w:t>
            </w:r>
          </w:p>
        </w:tc>
        <w:tc>
          <w:tcPr>
            <w:tcW w:w="1608" w:type="dxa"/>
            <w:noWrap/>
            <w:hideMark/>
          </w:tcPr>
          <w:p w14:paraId="6FAA2B5E" w14:textId="77777777" w:rsidR="00825BFA" w:rsidRPr="00825BFA" w:rsidRDefault="00825BFA" w:rsidP="00825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p adj</w:t>
            </w:r>
          </w:p>
        </w:tc>
      </w:tr>
      <w:tr w:rsidR="00825BFA" w:rsidRPr="00825BFA" w14:paraId="5FA3410A"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5B17804F"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0809-0607</w:t>
            </w:r>
          </w:p>
        </w:tc>
        <w:tc>
          <w:tcPr>
            <w:tcW w:w="1452" w:type="dxa"/>
            <w:noWrap/>
            <w:hideMark/>
          </w:tcPr>
          <w:p w14:paraId="2FA232F0"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-1.48524162</w:t>
            </w:r>
          </w:p>
        </w:tc>
        <w:tc>
          <w:tcPr>
            <w:tcW w:w="1452" w:type="dxa"/>
            <w:noWrap/>
            <w:hideMark/>
          </w:tcPr>
          <w:p w14:paraId="7C88EBAA"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-1.51466386</w:t>
            </w:r>
          </w:p>
        </w:tc>
        <w:tc>
          <w:tcPr>
            <w:tcW w:w="1452" w:type="dxa"/>
            <w:noWrap/>
            <w:hideMark/>
          </w:tcPr>
          <w:p w14:paraId="2BC5C7BA"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-1.45581938</w:t>
            </w:r>
          </w:p>
        </w:tc>
        <w:tc>
          <w:tcPr>
            <w:tcW w:w="1608" w:type="dxa"/>
            <w:noWrap/>
            <w:hideMark/>
          </w:tcPr>
          <w:p w14:paraId="5D8C04DC"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03A6FE90"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150303AA"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1011-0607</w:t>
            </w:r>
          </w:p>
        </w:tc>
        <w:tc>
          <w:tcPr>
            <w:tcW w:w="1452" w:type="dxa"/>
            <w:noWrap/>
            <w:hideMark/>
          </w:tcPr>
          <w:p w14:paraId="2FB03ADE"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-2.07262721</w:t>
            </w:r>
          </w:p>
        </w:tc>
        <w:tc>
          <w:tcPr>
            <w:tcW w:w="1452" w:type="dxa"/>
            <w:noWrap/>
            <w:hideMark/>
          </w:tcPr>
          <w:p w14:paraId="16CF33A3"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-2.11407977</w:t>
            </w:r>
          </w:p>
        </w:tc>
        <w:tc>
          <w:tcPr>
            <w:tcW w:w="1452" w:type="dxa"/>
            <w:noWrap/>
            <w:hideMark/>
          </w:tcPr>
          <w:p w14:paraId="25FCB7A7"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-2.03117465</w:t>
            </w:r>
          </w:p>
        </w:tc>
        <w:tc>
          <w:tcPr>
            <w:tcW w:w="1608" w:type="dxa"/>
            <w:noWrap/>
            <w:hideMark/>
          </w:tcPr>
          <w:p w14:paraId="6B1E476D"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110E4B7F"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38808566"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lastRenderedPageBreak/>
              <w:t>1213-0607</w:t>
            </w:r>
          </w:p>
        </w:tc>
        <w:tc>
          <w:tcPr>
            <w:tcW w:w="1452" w:type="dxa"/>
            <w:noWrap/>
            <w:hideMark/>
          </w:tcPr>
          <w:p w14:paraId="358A5E8A"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-2.62750188</w:t>
            </w:r>
          </w:p>
        </w:tc>
        <w:tc>
          <w:tcPr>
            <w:tcW w:w="1452" w:type="dxa"/>
            <w:noWrap/>
            <w:hideMark/>
          </w:tcPr>
          <w:p w14:paraId="1859AEB9"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-2.67393276</w:t>
            </w:r>
          </w:p>
        </w:tc>
        <w:tc>
          <w:tcPr>
            <w:tcW w:w="1452" w:type="dxa"/>
            <w:noWrap/>
            <w:hideMark/>
          </w:tcPr>
          <w:p w14:paraId="4390B9D6"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-2.58107100</w:t>
            </w:r>
          </w:p>
        </w:tc>
        <w:tc>
          <w:tcPr>
            <w:tcW w:w="1608" w:type="dxa"/>
            <w:noWrap/>
            <w:hideMark/>
          </w:tcPr>
          <w:p w14:paraId="22361D49"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1D3D1C04"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6C72EFAC"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1415-0607</w:t>
            </w:r>
          </w:p>
        </w:tc>
        <w:tc>
          <w:tcPr>
            <w:tcW w:w="1452" w:type="dxa"/>
            <w:noWrap/>
            <w:hideMark/>
          </w:tcPr>
          <w:p w14:paraId="10617D98"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-2.35477484</w:t>
            </w:r>
          </w:p>
        </w:tc>
        <w:tc>
          <w:tcPr>
            <w:tcW w:w="1452" w:type="dxa"/>
            <w:noWrap/>
            <w:hideMark/>
          </w:tcPr>
          <w:p w14:paraId="071BD71C"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-2.39939451</w:t>
            </w:r>
          </w:p>
        </w:tc>
        <w:tc>
          <w:tcPr>
            <w:tcW w:w="1452" w:type="dxa"/>
            <w:noWrap/>
            <w:hideMark/>
          </w:tcPr>
          <w:p w14:paraId="52180B10"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-2.31015518</w:t>
            </w:r>
          </w:p>
        </w:tc>
        <w:tc>
          <w:tcPr>
            <w:tcW w:w="1608" w:type="dxa"/>
            <w:noWrap/>
            <w:hideMark/>
          </w:tcPr>
          <w:p w14:paraId="7F6D3FFF"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5DD602B8"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4C687B07"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1617-0607</w:t>
            </w:r>
          </w:p>
        </w:tc>
        <w:tc>
          <w:tcPr>
            <w:tcW w:w="1452" w:type="dxa"/>
            <w:noWrap/>
            <w:hideMark/>
          </w:tcPr>
          <w:p w14:paraId="5F449083"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-1.97481318</w:t>
            </w:r>
          </w:p>
        </w:tc>
        <w:tc>
          <w:tcPr>
            <w:tcW w:w="1452" w:type="dxa"/>
            <w:noWrap/>
            <w:hideMark/>
          </w:tcPr>
          <w:p w14:paraId="6468CAAD"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-2.03204901</w:t>
            </w:r>
          </w:p>
        </w:tc>
        <w:tc>
          <w:tcPr>
            <w:tcW w:w="1452" w:type="dxa"/>
            <w:noWrap/>
            <w:hideMark/>
          </w:tcPr>
          <w:p w14:paraId="23344DEE"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-1.91757736</w:t>
            </w:r>
          </w:p>
        </w:tc>
        <w:tc>
          <w:tcPr>
            <w:tcW w:w="1608" w:type="dxa"/>
            <w:noWrap/>
            <w:hideMark/>
          </w:tcPr>
          <w:p w14:paraId="289E5956"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55B6FCA2"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76333BCF"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1819-0607</w:t>
            </w:r>
          </w:p>
        </w:tc>
        <w:tc>
          <w:tcPr>
            <w:tcW w:w="1452" w:type="dxa"/>
            <w:noWrap/>
            <w:hideMark/>
          </w:tcPr>
          <w:p w14:paraId="268A74C7"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-1.45780580</w:t>
            </w:r>
          </w:p>
        </w:tc>
        <w:tc>
          <w:tcPr>
            <w:tcW w:w="1452" w:type="dxa"/>
            <w:noWrap/>
            <w:hideMark/>
          </w:tcPr>
          <w:p w14:paraId="28AEC472"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-1.49315497</w:t>
            </w:r>
          </w:p>
        </w:tc>
        <w:tc>
          <w:tcPr>
            <w:tcW w:w="1452" w:type="dxa"/>
            <w:noWrap/>
            <w:hideMark/>
          </w:tcPr>
          <w:p w14:paraId="53B30E33"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-1.42245664</w:t>
            </w:r>
          </w:p>
        </w:tc>
        <w:tc>
          <w:tcPr>
            <w:tcW w:w="1608" w:type="dxa"/>
            <w:noWrap/>
            <w:hideMark/>
          </w:tcPr>
          <w:p w14:paraId="17348AA1"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1A138B1E"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6806AAE4"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1011-0809</w:t>
            </w:r>
          </w:p>
        </w:tc>
        <w:tc>
          <w:tcPr>
            <w:tcW w:w="1452" w:type="dxa"/>
            <w:noWrap/>
            <w:hideMark/>
          </w:tcPr>
          <w:p w14:paraId="62D6D713"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-0.58738559</w:t>
            </w:r>
          </w:p>
        </w:tc>
        <w:tc>
          <w:tcPr>
            <w:tcW w:w="1452" w:type="dxa"/>
            <w:noWrap/>
            <w:hideMark/>
          </w:tcPr>
          <w:p w14:paraId="6705E378"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-0.63230570</w:t>
            </w:r>
          </w:p>
        </w:tc>
        <w:tc>
          <w:tcPr>
            <w:tcW w:w="1452" w:type="dxa"/>
            <w:noWrap/>
            <w:hideMark/>
          </w:tcPr>
          <w:p w14:paraId="67F45E30"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-0.54246549</w:t>
            </w:r>
          </w:p>
        </w:tc>
        <w:tc>
          <w:tcPr>
            <w:tcW w:w="1608" w:type="dxa"/>
            <w:noWrap/>
            <w:hideMark/>
          </w:tcPr>
          <w:p w14:paraId="24CE5159"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00C43C66"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7ACCB1D2"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1213-0809</w:t>
            </w:r>
          </w:p>
        </w:tc>
        <w:tc>
          <w:tcPr>
            <w:tcW w:w="1452" w:type="dxa"/>
            <w:noWrap/>
            <w:hideMark/>
          </w:tcPr>
          <w:p w14:paraId="19CEC0C6"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-1.14226026</w:t>
            </w:r>
          </w:p>
        </w:tc>
        <w:tc>
          <w:tcPr>
            <w:tcW w:w="1452" w:type="dxa"/>
            <w:noWrap/>
            <w:hideMark/>
          </w:tcPr>
          <w:p w14:paraId="2BC62C98"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-1.19181153</w:t>
            </w:r>
          </w:p>
        </w:tc>
        <w:tc>
          <w:tcPr>
            <w:tcW w:w="1452" w:type="dxa"/>
            <w:noWrap/>
            <w:hideMark/>
          </w:tcPr>
          <w:p w14:paraId="6CA993B0"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-1.09270900</w:t>
            </w:r>
          </w:p>
        </w:tc>
        <w:tc>
          <w:tcPr>
            <w:tcW w:w="1608" w:type="dxa"/>
            <w:noWrap/>
            <w:hideMark/>
          </w:tcPr>
          <w:p w14:paraId="4093CA49"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151F0DEC"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034DBB6C"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1415-0809</w:t>
            </w:r>
          </w:p>
        </w:tc>
        <w:tc>
          <w:tcPr>
            <w:tcW w:w="1452" w:type="dxa"/>
            <w:noWrap/>
            <w:hideMark/>
          </w:tcPr>
          <w:p w14:paraId="581BD1B6"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-0.86953322</w:t>
            </w:r>
          </w:p>
        </w:tc>
        <w:tc>
          <w:tcPr>
            <w:tcW w:w="1452" w:type="dxa"/>
            <w:noWrap/>
            <w:hideMark/>
          </w:tcPr>
          <w:p w14:paraId="3E49104A"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-0.91739151</w:t>
            </w:r>
          </w:p>
        </w:tc>
        <w:tc>
          <w:tcPr>
            <w:tcW w:w="1452" w:type="dxa"/>
            <w:noWrap/>
            <w:hideMark/>
          </w:tcPr>
          <w:p w14:paraId="1402B7F5"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-0.82167493</w:t>
            </w:r>
          </w:p>
        </w:tc>
        <w:tc>
          <w:tcPr>
            <w:tcW w:w="1608" w:type="dxa"/>
            <w:noWrap/>
            <w:hideMark/>
          </w:tcPr>
          <w:p w14:paraId="4757FA03"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1B3E0A6E"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6365DF7D"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1617-0809</w:t>
            </w:r>
          </w:p>
        </w:tc>
        <w:tc>
          <w:tcPr>
            <w:tcW w:w="1452" w:type="dxa"/>
            <w:noWrap/>
            <w:hideMark/>
          </w:tcPr>
          <w:p w14:paraId="563BA68F"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-0.48957157</w:t>
            </w:r>
          </w:p>
        </w:tc>
        <w:tc>
          <w:tcPr>
            <w:tcW w:w="1452" w:type="dxa"/>
            <w:noWrap/>
            <w:hideMark/>
          </w:tcPr>
          <w:p w14:paraId="4971A838"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-0.54936656</w:t>
            </w:r>
          </w:p>
        </w:tc>
        <w:tc>
          <w:tcPr>
            <w:tcW w:w="1452" w:type="dxa"/>
            <w:noWrap/>
            <w:hideMark/>
          </w:tcPr>
          <w:p w14:paraId="284F583E"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-0.42977658</w:t>
            </w:r>
          </w:p>
        </w:tc>
        <w:tc>
          <w:tcPr>
            <w:tcW w:w="1608" w:type="dxa"/>
            <w:noWrap/>
            <w:hideMark/>
          </w:tcPr>
          <w:p w14:paraId="06F90B95"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202F4F27"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3622D363"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1819-0809</w:t>
            </w:r>
          </w:p>
        </w:tc>
        <w:tc>
          <w:tcPr>
            <w:tcW w:w="1452" w:type="dxa"/>
            <w:noWrap/>
            <w:hideMark/>
          </w:tcPr>
          <w:p w14:paraId="711443FF"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0.02743581</w:t>
            </w:r>
          </w:p>
        </w:tc>
        <w:tc>
          <w:tcPr>
            <w:tcW w:w="1452" w:type="dxa"/>
            <w:noWrap/>
            <w:hideMark/>
          </w:tcPr>
          <w:p w14:paraId="31816EF8"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-0.01192235</w:t>
            </w:r>
          </w:p>
        </w:tc>
        <w:tc>
          <w:tcPr>
            <w:tcW w:w="1452" w:type="dxa"/>
            <w:noWrap/>
            <w:hideMark/>
          </w:tcPr>
          <w:p w14:paraId="4D8AF822"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0.06679398</w:t>
            </w:r>
          </w:p>
        </w:tc>
        <w:tc>
          <w:tcPr>
            <w:tcW w:w="1608" w:type="dxa"/>
            <w:noWrap/>
            <w:hideMark/>
          </w:tcPr>
          <w:p w14:paraId="675E1A99"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0.3797535230</w:t>
            </w:r>
          </w:p>
        </w:tc>
      </w:tr>
      <w:tr w:rsidR="00825BFA" w:rsidRPr="00825BFA" w14:paraId="01B7F089"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51FC5067"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1213-1011</w:t>
            </w:r>
          </w:p>
        </w:tc>
        <w:tc>
          <w:tcPr>
            <w:tcW w:w="1452" w:type="dxa"/>
            <w:noWrap/>
            <w:hideMark/>
          </w:tcPr>
          <w:p w14:paraId="57A552F6"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-0.55487467</w:t>
            </w:r>
          </w:p>
        </w:tc>
        <w:tc>
          <w:tcPr>
            <w:tcW w:w="1452" w:type="dxa"/>
            <w:noWrap/>
            <w:hideMark/>
          </w:tcPr>
          <w:p w14:paraId="7C6C9582"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-0.61238966</w:t>
            </w:r>
          </w:p>
        </w:tc>
        <w:tc>
          <w:tcPr>
            <w:tcW w:w="1452" w:type="dxa"/>
            <w:noWrap/>
            <w:hideMark/>
          </w:tcPr>
          <w:p w14:paraId="6CB09CE0"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-0.49735968</w:t>
            </w:r>
          </w:p>
        </w:tc>
        <w:tc>
          <w:tcPr>
            <w:tcW w:w="1608" w:type="dxa"/>
            <w:noWrap/>
            <w:hideMark/>
          </w:tcPr>
          <w:p w14:paraId="4E7F38EE"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0B8D36E5"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089364BB"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1415-1011</w:t>
            </w:r>
          </w:p>
        </w:tc>
        <w:tc>
          <w:tcPr>
            <w:tcW w:w="1452" w:type="dxa"/>
            <w:noWrap/>
            <w:hideMark/>
          </w:tcPr>
          <w:p w14:paraId="198C0CD1"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-0.28214763</w:t>
            </w:r>
          </w:p>
        </w:tc>
        <w:tc>
          <w:tcPr>
            <w:tcW w:w="1452" w:type="dxa"/>
            <w:noWrap/>
            <w:hideMark/>
          </w:tcPr>
          <w:p w14:paraId="2CD45ED9"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-0.33821065</w:t>
            </w:r>
          </w:p>
        </w:tc>
        <w:tc>
          <w:tcPr>
            <w:tcW w:w="1452" w:type="dxa"/>
            <w:noWrap/>
            <w:hideMark/>
          </w:tcPr>
          <w:p w14:paraId="6A476683"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-0.22608461</w:t>
            </w:r>
          </w:p>
        </w:tc>
        <w:tc>
          <w:tcPr>
            <w:tcW w:w="1608" w:type="dxa"/>
            <w:noWrap/>
            <w:hideMark/>
          </w:tcPr>
          <w:p w14:paraId="50349036"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0528A6E6"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437FA969"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1617-1011</w:t>
            </w:r>
          </w:p>
        </w:tc>
        <w:tc>
          <w:tcPr>
            <w:tcW w:w="1452" w:type="dxa"/>
            <w:noWrap/>
            <w:hideMark/>
          </w:tcPr>
          <w:p w14:paraId="13930028"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0.09781403</w:t>
            </w:r>
          </w:p>
        </w:tc>
        <w:tc>
          <w:tcPr>
            <w:tcW w:w="1452" w:type="dxa"/>
            <w:noWrap/>
            <w:hideMark/>
          </w:tcPr>
          <w:p w14:paraId="0979BE4D"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0.03127015</w:t>
            </w:r>
          </w:p>
        </w:tc>
        <w:tc>
          <w:tcPr>
            <w:tcW w:w="1452" w:type="dxa"/>
            <w:noWrap/>
            <w:hideMark/>
          </w:tcPr>
          <w:p w14:paraId="1E863331"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0.16435790</w:t>
            </w:r>
          </w:p>
        </w:tc>
        <w:tc>
          <w:tcPr>
            <w:tcW w:w="1608" w:type="dxa"/>
            <w:noWrap/>
            <w:hideMark/>
          </w:tcPr>
          <w:p w14:paraId="1D66A084"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0.0002948882</w:t>
            </w:r>
          </w:p>
        </w:tc>
      </w:tr>
      <w:tr w:rsidR="00825BFA" w:rsidRPr="00825BFA" w14:paraId="22A06D9F"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039768DA"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1819-1011</w:t>
            </w:r>
          </w:p>
        </w:tc>
        <w:tc>
          <w:tcPr>
            <w:tcW w:w="1452" w:type="dxa"/>
            <w:noWrap/>
            <w:hideMark/>
          </w:tcPr>
          <w:p w14:paraId="629E1583"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0.61482141</w:t>
            </w:r>
          </w:p>
        </w:tc>
        <w:tc>
          <w:tcPr>
            <w:tcW w:w="1452" w:type="dxa"/>
            <w:noWrap/>
            <w:hideMark/>
          </w:tcPr>
          <w:p w14:paraId="65AC23C5"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0.56581415</w:t>
            </w:r>
          </w:p>
        </w:tc>
        <w:tc>
          <w:tcPr>
            <w:tcW w:w="1452" w:type="dxa"/>
            <w:noWrap/>
            <w:hideMark/>
          </w:tcPr>
          <w:p w14:paraId="17E52CF6"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0.66382867</w:t>
            </w:r>
          </w:p>
        </w:tc>
        <w:tc>
          <w:tcPr>
            <w:tcW w:w="1608" w:type="dxa"/>
            <w:noWrap/>
            <w:hideMark/>
          </w:tcPr>
          <w:p w14:paraId="4DFA9E87"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476D8CB8"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7F9A38A9"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1415-1213</w:t>
            </w:r>
          </w:p>
        </w:tc>
        <w:tc>
          <w:tcPr>
            <w:tcW w:w="1452" w:type="dxa"/>
            <w:noWrap/>
            <w:hideMark/>
          </w:tcPr>
          <w:p w14:paraId="5A7CABAC"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0.27272704</w:t>
            </w:r>
          </w:p>
        </w:tc>
        <w:tc>
          <w:tcPr>
            <w:tcW w:w="1452" w:type="dxa"/>
            <w:noWrap/>
            <w:hideMark/>
          </w:tcPr>
          <w:p w14:paraId="7BD2BE1F"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0.21288914</w:t>
            </w:r>
          </w:p>
        </w:tc>
        <w:tc>
          <w:tcPr>
            <w:tcW w:w="1452" w:type="dxa"/>
            <w:noWrap/>
            <w:hideMark/>
          </w:tcPr>
          <w:p w14:paraId="5ED4A6E4"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0.33256494</w:t>
            </w:r>
          </w:p>
        </w:tc>
        <w:tc>
          <w:tcPr>
            <w:tcW w:w="1608" w:type="dxa"/>
            <w:noWrap/>
            <w:hideMark/>
          </w:tcPr>
          <w:p w14:paraId="1F136DF2"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4FD29A71"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50BC4456"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1617-1213</w:t>
            </w:r>
          </w:p>
        </w:tc>
        <w:tc>
          <w:tcPr>
            <w:tcW w:w="1452" w:type="dxa"/>
            <w:noWrap/>
            <w:hideMark/>
          </w:tcPr>
          <w:p w14:paraId="61967ABF"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0.65268869</w:t>
            </w:r>
          </w:p>
        </w:tc>
        <w:tc>
          <w:tcPr>
            <w:tcW w:w="1452" w:type="dxa"/>
            <w:noWrap/>
            <w:hideMark/>
          </w:tcPr>
          <w:p w14:paraId="64EFD39E"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0.58293485</w:t>
            </w:r>
          </w:p>
        </w:tc>
        <w:tc>
          <w:tcPr>
            <w:tcW w:w="1452" w:type="dxa"/>
            <w:noWrap/>
            <w:hideMark/>
          </w:tcPr>
          <w:p w14:paraId="5F963342"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0.72244254</w:t>
            </w:r>
          </w:p>
        </w:tc>
        <w:tc>
          <w:tcPr>
            <w:tcW w:w="1608" w:type="dxa"/>
            <w:noWrap/>
            <w:hideMark/>
          </w:tcPr>
          <w:p w14:paraId="2039432B"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074CF624"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5D7BC860"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1819-1213</w:t>
            </w:r>
          </w:p>
        </w:tc>
        <w:tc>
          <w:tcPr>
            <w:tcW w:w="1452" w:type="dxa"/>
            <w:noWrap/>
            <w:hideMark/>
          </w:tcPr>
          <w:p w14:paraId="70C2F738"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1.16969607</w:t>
            </w:r>
          </w:p>
        </w:tc>
        <w:tc>
          <w:tcPr>
            <w:tcW w:w="1452" w:type="dxa"/>
            <w:noWrap/>
            <w:hideMark/>
          </w:tcPr>
          <w:p w14:paraId="02931237"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1.11641171</w:t>
            </w:r>
          </w:p>
        </w:tc>
        <w:tc>
          <w:tcPr>
            <w:tcW w:w="1452" w:type="dxa"/>
            <w:noWrap/>
            <w:hideMark/>
          </w:tcPr>
          <w:p w14:paraId="5F2E66A0"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1.22298044</w:t>
            </w:r>
          </w:p>
        </w:tc>
        <w:tc>
          <w:tcPr>
            <w:tcW w:w="1608" w:type="dxa"/>
            <w:noWrap/>
            <w:hideMark/>
          </w:tcPr>
          <w:p w14:paraId="1223ED22"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3E1F04A1"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2E8B6CD1"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1617-1415</w:t>
            </w:r>
          </w:p>
        </w:tc>
        <w:tc>
          <w:tcPr>
            <w:tcW w:w="1452" w:type="dxa"/>
            <w:noWrap/>
            <w:hideMark/>
          </w:tcPr>
          <w:p w14:paraId="35DA4812"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0.37996166</w:t>
            </w:r>
          </w:p>
        </w:tc>
        <w:tc>
          <w:tcPr>
            <w:tcW w:w="1452" w:type="dxa"/>
            <w:noWrap/>
            <w:hideMark/>
          </w:tcPr>
          <w:p w14:paraId="120BB295"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0.31140010</w:t>
            </w:r>
          </w:p>
        </w:tc>
        <w:tc>
          <w:tcPr>
            <w:tcW w:w="1452" w:type="dxa"/>
            <w:noWrap/>
            <w:hideMark/>
          </w:tcPr>
          <w:p w14:paraId="65CEC203"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0.44852322</w:t>
            </w:r>
          </w:p>
        </w:tc>
        <w:tc>
          <w:tcPr>
            <w:tcW w:w="1608" w:type="dxa"/>
            <w:noWrap/>
            <w:hideMark/>
          </w:tcPr>
          <w:p w14:paraId="47F5DCA8"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363ED4A1" w14:textId="77777777" w:rsidTr="00825BFA">
        <w:trPr>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47016809"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1819-1415</w:t>
            </w:r>
          </w:p>
        </w:tc>
        <w:tc>
          <w:tcPr>
            <w:tcW w:w="1452" w:type="dxa"/>
            <w:noWrap/>
            <w:hideMark/>
          </w:tcPr>
          <w:p w14:paraId="1C00E90E"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0.89696904</w:t>
            </w:r>
          </w:p>
        </w:tc>
        <w:tc>
          <w:tcPr>
            <w:tcW w:w="1452" w:type="dxa"/>
            <w:noWrap/>
            <w:hideMark/>
          </w:tcPr>
          <w:p w14:paraId="69F97202"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0.84525529</w:t>
            </w:r>
          </w:p>
        </w:tc>
        <w:tc>
          <w:tcPr>
            <w:tcW w:w="1452" w:type="dxa"/>
            <w:noWrap/>
            <w:hideMark/>
          </w:tcPr>
          <w:p w14:paraId="2197B236"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0.94868278</w:t>
            </w:r>
          </w:p>
        </w:tc>
        <w:tc>
          <w:tcPr>
            <w:tcW w:w="1608" w:type="dxa"/>
            <w:noWrap/>
            <w:hideMark/>
          </w:tcPr>
          <w:p w14:paraId="539C8248" w14:textId="77777777" w:rsidR="00825BFA" w:rsidRPr="00825BFA" w:rsidRDefault="00825BFA" w:rsidP="00825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r w:rsidR="00825BFA" w:rsidRPr="00825BFA" w14:paraId="7CAF12D6" w14:textId="77777777" w:rsidTr="00825BF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2" w:type="dxa"/>
            <w:noWrap/>
            <w:hideMark/>
          </w:tcPr>
          <w:p w14:paraId="2370017A" w14:textId="77777777" w:rsidR="00825BFA" w:rsidRPr="00825BFA" w:rsidRDefault="00825BFA" w:rsidP="00825BFA">
            <w:pPr>
              <w:rPr>
                <w:rFonts w:ascii="Calibri" w:eastAsia="Times New Roman" w:hAnsi="Calibri" w:cs="Calibri"/>
                <w:color w:val="000000"/>
              </w:rPr>
            </w:pPr>
            <w:r w:rsidRPr="00825BFA">
              <w:rPr>
                <w:rFonts w:ascii="Calibri" w:eastAsia="Times New Roman" w:hAnsi="Calibri" w:cs="Calibri"/>
                <w:color w:val="000000"/>
              </w:rPr>
              <w:t>1819-1617</w:t>
            </w:r>
          </w:p>
        </w:tc>
        <w:tc>
          <w:tcPr>
            <w:tcW w:w="1452" w:type="dxa"/>
            <w:noWrap/>
            <w:hideMark/>
          </w:tcPr>
          <w:p w14:paraId="1AF568C2"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0.51700738</w:t>
            </w:r>
          </w:p>
        </w:tc>
        <w:tc>
          <w:tcPr>
            <w:tcW w:w="1452" w:type="dxa"/>
            <w:noWrap/>
            <w:hideMark/>
          </w:tcPr>
          <w:p w14:paraId="53C0A03C"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0.45408412</w:t>
            </w:r>
          </w:p>
        </w:tc>
        <w:tc>
          <w:tcPr>
            <w:tcW w:w="1452" w:type="dxa"/>
            <w:noWrap/>
            <w:hideMark/>
          </w:tcPr>
          <w:p w14:paraId="1FCFFBC2"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0.57993064</w:t>
            </w:r>
          </w:p>
        </w:tc>
        <w:tc>
          <w:tcPr>
            <w:tcW w:w="1608" w:type="dxa"/>
            <w:noWrap/>
            <w:hideMark/>
          </w:tcPr>
          <w:p w14:paraId="08FA12C7" w14:textId="77777777" w:rsidR="00825BFA" w:rsidRPr="00825BFA" w:rsidRDefault="00825BFA" w:rsidP="00825B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25BFA">
              <w:rPr>
                <w:rFonts w:ascii="Calibri" w:eastAsia="Times New Roman" w:hAnsi="Calibri" w:cs="Calibri"/>
                <w:color w:val="000000"/>
              </w:rPr>
              <w:t>0.0000000000</w:t>
            </w:r>
          </w:p>
        </w:tc>
      </w:tr>
    </w:tbl>
    <w:p w14:paraId="03188505" w14:textId="77777777" w:rsidR="00825BFA" w:rsidRDefault="00825BFA"/>
    <w:p w14:paraId="2F852499" w14:textId="6372A4EF" w:rsidR="00D06B38" w:rsidRDefault="00D06B38">
      <w:pPr>
        <w:rPr>
          <w:b/>
          <w:bCs/>
        </w:rPr>
      </w:pPr>
      <w:r w:rsidRPr="00825BFA">
        <w:rPr>
          <w:b/>
          <w:bCs/>
        </w:rPr>
        <w:t>Conclusion and discussion</w:t>
      </w:r>
    </w:p>
    <w:p w14:paraId="402E5524" w14:textId="632EB30A" w:rsidR="00825BFA" w:rsidRDefault="00825BFA">
      <w:r>
        <w:tab/>
        <w:t xml:space="preserve">The business asked that we determine </w:t>
      </w:r>
      <w:bookmarkStart w:id="1" w:name="_Hlk32676638"/>
      <w:r w:rsidR="005C3B3C">
        <w:t>w</w:t>
      </w:r>
      <w:r w:rsidR="005C3B3C" w:rsidRPr="005C3B3C">
        <w:t>hat are the best and worst times to run a report?  And is there a difference in performance between servers</w:t>
      </w:r>
      <w:bookmarkEnd w:id="1"/>
      <w:r>
        <w:t xml:space="preserve">. Due to the residual and Q-Q plot of the untransformed data it was found to be necessary to perform a log transform of the </w:t>
      </w:r>
      <w:r w:rsidR="00875BD0">
        <w:t xml:space="preserve">response </w:t>
      </w:r>
      <w:r>
        <w:t xml:space="preserve">data. The data </w:t>
      </w:r>
      <w:r w:rsidR="008D6575">
        <w:t>responded well to the transformation displaying all the characteristics of normalized data.</w:t>
      </w:r>
    </w:p>
    <w:p w14:paraId="76A58138" w14:textId="7797BF34" w:rsidR="004F4153" w:rsidRDefault="004F4153" w:rsidP="00A078F5">
      <w:r>
        <w:t>Using the table “</w:t>
      </w:r>
      <w:r w:rsidRPr="004F4153">
        <w:t>Mean logged response of reports ran by time of day per server</w:t>
      </w:r>
      <w:r>
        <w:t>” above we can make the following recommendations.</w:t>
      </w:r>
    </w:p>
    <w:p w14:paraId="138F20C2" w14:textId="62D29CEE" w:rsidR="004F4153" w:rsidRDefault="004F4153" w:rsidP="004F4153">
      <w:pPr>
        <w:pStyle w:val="ListParagraph"/>
        <w:numPr>
          <w:ilvl w:val="0"/>
          <w:numId w:val="1"/>
        </w:numPr>
      </w:pPr>
      <w:r>
        <w:t xml:space="preserve">The number of reports run on server “SQLODR03” is about 20 % less than the other two servers. However, </w:t>
      </w:r>
      <w:r w:rsidR="000373BA">
        <w:t xml:space="preserve">at most it </w:t>
      </w:r>
      <w:r w:rsidR="00FE5247">
        <w:t>has</w:t>
      </w:r>
      <w:r w:rsidR="000373BA">
        <w:t xml:space="preserve"> only </w:t>
      </w:r>
      <w:r w:rsidR="00342902">
        <w:t>18.1</w:t>
      </w:r>
      <w:r w:rsidR="00FE5247">
        <w:t xml:space="preserve">% faster mean report delivery time(95% CI[5.3% </w:t>
      </w:r>
      <w:r w:rsidR="00342902">
        <w:t>,</w:t>
      </w:r>
      <w:r w:rsidR="00FE5247">
        <w:t xml:space="preserve"> 32</w:t>
      </w:r>
      <w:r w:rsidR="00342902">
        <w:t>.4</w:t>
      </w:r>
      <w:r w:rsidR="00FE5247">
        <w:t>%]) this is between server “SQLODR03” and “SQLODR6” for the 10 AM through noon time period</w:t>
      </w:r>
    </w:p>
    <w:p w14:paraId="7DE648BB" w14:textId="372955B1" w:rsidR="00FE5247" w:rsidRDefault="00FE5247" w:rsidP="004F4153">
      <w:pPr>
        <w:pStyle w:val="ListParagraph"/>
        <w:numPr>
          <w:ilvl w:val="0"/>
          <w:numId w:val="1"/>
        </w:numPr>
      </w:pPr>
      <w:r>
        <w:t xml:space="preserve">The time period 6 AM to 8 AM has the </w:t>
      </w:r>
      <w:r w:rsidR="00BF4614">
        <w:t>highest mean report delivery time, followed by 8 AM to 10 AM and 6 PM to 8 pm.</w:t>
      </w:r>
      <w:r w:rsidR="00D941CE">
        <w:t xml:space="preserve"> Every effort should be made to not schedule new reports during these time frames.</w:t>
      </w:r>
    </w:p>
    <w:p w14:paraId="4588A09B" w14:textId="14582CCF" w:rsidR="00BF4614" w:rsidRDefault="007726FC" w:rsidP="00D941CE">
      <w:pPr>
        <w:pStyle w:val="ListParagraph"/>
        <w:numPr>
          <w:ilvl w:val="0"/>
          <w:numId w:val="1"/>
        </w:numPr>
      </w:pPr>
      <w:r>
        <w:t>The time period noon to 2 PM has the lowest mean report delivery time, thus if possible new reports should be added there. The relative loading of the servers is as follows. Server “SQLODR02” has a 48</w:t>
      </w:r>
      <w:r w:rsidR="00F672AA">
        <w:t>.2</w:t>
      </w:r>
      <w:r>
        <w:t>% greater mean report delivery time (95% CI[</w:t>
      </w:r>
      <w:r w:rsidR="00D941CE">
        <w:t>3</w:t>
      </w:r>
      <w:r w:rsidR="00F672AA">
        <w:t>0.7</w:t>
      </w:r>
      <w:r w:rsidR="00D941CE">
        <w:t>%, 68</w:t>
      </w:r>
      <w:r w:rsidR="00F672AA">
        <w:t>.1</w:t>
      </w:r>
      <w:r w:rsidR="00D941CE">
        <w:t>%</w:t>
      </w:r>
      <w:r>
        <w:t>]) than server”SQLODR06” for that time frame</w:t>
      </w:r>
      <w:r w:rsidR="00846456">
        <w:t>.</w:t>
      </w:r>
      <w:r>
        <w:t xml:space="preserve"> </w:t>
      </w:r>
      <w:r w:rsidR="00846456">
        <w:t>W</w:t>
      </w:r>
      <w:r>
        <w:t>hile server</w:t>
      </w:r>
      <w:r w:rsidR="00D941CE">
        <w:t xml:space="preserve"> “SQLODR3” has a 2</w:t>
      </w:r>
      <w:r w:rsidR="00041F84">
        <w:t>6.6</w:t>
      </w:r>
      <w:r w:rsidR="00D941CE">
        <w:t>% greater mean report delivery time (95% CI[11</w:t>
      </w:r>
      <w:r w:rsidR="00041F84">
        <w:t>.2</w:t>
      </w:r>
      <w:r w:rsidR="00D941CE">
        <w:t>% , 44</w:t>
      </w:r>
      <w:r w:rsidR="00041F84">
        <w:t>.2</w:t>
      </w:r>
      <w:r w:rsidR="00D941CE">
        <w:t>%])</w:t>
      </w:r>
      <w:r>
        <w:t xml:space="preserve"> </w:t>
      </w:r>
      <w:r w:rsidR="00D941CE">
        <w:t xml:space="preserve">than server ”SQLODR06”. Server ”SQLODR06” is the </w:t>
      </w:r>
      <w:r w:rsidR="00D941CE">
        <w:lastRenderedPageBreak/>
        <w:t>lightest loaded server as measured by mean report delivery time</w:t>
      </w:r>
      <w:r w:rsidR="00846456">
        <w:t xml:space="preserve"> during the noon to 2PM time frame</w:t>
      </w:r>
      <w:r w:rsidR="00D941CE">
        <w:t>.</w:t>
      </w:r>
    </w:p>
    <w:p w14:paraId="62535935" w14:textId="73F35D0E" w:rsidR="00D941CE" w:rsidRDefault="00D941CE" w:rsidP="00D941CE">
      <w:pPr>
        <w:pStyle w:val="ListParagraph"/>
        <w:numPr>
          <w:ilvl w:val="0"/>
          <w:numId w:val="1"/>
        </w:numPr>
      </w:pPr>
      <w:r>
        <w:t xml:space="preserve">The very late evening hours </w:t>
      </w:r>
      <w:r w:rsidR="001E400A">
        <w:t xml:space="preserve">8PM to midnight </w:t>
      </w:r>
      <w:r>
        <w:t>remain an option for scheduling reports</w:t>
      </w:r>
      <w:r w:rsidR="001E400A">
        <w:t>. Care must be taken that any reports scheduled during that time do not run past midnight into the maintenance window.</w:t>
      </w:r>
    </w:p>
    <w:p w14:paraId="7619445B" w14:textId="77777777" w:rsidR="007726FC" w:rsidRDefault="007726FC" w:rsidP="007726FC">
      <w:pPr>
        <w:pStyle w:val="ListParagraph"/>
      </w:pPr>
    </w:p>
    <w:sectPr w:rsidR="00772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7153C"/>
    <w:multiLevelType w:val="hybridMultilevel"/>
    <w:tmpl w:val="A9F2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95"/>
    <w:rsid w:val="00011F19"/>
    <w:rsid w:val="00025D90"/>
    <w:rsid w:val="000373BA"/>
    <w:rsid w:val="00041F84"/>
    <w:rsid w:val="000663B2"/>
    <w:rsid w:val="00096E7E"/>
    <w:rsid w:val="00171125"/>
    <w:rsid w:val="001A156C"/>
    <w:rsid w:val="001C456E"/>
    <w:rsid w:val="001E400A"/>
    <w:rsid w:val="002864DF"/>
    <w:rsid w:val="0030225A"/>
    <w:rsid w:val="00342902"/>
    <w:rsid w:val="003D2360"/>
    <w:rsid w:val="004113DE"/>
    <w:rsid w:val="00497D63"/>
    <w:rsid w:val="004F4153"/>
    <w:rsid w:val="005141B8"/>
    <w:rsid w:val="005611D1"/>
    <w:rsid w:val="005C3B3C"/>
    <w:rsid w:val="00712F45"/>
    <w:rsid w:val="007248E7"/>
    <w:rsid w:val="007726FC"/>
    <w:rsid w:val="00825BFA"/>
    <w:rsid w:val="00846456"/>
    <w:rsid w:val="00875BD0"/>
    <w:rsid w:val="008D6575"/>
    <w:rsid w:val="008E4F36"/>
    <w:rsid w:val="00A078F5"/>
    <w:rsid w:val="00A70734"/>
    <w:rsid w:val="00A8759C"/>
    <w:rsid w:val="00AA53C6"/>
    <w:rsid w:val="00AB3812"/>
    <w:rsid w:val="00B25E87"/>
    <w:rsid w:val="00B65295"/>
    <w:rsid w:val="00B677B5"/>
    <w:rsid w:val="00BA660F"/>
    <w:rsid w:val="00BF4614"/>
    <w:rsid w:val="00C04542"/>
    <w:rsid w:val="00CC4AC5"/>
    <w:rsid w:val="00D06B38"/>
    <w:rsid w:val="00D27B3B"/>
    <w:rsid w:val="00D941CE"/>
    <w:rsid w:val="00F672AA"/>
    <w:rsid w:val="00FE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667D"/>
  <w15:chartTrackingRefBased/>
  <w15:docId w15:val="{DC1B8EAE-A027-490D-B3FB-2D3CDB36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5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C45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7248E7"/>
    <w:pPr>
      <w:spacing w:after="0" w:line="240" w:lineRule="auto"/>
    </w:pPr>
    <w:rPr>
      <w:rFonts w:ascii="Courier New" w:hAnsi="Courier New" w:cs="Arial"/>
      <w:sz w:val="20"/>
    </w:rPr>
  </w:style>
  <w:style w:type="character" w:customStyle="1" w:styleId="CodeChar">
    <w:name w:val="Code Char"/>
    <w:basedOn w:val="DefaultParagraphFont"/>
    <w:link w:val="Code"/>
    <w:rsid w:val="007248E7"/>
    <w:rPr>
      <w:rFonts w:ascii="Courier New" w:hAnsi="Courier New" w:cs="Arial"/>
      <w:sz w:val="20"/>
    </w:rPr>
  </w:style>
  <w:style w:type="paragraph" w:customStyle="1" w:styleId="HomeworkBody">
    <w:name w:val="Homework Body"/>
    <w:link w:val="HomeworkBodyChar"/>
    <w:qFormat/>
    <w:rsid w:val="007248E7"/>
    <w:pPr>
      <w:spacing w:after="0" w:line="240" w:lineRule="auto"/>
    </w:pPr>
    <w:rPr>
      <w:rFonts w:ascii="Arial" w:hAnsi="Arial"/>
    </w:rPr>
  </w:style>
  <w:style w:type="character" w:customStyle="1" w:styleId="HomeworkBodyChar">
    <w:name w:val="Homework Body Char"/>
    <w:basedOn w:val="DefaultParagraphFont"/>
    <w:link w:val="HomeworkBody"/>
    <w:rsid w:val="007248E7"/>
    <w:rPr>
      <w:rFonts w:ascii="Arial" w:hAnsi="Arial"/>
    </w:rPr>
  </w:style>
  <w:style w:type="paragraph" w:customStyle="1" w:styleId="HmwkNrm">
    <w:name w:val="HmwkNrm"/>
    <w:basedOn w:val="Code"/>
    <w:link w:val="HmwkNrmChar"/>
    <w:qFormat/>
    <w:rsid w:val="00096E7E"/>
    <w:rPr>
      <w:rFonts w:ascii="Arial" w:hAnsi="Arial"/>
    </w:rPr>
  </w:style>
  <w:style w:type="character" w:customStyle="1" w:styleId="HmwkNrmChar">
    <w:name w:val="HmwkNrm Char"/>
    <w:basedOn w:val="CodeChar"/>
    <w:link w:val="HmwkNrm"/>
    <w:rsid w:val="00096E7E"/>
    <w:rPr>
      <w:rFonts w:ascii="Arial" w:hAnsi="Arial" w:cs="Arial"/>
      <w:sz w:val="20"/>
    </w:rPr>
  </w:style>
  <w:style w:type="character" w:customStyle="1" w:styleId="Heading1Char">
    <w:name w:val="Heading 1 Char"/>
    <w:basedOn w:val="DefaultParagraphFont"/>
    <w:link w:val="Heading1"/>
    <w:uiPriority w:val="9"/>
    <w:rsid w:val="001C456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C456E"/>
    <w:rPr>
      <w:rFonts w:asciiTheme="majorHAnsi" w:eastAsiaTheme="majorEastAsia" w:hAnsiTheme="majorHAnsi" w:cstheme="majorBidi"/>
      <w:color w:val="365F91" w:themeColor="accent1" w:themeShade="BF"/>
      <w:sz w:val="26"/>
      <w:szCs w:val="26"/>
    </w:rPr>
  </w:style>
  <w:style w:type="table" w:styleId="MediumList2-Accent1">
    <w:name w:val="Medium List 2 Accent 1"/>
    <w:basedOn w:val="TableNormal"/>
    <w:uiPriority w:val="66"/>
    <w:rsid w:val="003022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5Dark-Accent1">
    <w:name w:val="Grid Table 5 Dark Accent 1"/>
    <w:basedOn w:val="TableNormal"/>
    <w:uiPriority w:val="50"/>
    <w:rsid w:val="003022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3022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HTMLPreformatted">
    <w:name w:val="HTML Preformatted"/>
    <w:basedOn w:val="Normal"/>
    <w:link w:val="HTMLPreformattedChar"/>
    <w:uiPriority w:val="99"/>
    <w:semiHidden/>
    <w:unhideWhenUsed/>
    <w:rsid w:val="00D2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B3B"/>
    <w:rPr>
      <w:rFonts w:ascii="Courier New" w:eastAsia="Times New Roman" w:hAnsi="Courier New" w:cs="Courier New"/>
      <w:sz w:val="20"/>
      <w:szCs w:val="20"/>
    </w:rPr>
  </w:style>
  <w:style w:type="table" w:styleId="TableGrid">
    <w:name w:val="Table Grid"/>
    <w:basedOn w:val="TableNormal"/>
    <w:uiPriority w:val="59"/>
    <w:rsid w:val="00CC4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C4AC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semiHidden/>
    <w:unhideWhenUsed/>
    <w:rsid w:val="002864DF"/>
    <w:rPr>
      <w:color w:val="0000FF"/>
      <w:u w:val="single"/>
    </w:rPr>
  </w:style>
  <w:style w:type="character" w:styleId="PlaceholderText">
    <w:name w:val="Placeholder Text"/>
    <w:basedOn w:val="DefaultParagraphFont"/>
    <w:uiPriority w:val="99"/>
    <w:semiHidden/>
    <w:rsid w:val="002864DF"/>
    <w:rPr>
      <w:color w:val="808080"/>
    </w:rPr>
  </w:style>
  <w:style w:type="paragraph" w:styleId="ListParagraph">
    <w:name w:val="List Paragraph"/>
    <w:basedOn w:val="Normal"/>
    <w:uiPriority w:val="34"/>
    <w:qFormat/>
    <w:rsid w:val="004F4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5990">
      <w:bodyDiv w:val="1"/>
      <w:marLeft w:val="0"/>
      <w:marRight w:val="0"/>
      <w:marTop w:val="0"/>
      <w:marBottom w:val="0"/>
      <w:divBdr>
        <w:top w:val="none" w:sz="0" w:space="0" w:color="auto"/>
        <w:left w:val="none" w:sz="0" w:space="0" w:color="auto"/>
        <w:bottom w:val="none" w:sz="0" w:space="0" w:color="auto"/>
        <w:right w:val="none" w:sz="0" w:space="0" w:color="auto"/>
      </w:divBdr>
    </w:div>
    <w:div w:id="104008111">
      <w:bodyDiv w:val="1"/>
      <w:marLeft w:val="0"/>
      <w:marRight w:val="0"/>
      <w:marTop w:val="0"/>
      <w:marBottom w:val="0"/>
      <w:divBdr>
        <w:top w:val="none" w:sz="0" w:space="0" w:color="auto"/>
        <w:left w:val="none" w:sz="0" w:space="0" w:color="auto"/>
        <w:bottom w:val="none" w:sz="0" w:space="0" w:color="auto"/>
        <w:right w:val="none" w:sz="0" w:space="0" w:color="auto"/>
      </w:divBdr>
      <w:divsChild>
        <w:div w:id="2078161214">
          <w:marLeft w:val="0"/>
          <w:marRight w:val="0"/>
          <w:marTop w:val="0"/>
          <w:marBottom w:val="0"/>
          <w:divBdr>
            <w:top w:val="none" w:sz="0" w:space="0" w:color="auto"/>
            <w:left w:val="none" w:sz="0" w:space="0" w:color="auto"/>
            <w:bottom w:val="none" w:sz="0" w:space="0" w:color="auto"/>
            <w:right w:val="none" w:sz="0" w:space="0" w:color="auto"/>
          </w:divBdr>
        </w:div>
        <w:div w:id="324745267">
          <w:marLeft w:val="0"/>
          <w:marRight w:val="0"/>
          <w:marTop w:val="0"/>
          <w:marBottom w:val="0"/>
          <w:divBdr>
            <w:top w:val="none" w:sz="0" w:space="0" w:color="auto"/>
            <w:left w:val="none" w:sz="0" w:space="0" w:color="auto"/>
            <w:bottom w:val="none" w:sz="0" w:space="0" w:color="auto"/>
            <w:right w:val="none" w:sz="0" w:space="0" w:color="auto"/>
          </w:divBdr>
        </w:div>
        <w:div w:id="326909133">
          <w:marLeft w:val="0"/>
          <w:marRight w:val="0"/>
          <w:marTop w:val="0"/>
          <w:marBottom w:val="0"/>
          <w:divBdr>
            <w:top w:val="none" w:sz="0" w:space="0" w:color="auto"/>
            <w:left w:val="none" w:sz="0" w:space="0" w:color="auto"/>
            <w:bottom w:val="none" w:sz="0" w:space="0" w:color="auto"/>
            <w:right w:val="none" w:sz="0" w:space="0" w:color="auto"/>
          </w:divBdr>
        </w:div>
        <w:div w:id="535049612">
          <w:marLeft w:val="0"/>
          <w:marRight w:val="0"/>
          <w:marTop w:val="0"/>
          <w:marBottom w:val="0"/>
          <w:divBdr>
            <w:top w:val="none" w:sz="0" w:space="0" w:color="auto"/>
            <w:left w:val="none" w:sz="0" w:space="0" w:color="auto"/>
            <w:bottom w:val="none" w:sz="0" w:space="0" w:color="auto"/>
            <w:right w:val="none" w:sz="0" w:space="0" w:color="auto"/>
          </w:divBdr>
        </w:div>
        <w:div w:id="1689520503">
          <w:marLeft w:val="0"/>
          <w:marRight w:val="0"/>
          <w:marTop w:val="0"/>
          <w:marBottom w:val="0"/>
          <w:divBdr>
            <w:top w:val="none" w:sz="0" w:space="0" w:color="auto"/>
            <w:left w:val="none" w:sz="0" w:space="0" w:color="auto"/>
            <w:bottom w:val="none" w:sz="0" w:space="0" w:color="auto"/>
            <w:right w:val="none" w:sz="0" w:space="0" w:color="auto"/>
          </w:divBdr>
        </w:div>
        <w:div w:id="499851832">
          <w:marLeft w:val="0"/>
          <w:marRight w:val="0"/>
          <w:marTop w:val="0"/>
          <w:marBottom w:val="0"/>
          <w:divBdr>
            <w:top w:val="none" w:sz="0" w:space="0" w:color="auto"/>
            <w:left w:val="none" w:sz="0" w:space="0" w:color="auto"/>
            <w:bottom w:val="none" w:sz="0" w:space="0" w:color="auto"/>
            <w:right w:val="none" w:sz="0" w:space="0" w:color="auto"/>
          </w:divBdr>
        </w:div>
        <w:div w:id="1302736086">
          <w:marLeft w:val="0"/>
          <w:marRight w:val="0"/>
          <w:marTop w:val="0"/>
          <w:marBottom w:val="0"/>
          <w:divBdr>
            <w:top w:val="none" w:sz="0" w:space="0" w:color="auto"/>
            <w:left w:val="none" w:sz="0" w:space="0" w:color="auto"/>
            <w:bottom w:val="none" w:sz="0" w:space="0" w:color="auto"/>
            <w:right w:val="none" w:sz="0" w:space="0" w:color="auto"/>
          </w:divBdr>
        </w:div>
        <w:div w:id="291636744">
          <w:marLeft w:val="0"/>
          <w:marRight w:val="0"/>
          <w:marTop w:val="0"/>
          <w:marBottom w:val="0"/>
          <w:divBdr>
            <w:top w:val="none" w:sz="0" w:space="0" w:color="auto"/>
            <w:left w:val="none" w:sz="0" w:space="0" w:color="auto"/>
            <w:bottom w:val="none" w:sz="0" w:space="0" w:color="auto"/>
            <w:right w:val="none" w:sz="0" w:space="0" w:color="auto"/>
          </w:divBdr>
        </w:div>
        <w:div w:id="1986885827">
          <w:marLeft w:val="0"/>
          <w:marRight w:val="0"/>
          <w:marTop w:val="0"/>
          <w:marBottom w:val="0"/>
          <w:divBdr>
            <w:top w:val="none" w:sz="0" w:space="0" w:color="auto"/>
            <w:left w:val="none" w:sz="0" w:space="0" w:color="auto"/>
            <w:bottom w:val="none" w:sz="0" w:space="0" w:color="auto"/>
            <w:right w:val="none" w:sz="0" w:space="0" w:color="auto"/>
          </w:divBdr>
        </w:div>
        <w:div w:id="2117360203">
          <w:marLeft w:val="0"/>
          <w:marRight w:val="0"/>
          <w:marTop w:val="0"/>
          <w:marBottom w:val="0"/>
          <w:divBdr>
            <w:top w:val="none" w:sz="0" w:space="0" w:color="auto"/>
            <w:left w:val="none" w:sz="0" w:space="0" w:color="auto"/>
            <w:bottom w:val="none" w:sz="0" w:space="0" w:color="auto"/>
            <w:right w:val="none" w:sz="0" w:space="0" w:color="auto"/>
          </w:divBdr>
        </w:div>
      </w:divsChild>
    </w:div>
    <w:div w:id="165098127">
      <w:bodyDiv w:val="1"/>
      <w:marLeft w:val="0"/>
      <w:marRight w:val="0"/>
      <w:marTop w:val="0"/>
      <w:marBottom w:val="0"/>
      <w:divBdr>
        <w:top w:val="none" w:sz="0" w:space="0" w:color="auto"/>
        <w:left w:val="none" w:sz="0" w:space="0" w:color="auto"/>
        <w:bottom w:val="none" w:sz="0" w:space="0" w:color="auto"/>
        <w:right w:val="none" w:sz="0" w:space="0" w:color="auto"/>
      </w:divBdr>
    </w:div>
    <w:div w:id="378282637">
      <w:bodyDiv w:val="1"/>
      <w:marLeft w:val="0"/>
      <w:marRight w:val="0"/>
      <w:marTop w:val="0"/>
      <w:marBottom w:val="0"/>
      <w:divBdr>
        <w:top w:val="none" w:sz="0" w:space="0" w:color="auto"/>
        <w:left w:val="none" w:sz="0" w:space="0" w:color="auto"/>
        <w:bottom w:val="none" w:sz="0" w:space="0" w:color="auto"/>
        <w:right w:val="none" w:sz="0" w:space="0" w:color="auto"/>
      </w:divBdr>
    </w:div>
    <w:div w:id="505092246">
      <w:bodyDiv w:val="1"/>
      <w:marLeft w:val="0"/>
      <w:marRight w:val="0"/>
      <w:marTop w:val="0"/>
      <w:marBottom w:val="0"/>
      <w:divBdr>
        <w:top w:val="none" w:sz="0" w:space="0" w:color="auto"/>
        <w:left w:val="none" w:sz="0" w:space="0" w:color="auto"/>
        <w:bottom w:val="none" w:sz="0" w:space="0" w:color="auto"/>
        <w:right w:val="none" w:sz="0" w:space="0" w:color="auto"/>
      </w:divBdr>
      <w:divsChild>
        <w:div w:id="1672175746">
          <w:marLeft w:val="0"/>
          <w:marRight w:val="0"/>
          <w:marTop w:val="0"/>
          <w:marBottom w:val="0"/>
          <w:divBdr>
            <w:top w:val="none" w:sz="0" w:space="0" w:color="auto"/>
            <w:left w:val="none" w:sz="0" w:space="0" w:color="auto"/>
            <w:bottom w:val="none" w:sz="0" w:space="0" w:color="auto"/>
            <w:right w:val="none" w:sz="0" w:space="0" w:color="auto"/>
          </w:divBdr>
        </w:div>
        <w:div w:id="186724163">
          <w:marLeft w:val="0"/>
          <w:marRight w:val="0"/>
          <w:marTop w:val="0"/>
          <w:marBottom w:val="0"/>
          <w:divBdr>
            <w:top w:val="none" w:sz="0" w:space="0" w:color="auto"/>
            <w:left w:val="none" w:sz="0" w:space="0" w:color="auto"/>
            <w:bottom w:val="none" w:sz="0" w:space="0" w:color="auto"/>
            <w:right w:val="none" w:sz="0" w:space="0" w:color="auto"/>
          </w:divBdr>
        </w:div>
        <w:div w:id="1132819952">
          <w:marLeft w:val="0"/>
          <w:marRight w:val="0"/>
          <w:marTop w:val="0"/>
          <w:marBottom w:val="0"/>
          <w:divBdr>
            <w:top w:val="none" w:sz="0" w:space="0" w:color="auto"/>
            <w:left w:val="none" w:sz="0" w:space="0" w:color="auto"/>
            <w:bottom w:val="none" w:sz="0" w:space="0" w:color="auto"/>
            <w:right w:val="none" w:sz="0" w:space="0" w:color="auto"/>
          </w:divBdr>
        </w:div>
        <w:div w:id="745346123">
          <w:marLeft w:val="0"/>
          <w:marRight w:val="0"/>
          <w:marTop w:val="0"/>
          <w:marBottom w:val="0"/>
          <w:divBdr>
            <w:top w:val="none" w:sz="0" w:space="0" w:color="auto"/>
            <w:left w:val="none" w:sz="0" w:space="0" w:color="auto"/>
            <w:bottom w:val="none" w:sz="0" w:space="0" w:color="auto"/>
            <w:right w:val="none" w:sz="0" w:space="0" w:color="auto"/>
          </w:divBdr>
        </w:div>
        <w:div w:id="305478240">
          <w:marLeft w:val="0"/>
          <w:marRight w:val="0"/>
          <w:marTop w:val="0"/>
          <w:marBottom w:val="0"/>
          <w:divBdr>
            <w:top w:val="none" w:sz="0" w:space="0" w:color="auto"/>
            <w:left w:val="none" w:sz="0" w:space="0" w:color="auto"/>
            <w:bottom w:val="none" w:sz="0" w:space="0" w:color="auto"/>
            <w:right w:val="none" w:sz="0" w:space="0" w:color="auto"/>
          </w:divBdr>
        </w:div>
        <w:div w:id="177699620">
          <w:marLeft w:val="0"/>
          <w:marRight w:val="0"/>
          <w:marTop w:val="0"/>
          <w:marBottom w:val="0"/>
          <w:divBdr>
            <w:top w:val="none" w:sz="0" w:space="0" w:color="auto"/>
            <w:left w:val="none" w:sz="0" w:space="0" w:color="auto"/>
            <w:bottom w:val="none" w:sz="0" w:space="0" w:color="auto"/>
            <w:right w:val="none" w:sz="0" w:space="0" w:color="auto"/>
          </w:divBdr>
        </w:div>
        <w:div w:id="1036586352">
          <w:marLeft w:val="0"/>
          <w:marRight w:val="0"/>
          <w:marTop w:val="0"/>
          <w:marBottom w:val="0"/>
          <w:divBdr>
            <w:top w:val="none" w:sz="0" w:space="0" w:color="auto"/>
            <w:left w:val="none" w:sz="0" w:space="0" w:color="auto"/>
            <w:bottom w:val="none" w:sz="0" w:space="0" w:color="auto"/>
            <w:right w:val="none" w:sz="0" w:space="0" w:color="auto"/>
          </w:divBdr>
        </w:div>
        <w:div w:id="416441354">
          <w:marLeft w:val="0"/>
          <w:marRight w:val="0"/>
          <w:marTop w:val="0"/>
          <w:marBottom w:val="0"/>
          <w:divBdr>
            <w:top w:val="none" w:sz="0" w:space="0" w:color="auto"/>
            <w:left w:val="none" w:sz="0" w:space="0" w:color="auto"/>
            <w:bottom w:val="none" w:sz="0" w:space="0" w:color="auto"/>
            <w:right w:val="none" w:sz="0" w:space="0" w:color="auto"/>
          </w:divBdr>
        </w:div>
        <w:div w:id="2049912050">
          <w:marLeft w:val="0"/>
          <w:marRight w:val="0"/>
          <w:marTop w:val="0"/>
          <w:marBottom w:val="0"/>
          <w:divBdr>
            <w:top w:val="none" w:sz="0" w:space="0" w:color="auto"/>
            <w:left w:val="none" w:sz="0" w:space="0" w:color="auto"/>
            <w:bottom w:val="none" w:sz="0" w:space="0" w:color="auto"/>
            <w:right w:val="none" w:sz="0" w:space="0" w:color="auto"/>
          </w:divBdr>
        </w:div>
        <w:div w:id="1707027812">
          <w:marLeft w:val="0"/>
          <w:marRight w:val="0"/>
          <w:marTop w:val="0"/>
          <w:marBottom w:val="0"/>
          <w:divBdr>
            <w:top w:val="none" w:sz="0" w:space="0" w:color="auto"/>
            <w:left w:val="none" w:sz="0" w:space="0" w:color="auto"/>
            <w:bottom w:val="none" w:sz="0" w:space="0" w:color="auto"/>
            <w:right w:val="none" w:sz="0" w:space="0" w:color="auto"/>
          </w:divBdr>
        </w:div>
      </w:divsChild>
    </w:div>
    <w:div w:id="655957733">
      <w:bodyDiv w:val="1"/>
      <w:marLeft w:val="0"/>
      <w:marRight w:val="0"/>
      <w:marTop w:val="0"/>
      <w:marBottom w:val="0"/>
      <w:divBdr>
        <w:top w:val="none" w:sz="0" w:space="0" w:color="auto"/>
        <w:left w:val="none" w:sz="0" w:space="0" w:color="auto"/>
        <w:bottom w:val="none" w:sz="0" w:space="0" w:color="auto"/>
        <w:right w:val="none" w:sz="0" w:space="0" w:color="auto"/>
      </w:divBdr>
      <w:divsChild>
        <w:div w:id="469832774">
          <w:marLeft w:val="0"/>
          <w:marRight w:val="0"/>
          <w:marTop w:val="0"/>
          <w:marBottom w:val="0"/>
          <w:divBdr>
            <w:top w:val="none" w:sz="0" w:space="0" w:color="auto"/>
            <w:left w:val="none" w:sz="0" w:space="0" w:color="auto"/>
            <w:bottom w:val="none" w:sz="0" w:space="0" w:color="auto"/>
            <w:right w:val="none" w:sz="0" w:space="0" w:color="auto"/>
          </w:divBdr>
          <w:divsChild>
            <w:div w:id="1159733171">
              <w:marLeft w:val="0"/>
              <w:marRight w:val="0"/>
              <w:marTop w:val="0"/>
              <w:marBottom w:val="0"/>
              <w:divBdr>
                <w:top w:val="none" w:sz="0" w:space="0" w:color="auto"/>
                <w:left w:val="none" w:sz="0" w:space="0" w:color="auto"/>
                <w:bottom w:val="none" w:sz="0" w:space="0" w:color="auto"/>
                <w:right w:val="none" w:sz="0" w:space="0" w:color="auto"/>
              </w:divBdr>
              <w:divsChild>
                <w:div w:id="2114157298">
                  <w:marLeft w:val="150"/>
                  <w:marRight w:val="150"/>
                  <w:marTop w:val="150"/>
                  <w:marBottom w:val="150"/>
                  <w:divBdr>
                    <w:top w:val="none" w:sz="0" w:space="0" w:color="auto"/>
                    <w:left w:val="none" w:sz="0" w:space="0" w:color="auto"/>
                    <w:bottom w:val="none" w:sz="0" w:space="0" w:color="auto"/>
                    <w:right w:val="none" w:sz="0" w:space="0" w:color="auto"/>
                  </w:divBdr>
                  <w:divsChild>
                    <w:div w:id="1117873366">
                      <w:marLeft w:val="0"/>
                      <w:marRight w:val="0"/>
                      <w:marTop w:val="0"/>
                      <w:marBottom w:val="0"/>
                      <w:divBdr>
                        <w:top w:val="none" w:sz="0" w:space="0" w:color="auto"/>
                        <w:left w:val="none" w:sz="0" w:space="0" w:color="auto"/>
                        <w:bottom w:val="none" w:sz="0" w:space="0" w:color="auto"/>
                        <w:right w:val="none" w:sz="0" w:space="0" w:color="auto"/>
                      </w:divBdr>
                      <w:divsChild>
                        <w:div w:id="442577655">
                          <w:marLeft w:val="0"/>
                          <w:marRight w:val="0"/>
                          <w:marTop w:val="0"/>
                          <w:marBottom w:val="0"/>
                          <w:divBdr>
                            <w:top w:val="none" w:sz="0" w:space="0" w:color="auto"/>
                            <w:left w:val="none" w:sz="0" w:space="0" w:color="auto"/>
                            <w:bottom w:val="none" w:sz="0" w:space="0" w:color="auto"/>
                            <w:right w:val="none" w:sz="0" w:space="0" w:color="auto"/>
                          </w:divBdr>
                          <w:divsChild>
                            <w:div w:id="1019431875">
                              <w:marLeft w:val="0"/>
                              <w:marRight w:val="0"/>
                              <w:marTop w:val="0"/>
                              <w:marBottom w:val="0"/>
                              <w:divBdr>
                                <w:top w:val="none" w:sz="0" w:space="0" w:color="auto"/>
                                <w:left w:val="none" w:sz="0" w:space="0" w:color="auto"/>
                                <w:bottom w:val="none" w:sz="0" w:space="0" w:color="auto"/>
                                <w:right w:val="none" w:sz="0" w:space="0" w:color="auto"/>
                              </w:divBdr>
                              <w:divsChild>
                                <w:div w:id="273749021">
                                  <w:marLeft w:val="0"/>
                                  <w:marRight w:val="0"/>
                                  <w:marTop w:val="0"/>
                                  <w:marBottom w:val="0"/>
                                  <w:divBdr>
                                    <w:top w:val="none" w:sz="0" w:space="0" w:color="auto"/>
                                    <w:left w:val="none" w:sz="0" w:space="0" w:color="auto"/>
                                    <w:bottom w:val="none" w:sz="0" w:space="0" w:color="auto"/>
                                    <w:right w:val="none" w:sz="0" w:space="0" w:color="auto"/>
                                  </w:divBdr>
                                  <w:divsChild>
                                    <w:div w:id="1857573227">
                                      <w:marLeft w:val="0"/>
                                      <w:marRight w:val="0"/>
                                      <w:marTop w:val="0"/>
                                      <w:marBottom w:val="0"/>
                                      <w:divBdr>
                                        <w:top w:val="none" w:sz="0" w:space="0" w:color="auto"/>
                                        <w:left w:val="none" w:sz="0" w:space="0" w:color="auto"/>
                                        <w:bottom w:val="none" w:sz="0" w:space="0" w:color="auto"/>
                                        <w:right w:val="none" w:sz="0" w:space="0" w:color="auto"/>
                                      </w:divBdr>
                                    </w:div>
                                    <w:div w:id="229115469">
                                      <w:marLeft w:val="0"/>
                                      <w:marRight w:val="0"/>
                                      <w:marTop w:val="0"/>
                                      <w:marBottom w:val="0"/>
                                      <w:divBdr>
                                        <w:top w:val="none" w:sz="0" w:space="0" w:color="auto"/>
                                        <w:left w:val="none" w:sz="0" w:space="0" w:color="auto"/>
                                        <w:bottom w:val="none" w:sz="0" w:space="0" w:color="auto"/>
                                        <w:right w:val="none" w:sz="0" w:space="0" w:color="auto"/>
                                      </w:divBdr>
                                    </w:div>
                                    <w:div w:id="948968062">
                                      <w:marLeft w:val="0"/>
                                      <w:marRight w:val="0"/>
                                      <w:marTop w:val="0"/>
                                      <w:marBottom w:val="0"/>
                                      <w:divBdr>
                                        <w:top w:val="none" w:sz="0" w:space="0" w:color="auto"/>
                                        <w:left w:val="none" w:sz="0" w:space="0" w:color="auto"/>
                                        <w:bottom w:val="none" w:sz="0" w:space="0" w:color="auto"/>
                                        <w:right w:val="none" w:sz="0" w:space="0" w:color="auto"/>
                                      </w:divBdr>
                                    </w:div>
                                    <w:div w:id="1469662109">
                                      <w:marLeft w:val="0"/>
                                      <w:marRight w:val="0"/>
                                      <w:marTop w:val="0"/>
                                      <w:marBottom w:val="0"/>
                                      <w:divBdr>
                                        <w:top w:val="none" w:sz="0" w:space="0" w:color="auto"/>
                                        <w:left w:val="none" w:sz="0" w:space="0" w:color="auto"/>
                                        <w:bottom w:val="none" w:sz="0" w:space="0" w:color="auto"/>
                                        <w:right w:val="none" w:sz="0" w:space="0" w:color="auto"/>
                                      </w:divBdr>
                                    </w:div>
                                    <w:div w:id="168563468">
                                      <w:marLeft w:val="0"/>
                                      <w:marRight w:val="0"/>
                                      <w:marTop w:val="0"/>
                                      <w:marBottom w:val="0"/>
                                      <w:divBdr>
                                        <w:top w:val="none" w:sz="0" w:space="0" w:color="auto"/>
                                        <w:left w:val="none" w:sz="0" w:space="0" w:color="auto"/>
                                        <w:bottom w:val="none" w:sz="0" w:space="0" w:color="auto"/>
                                        <w:right w:val="none" w:sz="0" w:space="0" w:color="auto"/>
                                      </w:divBdr>
                                    </w:div>
                                    <w:div w:id="773403414">
                                      <w:marLeft w:val="0"/>
                                      <w:marRight w:val="0"/>
                                      <w:marTop w:val="0"/>
                                      <w:marBottom w:val="0"/>
                                      <w:divBdr>
                                        <w:top w:val="none" w:sz="0" w:space="0" w:color="auto"/>
                                        <w:left w:val="none" w:sz="0" w:space="0" w:color="auto"/>
                                        <w:bottom w:val="none" w:sz="0" w:space="0" w:color="auto"/>
                                        <w:right w:val="none" w:sz="0" w:space="0" w:color="auto"/>
                                      </w:divBdr>
                                    </w:div>
                                    <w:div w:id="1507399924">
                                      <w:marLeft w:val="0"/>
                                      <w:marRight w:val="0"/>
                                      <w:marTop w:val="0"/>
                                      <w:marBottom w:val="0"/>
                                      <w:divBdr>
                                        <w:top w:val="none" w:sz="0" w:space="0" w:color="auto"/>
                                        <w:left w:val="none" w:sz="0" w:space="0" w:color="auto"/>
                                        <w:bottom w:val="none" w:sz="0" w:space="0" w:color="auto"/>
                                        <w:right w:val="none" w:sz="0" w:space="0" w:color="auto"/>
                                      </w:divBdr>
                                    </w:div>
                                    <w:div w:id="1759935902">
                                      <w:marLeft w:val="0"/>
                                      <w:marRight w:val="0"/>
                                      <w:marTop w:val="0"/>
                                      <w:marBottom w:val="0"/>
                                      <w:divBdr>
                                        <w:top w:val="none" w:sz="0" w:space="0" w:color="auto"/>
                                        <w:left w:val="none" w:sz="0" w:space="0" w:color="auto"/>
                                        <w:bottom w:val="none" w:sz="0" w:space="0" w:color="auto"/>
                                        <w:right w:val="none" w:sz="0" w:space="0" w:color="auto"/>
                                      </w:divBdr>
                                    </w:div>
                                    <w:div w:id="1335304250">
                                      <w:marLeft w:val="0"/>
                                      <w:marRight w:val="0"/>
                                      <w:marTop w:val="0"/>
                                      <w:marBottom w:val="0"/>
                                      <w:divBdr>
                                        <w:top w:val="none" w:sz="0" w:space="0" w:color="auto"/>
                                        <w:left w:val="none" w:sz="0" w:space="0" w:color="auto"/>
                                        <w:bottom w:val="none" w:sz="0" w:space="0" w:color="auto"/>
                                        <w:right w:val="none" w:sz="0" w:space="0" w:color="auto"/>
                                      </w:divBdr>
                                    </w:div>
                                    <w:div w:id="1726637908">
                                      <w:marLeft w:val="0"/>
                                      <w:marRight w:val="0"/>
                                      <w:marTop w:val="0"/>
                                      <w:marBottom w:val="0"/>
                                      <w:divBdr>
                                        <w:top w:val="none" w:sz="0" w:space="0" w:color="auto"/>
                                        <w:left w:val="none" w:sz="0" w:space="0" w:color="auto"/>
                                        <w:bottom w:val="none" w:sz="0" w:space="0" w:color="auto"/>
                                        <w:right w:val="none" w:sz="0" w:space="0" w:color="auto"/>
                                      </w:divBdr>
                                    </w:div>
                                    <w:div w:id="1325163290">
                                      <w:marLeft w:val="0"/>
                                      <w:marRight w:val="0"/>
                                      <w:marTop w:val="0"/>
                                      <w:marBottom w:val="0"/>
                                      <w:divBdr>
                                        <w:top w:val="none" w:sz="0" w:space="0" w:color="auto"/>
                                        <w:left w:val="none" w:sz="0" w:space="0" w:color="auto"/>
                                        <w:bottom w:val="none" w:sz="0" w:space="0" w:color="auto"/>
                                        <w:right w:val="none" w:sz="0" w:space="0" w:color="auto"/>
                                      </w:divBdr>
                                      <w:divsChild>
                                        <w:div w:id="1067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605508">
          <w:marLeft w:val="0"/>
          <w:marRight w:val="0"/>
          <w:marTop w:val="0"/>
          <w:marBottom w:val="0"/>
          <w:divBdr>
            <w:top w:val="none" w:sz="0" w:space="0" w:color="auto"/>
            <w:left w:val="none" w:sz="0" w:space="0" w:color="auto"/>
            <w:bottom w:val="none" w:sz="0" w:space="0" w:color="auto"/>
            <w:right w:val="none" w:sz="0" w:space="0" w:color="auto"/>
          </w:divBdr>
          <w:divsChild>
            <w:div w:id="244456364">
              <w:marLeft w:val="0"/>
              <w:marRight w:val="0"/>
              <w:marTop w:val="0"/>
              <w:marBottom w:val="0"/>
              <w:divBdr>
                <w:top w:val="none" w:sz="0" w:space="0" w:color="auto"/>
                <w:left w:val="none" w:sz="0" w:space="0" w:color="auto"/>
                <w:bottom w:val="none" w:sz="0" w:space="0" w:color="auto"/>
                <w:right w:val="none" w:sz="0" w:space="0" w:color="auto"/>
              </w:divBdr>
              <w:divsChild>
                <w:div w:id="8605265">
                  <w:marLeft w:val="150"/>
                  <w:marRight w:val="150"/>
                  <w:marTop w:val="150"/>
                  <w:marBottom w:val="150"/>
                  <w:divBdr>
                    <w:top w:val="none" w:sz="0" w:space="0" w:color="auto"/>
                    <w:left w:val="none" w:sz="0" w:space="0" w:color="auto"/>
                    <w:bottom w:val="none" w:sz="0" w:space="0" w:color="auto"/>
                    <w:right w:val="none" w:sz="0" w:space="0" w:color="auto"/>
                  </w:divBdr>
                  <w:divsChild>
                    <w:div w:id="1708750679">
                      <w:marLeft w:val="0"/>
                      <w:marRight w:val="0"/>
                      <w:marTop w:val="0"/>
                      <w:marBottom w:val="0"/>
                      <w:divBdr>
                        <w:top w:val="none" w:sz="0" w:space="0" w:color="auto"/>
                        <w:left w:val="none" w:sz="0" w:space="0" w:color="auto"/>
                        <w:bottom w:val="none" w:sz="0" w:space="0" w:color="auto"/>
                        <w:right w:val="none" w:sz="0" w:space="0" w:color="auto"/>
                      </w:divBdr>
                      <w:divsChild>
                        <w:div w:id="1879269316">
                          <w:marLeft w:val="0"/>
                          <w:marRight w:val="0"/>
                          <w:marTop w:val="0"/>
                          <w:marBottom w:val="0"/>
                          <w:divBdr>
                            <w:top w:val="none" w:sz="0" w:space="0" w:color="auto"/>
                            <w:left w:val="none" w:sz="0" w:space="0" w:color="auto"/>
                            <w:bottom w:val="none" w:sz="0" w:space="0" w:color="auto"/>
                            <w:right w:val="none" w:sz="0" w:space="0" w:color="auto"/>
                          </w:divBdr>
                          <w:divsChild>
                            <w:div w:id="1920942728">
                              <w:marLeft w:val="135"/>
                              <w:marRight w:val="135"/>
                              <w:marTop w:val="0"/>
                              <w:marBottom w:val="135"/>
                              <w:divBdr>
                                <w:top w:val="none" w:sz="0" w:space="0" w:color="auto"/>
                                <w:left w:val="none" w:sz="0" w:space="0" w:color="auto"/>
                                <w:bottom w:val="none" w:sz="0" w:space="0" w:color="auto"/>
                                <w:right w:val="none" w:sz="0" w:space="0" w:color="auto"/>
                              </w:divBdr>
                              <w:divsChild>
                                <w:div w:id="823931126">
                                  <w:marLeft w:val="0"/>
                                  <w:marRight w:val="0"/>
                                  <w:marTop w:val="0"/>
                                  <w:marBottom w:val="0"/>
                                  <w:divBdr>
                                    <w:top w:val="none" w:sz="0" w:space="0" w:color="auto"/>
                                    <w:left w:val="none" w:sz="0" w:space="0" w:color="auto"/>
                                    <w:bottom w:val="none" w:sz="0" w:space="0" w:color="auto"/>
                                    <w:right w:val="none" w:sz="0" w:space="0" w:color="auto"/>
                                  </w:divBdr>
                                  <w:divsChild>
                                    <w:div w:id="10587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3443">
                              <w:marLeft w:val="150"/>
                              <w:marRight w:val="150"/>
                              <w:marTop w:val="15"/>
                              <w:marBottom w:val="150"/>
                              <w:divBdr>
                                <w:top w:val="none" w:sz="0" w:space="0" w:color="auto"/>
                                <w:left w:val="none" w:sz="0" w:space="0" w:color="auto"/>
                                <w:bottom w:val="none" w:sz="0" w:space="0" w:color="auto"/>
                                <w:right w:val="none" w:sz="0" w:space="0" w:color="auto"/>
                              </w:divBdr>
                              <w:divsChild>
                                <w:div w:id="346910066">
                                  <w:marLeft w:val="0"/>
                                  <w:marRight w:val="0"/>
                                  <w:marTop w:val="0"/>
                                  <w:marBottom w:val="0"/>
                                  <w:divBdr>
                                    <w:top w:val="none" w:sz="0" w:space="0" w:color="auto"/>
                                    <w:left w:val="none" w:sz="0" w:space="0" w:color="auto"/>
                                    <w:bottom w:val="none" w:sz="0" w:space="0" w:color="auto"/>
                                    <w:right w:val="none" w:sz="0" w:space="0" w:color="auto"/>
                                  </w:divBdr>
                                  <w:divsChild>
                                    <w:div w:id="2000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31660">
                          <w:marLeft w:val="0"/>
                          <w:marRight w:val="0"/>
                          <w:marTop w:val="0"/>
                          <w:marBottom w:val="0"/>
                          <w:divBdr>
                            <w:top w:val="none" w:sz="0" w:space="0" w:color="auto"/>
                            <w:left w:val="none" w:sz="0" w:space="0" w:color="auto"/>
                            <w:bottom w:val="none" w:sz="0" w:space="0" w:color="auto"/>
                            <w:right w:val="none" w:sz="0" w:space="0" w:color="auto"/>
                          </w:divBdr>
                          <w:divsChild>
                            <w:div w:id="1259827486">
                              <w:marLeft w:val="0"/>
                              <w:marRight w:val="0"/>
                              <w:marTop w:val="0"/>
                              <w:marBottom w:val="0"/>
                              <w:divBdr>
                                <w:top w:val="none" w:sz="0" w:space="0" w:color="auto"/>
                                <w:left w:val="none" w:sz="0" w:space="0" w:color="auto"/>
                                <w:bottom w:val="none" w:sz="0" w:space="0" w:color="auto"/>
                                <w:right w:val="none" w:sz="0" w:space="0" w:color="auto"/>
                              </w:divBdr>
                              <w:divsChild>
                                <w:div w:id="1627732077">
                                  <w:marLeft w:val="0"/>
                                  <w:marRight w:val="0"/>
                                  <w:marTop w:val="0"/>
                                  <w:marBottom w:val="0"/>
                                  <w:divBdr>
                                    <w:top w:val="none" w:sz="0" w:space="0" w:color="auto"/>
                                    <w:left w:val="none" w:sz="0" w:space="0" w:color="auto"/>
                                    <w:bottom w:val="none" w:sz="0" w:space="0" w:color="auto"/>
                                    <w:right w:val="none" w:sz="0" w:space="0" w:color="auto"/>
                                  </w:divBdr>
                                  <w:divsChild>
                                    <w:div w:id="723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927812">
          <w:marLeft w:val="0"/>
          <w:marRight w:val="0"/>
          <w:marTop w:val="0"/>
          <w:marBottom w:val="0"/>
          <w:divBdr>
            <w:top w:val="none" w:sz="0" w:space="0" w:color="auto"/>
            <w:left w:val="none" w:sz="0" w:space="0" w:color="auto"/>
            <w:bottom w:val="none" w:sz="0" w:space="0" w:color="auto"/>
            <w:right w:val="none" w:sz="0" w:space="0" w:color="auto"/>
          </w:divBdr>
          <w:divsChild>
            <w:div w:id="497231489">
              <w:marLeft w:val="0"/>
              <w:marRight w:val="0"/>
              <w:marTop w:val="0"/>
              <w:marBottom w:val="0"/>
              <w:divBdr>
                <w:top w:val="none" w:sz="0" w:space="0" w:color="auto"/>
                <w:left w:val="none" w:sz="0" w:space="0" w:color="auto"/>
                <w:bottom w:val="none" w:sz="0" w:space="0" w:color="auto"/>
                <w:right w:val="none" w:sz="0" w:space="0" w:color="auto"/>
              </w:divBdr>
              <w:divsChild>
                <w:div w:id="1903104576">
                  <w:marLeft w:val="150"/>
                  <w:marRight w:val="150"/>
                  <w:marTop w:val="150"/>
                  <w:marBottom w:val="150"/>
                  <w:divBdr>
                    <w:top w:val="none" w:sz="0" w:space="0" w:color="auto"/>
                    <w:left w:val="none" w:sz="0" w:space="0" w:color="auto"/>
                    <w:bottom w:val="none" w:sz="0" w:space="0" w:color="auto"/>
                    <w:right w:val="none" w:sz="0" w:space="0" w:color="auto"/>
                  </w:divBdr>
                  <w:divsChild>
                    <w:div w:id="470246807">
                      <w:marLeft w:val="0"/>
                      <w:marRight w:val="0"/>
                      <w:marTop w:val="0"/>
                      <w:marBottom w:val="0"/>
                      <w:divBdr>
                        <w:top w:val="none" w:sz="0" w:space="0" w:color="auto"/>
                        <w:left w:val="none" w:sz="0" w:space="0" w:color="auto"/>
                        <w:bottom w:val="none" w:sz="0" w:space="0" w:color="auto"/>
                        <w:right w:val="none" w:sz="0" w:space="0" w:color="auto"/>
                      </w:divBdr>
                      <w:divsChild>
                        <w:div w:id="278687448">
                          <w:marLeft w:val="0"/>
                          <w:marRight w:val="0"/>
                          <w:marTop w:val="0"/>
                          <w:marBottom w:val="0"/>
                          <w:divBdr>
                            <w:top w:val="none" w:sz="0" w:space="0" w:color="auto"/>
                            <w:left w:val="none" w:sz="0" w:space="0" w:color="auto"/>
                            <w:bottom w:val="none" w:sz="0" w:space="0" w:color="auto"/>
                            <w:right w:val="none" w:sz="0" w:space="0" w:color="auto"/>
                          </w:divBdr>
                          <w:divsChild>
                            <w:div w:id="95906355">
                              <w:marLeft w:val="150"/>
                              <w:marRight w:val="150"/>
                              <w:marTop w:val="15"/>
                              <w:marBottom w:val="150"/>
                              <w:divBdr>
                                <w:top w:val="none" w:sz="0" w:space="0" w:color="auto"/>
                                <w:left w:val="none" w:sz="0" w:space="0" w:color="auto"/>
                                <w:bottom w:val="none" w:sz="0" w:space="0" w:color="auto"/>
                                <w:right w:val="none" w:sz="0" w:space="0" w:color="auto"/>
                              </w:divBdr>
                              <w:divsChild>
                                <w:div w:id="292441174">
                                  <w:marLeft w:val="0"/>
                                  <w:marRight w:val="0"/>
                                  <w:marTop w:val="0"/>
                                  <w:marBottom w:val="0"/>
                                  <w:divBdr>
                                    <w:top w:val="none" w:sz="0" w:space="0" w:color="auto"/>
                                    <w:left w:val="none" w:sz="0" w:space="0" w:color="auto"/>
                                    <w:bottom w:val="none" w:sz="0" w:space="0" w:color="auto"/>
                                    <w:right w:val="none" w:sz="0" w:space="0" w:color="auto"/>
                                  </w:divBdr>
                                  <w:divsChild>
                                    <w:div w:id="1203714473">
                                      <w:marLeft w:val="0"/>
                                      <w:marRight w:val="0"/>
                                      <w:marTop w:val="0"/>
                                      <w:marBottom w:val="0"/>
                                      <w:divBdr>
                                        <w:top w:val="none" w:sz="0" w:space="0" w:color="auto"/>
                                        <w:left w:val="none" w:sz="0" w:space="0" w:color="auto"/>
                                        <w:bottom w:val="none" w:sz="0" w:space="0" w:color="auto"/>
                                        <w:right w:val="none" w:sz="0" w:space="0" w:color="auto"/>
                                      </w:divBdr>
                                    </w:div>
                                  </w:divsChild>
                                </w:div>
                                <w:div w:id="620495452">
                                  <w:marLeft w:val="0"/>
                                  <w:marRight w:val="0"/>
                                  <w:marTop w:val="675"/>
                                  <w:marBottom w:val="0"/>
                                  <w:divBdr>
                                    <w:top w:val="none" w:sz="0" w:space="0" w:color="auto"/>
                                    <w:left w:val="none" w:sz="0" w:space="0" w:color="auto"/>
                                    <w:bottom w:val="none" w:sz="0" w:space="0" w:color="auto"/>
                                    <w:right w:val="none" w:sz="0" w:space="0" w:color="auto"/>
                                  </w:divBdr>
                                </w:div>
                              </w:divsChild>
                            </w:div>
                            <w:div w:id="527453290">
                              <w:marLeft w:val="135"/>
                              <w:marRight w:val="135"/>
                              <w:marTop w:val="0"/>
                              <w:marBottom w:val="135"/>
                              <w:divBdr>
                                <w:top w:val="none" w:sz="0" w:space="0" w:color="auto"/>
                                <w:left w:val="none" w:sz="0" w:space="0" w:color="auto"/>
                                <w:bottom w:val="none" w:sz="0" w:space="0" w:color="auto"/>
                                <w:right w:val="none" w:sz="0" w:space="0" w:color="auto"/>
                              </w:divBdr>
                              <w:divsChild>
                                <w:div w:id="625701789">
                                  <w:marLeft w:val="0"/>
                                  <w:marRight w:val="0"/>
                                  <w:marTop w:val="0"/>
                                  <w:marBottom w:val="0"/>
                                  <w:divBdr>
                                    <w:top w:val="none" w:sz="0" w:space="0" w:color="auto"/>
                                    <w:left w:val="none" w:sz="0" w:space="0" w:color="auto"/>
                                    <w:bottom w:val="none" w:sz="0" w:space="0" w:color="auto"/>
                                    <w:right w:val="none" w:sz="0" w:space="0" w:color="auto"/>
                                  </w:divBdr>
                                  <w:divsChild>
                                    <w:div w:id="1253053265">
                                      <w:marLeft w:val="0"/>
                                      <w:marRight w:val="0"/>
                                      <w:marTop w:val="0"/>
                                      <w:marBottom w:val="0"/>
                                      <w:divBdr>
                                        <w:top w:val="none" w:sz="0" w:space="0" w:color="auto"/>
                                        <w:left w:val="none" w:sz="0" w:space="0" w:color="auto"/>
                                        <w:bottom w:val="none" w:sz="0" w:space="0" w:color="auto"/>
                                        <w:right w:val="none" w:sz="0" w:space="0" w:color="auto"/>
                                      </w:divBdr>
                                      <w:divsChild>
                                        <w:div w:id="1898668334">
                                          <w:marLeft w:val="0"/>
                                          <w:marRight w:val="0"/>
                                          <w:marTop w:val="0"/>
                                          <w:marBottom w:val="0"/>
                                          <w:divBdr>
                                            <w:top w:val="none" w:sz="0" w:space="0" w:color="auto"/>
                                            <w:left w:val="none" w:sz="0" w:space="0" w:color="auto"/>
                                            <w:bottom w:val="none" w:sz="0" w:space="0" w:color="auto"/>
                                            <w:right w:val="none" w:sz="0" w:space="0" w:color="auto"/>
                                          </w:divBdr>
                                          <w:divsChild>
                                            <w:div w:id="1333951816">
                                              <w:marLeft w:val="0"/>
                                              <w:marRight w:val="0"/>
                                              <w:marTop w:val="0"/>
                                              <w:marBottom w:val="0"/>
                                              <w:divBdr>
                                                <w:top w:val="none" w:sz="0" w:space="0" w:color="auto"/>
                                                <w:left w:val="none" w:sz="0" w:space="0" w:color="auto"/>
                                                <w:bottom w:val="none" w:sz="0" w:space="0" w:color="auto"/>
                                                <w:right w:val="none" w:sz="0" w:space="0" w:color="auto"/>
                                              </w:divBdr>
                                              <w:divsChild>
                                                <w:div w:id="1628853356">
                                                  <w:marLeft w:val="0"/>
                                                  <w:marRight w:val="0"/>
                                                  <w:marTop w:val="0"/>
                                                  <w:marBottom w:val="0"/>
                                                  <w:divBdr>
                                                    <w:top w:val="none" w:sz="0" w:space="0" w:color="auto"/>
                                                    <w:left w:val="none" w:sz="0" w:space="0" w:color="auto"/>
                                                    <w:bottom w:val="none" w:sz="0" w:space="0" w:color="auto"/>
                                                    <w:right w:val="none" w:sz="0" w:space="0" w:color="auto"/>
                                                  </w:divBdr>
                                                  <w:divsChild>
                                                    <w:div w:id="1328703558">
                                                      <w:marLeft w:val="0"/>
                                                      <w:marRight w:val="0"/>
                                                      <w:marTop w:val="0"/>
                                                      <w:marBottom w:val="0"/>
                                                      <w:divBdr>
                                                        <w:top w:val="none" w:sz="0" w:space="0" w:color="auto"/>
                                                        <w:left w:val="none" w:sz="0" w:space="0" w:color="auto"/>
                                                        <w:bottom w:val="none" w:sz="0" w:space="0" w:color="auto"/>
                                                        <w:right w:val="none" w:sz="0" w:space="0" w:color="auto"/>
                                                      </w:divBdr>
                                                      <w:divsChild>
                                                        <w:div w:id="953748996">
                                                          <w:marLeft w:val="0"/>
                                                          <w:marRight w:val="0"/>
                                                          <w:marTop w:val="0"/>
                                                          <w:marBottom w:val="0"/>
                                                          <w:divBdr>
                                                            <w:top w:val="none" w:sz="0" w:space="0" w:color="auto"/>
                                                            <w:left w:val="none" w:sz="0" w:space="0" w:color="auto"/>
                                                            <w:bottom w:val="none" w:sz="0" w:space="0" w:color="auto"/>
                                                            <w:right w:val="none" w:sz="0" w:space="0" w:color="auto"/>
                                                          </w:divBdr>
                                                        </w:div>
                                                        <w:div w:id="801196100">
                                                          <w:marLeft w:val="0"/>
                                                          <w:marRight w:val="0"/>
                                                          <w:marTop w:val="0"/>
                                                          <w:marBottom w:val="0"/>
                                                          <w:divBdr>
                                                            <w:top w:val="none" w:sz="0" w:space="0" w:color="auto"/>
                                                            <w:left w:val="none" w:sz="0" w:space="0" w:color="auto"/>
                                                            <w:bottom w:val="none" w:sz="0" w:space="0" w:color="auto"/>
                                                            <w:right w:val="none" w:sz="0" w:space="0" w:color="auto"/>
                                                          </w:divBdr>
                                                        </w:div>
                                                        <w:div w:id="2041472852">
                                                          <w:marLeft w:val="0"/>
                                                          <w:marRight w:val="0"/>
                                                          <w:marTop w:val="0"/>
                                                          <w:marBottom w:val="0"/>
                                                          <w:divBdr>
                                                            <w:top w:val="none" w:sz="0" w:space="0" w:color="auto"/>
                                                            <w:left w:val="none" w:sz="0" w:space="0" w:color="auto"/>
                                                            <w:bottom w:val="none" w:sz="0" w:space="0" w:color="auto"/>
                                                            <w:right w:val="none" w:sz="0" w:space="0" w:color="auto"/>
                                                          </w:divBdr>
                                                        </w:div>
                                                        <w:div w:id="457142564">
                                                          <w:marLeft w:val="0"/>
                                                          <w:marRight w:val="0"/>
                                                          <w:marTop w:val="0"/>
                                                          <w:marBottom w:val="0"/>
                                                          <w:divBdr>
                                                            <w:top w:val="none" w:sz="0" w:space="0" w:color="auto"/>
                                                            <w:left w:val="none" w:sz="0" w:space="0" w:color="auto"/>
                                                            <w:bottom w:val="none" w:sz="0" w:space="0" w:color="auto"/>
                                                            <w:right w:val="none" w:sz="0" w:space="0" w:color="auto"/>
                                                          </w:divBdr>
                                                        </w:div>
                                                        <w:div w:id="542249217">
                                                          <w:marLeft w:val="0"/>
                                                          <w:marRight w:val="0"/>
                                                          <w:marTop w:val="0"/>
                                                          <w:marBottom w:val="0"/>
                                                          <w:divBdr>
                                                            <w:top w:val="none" w:sz="0" w:space="0" w:color="auto"/>
                                                            <w:left w:val="none" w:sz="0" w:space="0" w:color="auto"/>
                                                            <w:bottom w:val="none" w:sz="0" w:space="0" w:color="auto"/>
                                                            <w:right w:val="none" w:sz="0" w:space="0" w:color="auto"/>
                                                          </w:divBdr>
                                                        </w:div>
                                                        <w:div w:id="1531188053">
                                                          <w:marLeft w:val="0"/>
                                                          <w:marRight w:val="0"/>
                                                          <w:marTop w:val="0"/>
                                                          <w:marBottom w:val="0"/>
                                                          <w:divBdr>
                                                            <w:top w:val="none" w:sz="0" w:space="0" w:color="auto"/>
                                                            <w:left w:val="none" w:sz="0" w:space="0" w:color="auto"/>
                                                            <w:bottom w:val="none" w:sz="0" w:space="0" w:color="auto"/>
                                                            <w:right w:val="none" w:sz="0" w:space="0" w:color="auto"/>
                                                          </w:divBdr>
                                                        </w:div>
                                                        <w:div w:id="586889899">
                                                          <w:marLeft w:val="0"/>
                                                          <w:marRight w:val="0"/>
                                                          <w:marTop w:val="0"/>
                                                          <w:marBottom w:val="0"/>
                                                          <w:divBdr>
                                                            <w:top w:val="none" w:sz="0" w:space="0" w:color="auto"/>
                                                            <w:left w:val="none" w:sz="0" w:space="0" w:color="auto"/>
                                                            <w:bottom w:val="none" w:sz="0" w:space="0" w:color="auto"/>
                                                            <w:right w:val="none" w:sz="0" w:space="0" w:color="auto"/>
                                                          </w:divBdr>
                                                        </w:div>
                                                        <w:div w:id="1561866568">
                                                          <w:marLeft w:val="0"/>
                                                          <w:marRight w:val="0"/>
                                                          <w:marTop w:val="0"/>
                                                          <w:marBottom w:val="0"/>
                                                          <w:divBdr>
                                                            <w:top w:val="none" w:sz="0" w:space="0" w:color="auto"/>
                                                            <w:left w:val="none" w:sz="0" w:space="0" w:color="auto"/>
                                                            <w:bottom w:val="none" w:sz="0" w:space="0" w:color="auto"/>
                                                            <w:right w:val="none" w:sz="0" w:space="0" w:color="auto"/>
                                                          </w:divBdr>
                                                        </w:div>
                                                        <w:div w:id="821970431">
                                                          <w:marLeft w:val="0"/>
                                                          <w:marRight w:val="0"/>
                                                          <w:marTop w:val="0"/>
                                                          <w:marBottom w:val="0"/>
                                                          <w:divBdr>
                                                            <w:top w:val="none" w:sz="0" w:space="0" w:color="auto"/>
                                                            <w:left w:val="none" w:sz="0" w:space="0" w:color="auto"/>
                                                            <w:bottom w:val="none" w:sz="0" w:space="0" w:color="auto"/>
                                                            <w:right w:val="none" w:sz="0" w:space="0" w:color="auto"/>
                                                          </w:divBdr>
                                                        </w:div>
                                                        <w:div w:id="1721633961">
                                                          <w:marLeft w:val="0"/>
                                                          <w:marRight w:val="0"/>
                                                          <w:marTop w:val="0"/>
                                                          <w:marBottom w:val="0"/>
                                                          <w:divBdr>
                                                            <w:top w:val="none" w:sz="0" w:space="0" w:color="auto"/>
                                                            <w:left w:val="none" w:sz="0" w:space="0" w:color="auto"/>
                                                            <w:bottom w:val="none" w:sz="0" w:space="0" w:color="auto"/>
                                                            <w:right w:val="none" w:sz="0" w:space="0" w:color="auto"/>
                                                          </w:divBdr>
                                                        </w:div>
                                                        <w:div w:id="878472355">
                                                          <w:marLeft w:val="0"/>
                                                          <w:marRight w:val="0"/>
                                                          <w:marTop w:val="0"/>
                                                          <w:marBottom w:val="0"/>
                                                          <w:divBdr>
                                                            <w:top w:val="none" w:sz="0" w:space="0" w:color="auto"/>
                                                            <w:left w:val="none" w:sz="0" w:space="0" w:color="auto"/>
                                                            <w:bottom w:val="none" w:sz="0" w:space="0" w:color="auto"/>
                                                            <w:right w:val="none" w:sz="0" w:space="0" w:color="auto"/>
                                                          </w:divBdr>
                                                          <w:divsChild>
                                                            <w:div w:id="693846529">
                                                              <w:marLeft w:val="0"/>
                                                              <w:marRight w:val="0"/>
                                                              <w:marTop w:val="0"/>
                                                              <w:marBottom w:val="0"/>
                                                              <w:divBdr>
                                                                <w:top w:val="none" w:sz="0" w:space="0" w:color="auto"/>
                                                                <w:left w:val="none" w:sz="0" w:space="0" w:color="auto"/>
                                                                <w:bottom w:val="none" w:sz="0" w:space="0" w:color="auto"/>
                                                                <w:right w:val="none" w:sz="0" w:space="0" w:color="auto"/>
                                                              </w:divBdr>
                                                            </w:div>
                                                            <w:div w:id="7969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750211">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562709387">
                          <w:marLeft w:val="0"/>
                          <w:marRight w:val="0"/>
                          <w:marTop w:val="0"/>
                          <w:marBottom w:val="0"/>
                          <w:divBdr>
                            <w:top w:val="none" w:sz="0" w:space="0" w:color="auto"/>
                            <w:left w:val="none" w:sz="0" w:space="0" w:color="auto"/>
                            <w:bottom w:val="none" w:sz="0" w:space="0" w:color="auto"/>
                            <w:right w:val="none" w:sz="0" w:space="0" w:color="auto"/>
                          </w:divBdr>
                          <w:divsChild>
                            <w:div w:id="527762581">
                              <w:marLeft w:val="0"/>
                              <w:marRight w:val="0"/>
                              <w:marTop w:val="0"/>
                              <w:marBottom w:val="0"/>
                              <w:divBdr>
                                <w:top w:val="none" w:sz="0" w:space="0" w:color="auto"/>
                                <w:left w:val="none" w:sz="0" w:space="0" w:color="auto"/>
                                <w:bottom w:val="none" w:sz="0" w:space="0" w:color="auto"/>
                                <w:right w:val="none" w:sz="0" w:space="0" w:color="auto"/>
                              </w:divBdr>
                              <w:divsChild>
                                <w:div w:id="2109347142">
                                  <w:marLeft w:val="0"/>
                                  <w:marRight w:val="0"/>
                                  <w:marTop w:val="0"/>
                                  <w:marBottom w:val="0"/>
                                  <w:divBdr>
                                    <w:top w:val="none" w:sz="0" w:space="0" w:color="auto"/>
                                    <w:left w:val="none" w:sz="0" w:space="0" w:color="auto"/>
                                    <w:bottom w:val="none" w:sz="0" w:space="0" w:color="auto"/>
                                    <w:right w:val="none" w:sz="0" w:space="0" w:color="auto"/>
                                  </w:divBdr>
                                  <w:divsChild>
                                    <w:div w:id="2112704851">
                                      <w:marLeft w:val="0"/>
                                      <w:marRight w:val="0"/>
                                      <w:marTop w:val="0"/>
                                      <w:marBottom w:val="0"/>
                                      <w:divBdr>
                                        <w:top w:val="none" w:sz="0" w:space="0" w:color="auto"/>
                                        <w:left w:val="none" w:sz="0" w:space="0" w:color="auto"/>
                                        <w:bottom w:val="none" w:sz="0" w:space="0" w:color="auto"/>
                                        <w:right w:val="none" w:sz="0" w:space="0" w:color="auto"/>
                                      </w:divBdr>
                                      <w:divsChild>
                                        <w:div w:id="1287351250">
                                          <w:marLeft w:val="0"/>
                                          <w:marRight w:val="0"/>
                                          <w:marTop w:val="0"/>
                                          <w:marBottom w:val="0"/>
                                          <w:divBdr>
                                            <w:top w:val="none" w:sz="0" w:space="0" w:color="auto"/>
                                            <w:left w:val="none" w:sz="0" w:space="0" w:color="auto"/>
                                            <w:bottom w:val="none" w:sz="0" w:space="0" w:color="auto"/>
                                            <w:right w:val="none" w:sz="0" w:space="0" w:color="auto"/>
                                          </w:divBdr>
                                          <w:divsChild>
                                            <w:div w:id="315038627">
                                              <w:marLeft w:val="0"/>
                                              <w:marRight w:val="0"/>
                                              <w:marTop w:val="0"/>
                                              <w:marBottom w:val="0"/>
                                              <w:divBdr>
                                                <w:top w:val="none" w:sz="0" w:space="0" w:color="auto"/>
                                                <w:left w:val="none" w:sz="0" w:space="0" w:color="auto"/>
                                                <w:bottom w:val="none" w:sz="0" w:space="0" w:color="auto"/>
                                                <w:right w:val="none" w:sz="0" w:space="0" w:color="auto"/>
                                              </w:divBdr>
                                            </w:div>
                                            <w:div w:id="1403747366">
                                              <w:marLeft w:val="0"/>
                                              <w:marRight w:val="0"/>
                                              <w:marTop w:val="0"/>
                                              <w:marBottom w:val="0"/>
                                              <w:divBdr>
                                                <w:top w:val="none" w:sz="0" w:space="0" w:color="auto"/>
                                                <w:left w:val="none" w:sz="0" w:space="0" w:color="auto"/>
                                                <w:bottom w:val="none" w:sz="0" w:space="0" w:color="auto"/>
                                                <w:right w:val="none" w:sz="0" w:space="0" w:color="auto"/>
                                              </w:divBdr>
                                            </w:div>
                                            <w:div w:id="1706827833">
                                              <w:marLeft w:val="0"/>
                                              <w:marRight w:val="0"/>
                                              <w:marTop w:val="0"/>
                                              <w:marBottom w:val="0"/>
                                              <w:divBdr>
                                                <w:top w:val="none" w:sz="0" w:space="0" w:color="auto"/>
                                                <w:left w:val="none" w:sz="0" w:space="0" w:color="auto"/>
                                                <w:bottom w:val="none" w:sz="0" w:space="0" w:color="auto"/>
                                                <w:right w:val="none" w:sz="0" w:space="0" w:color="auto"/>
                                              </w:divBdr>
                                            </w:div>
                                            <w:div w:id="1307122904">
                                              <w:marLeft w:val="0"/>
                                              <w:marRight w:val="0"/>
                                              <w:marTop w:val="0"/>
                                              <w:marBottom w:val="0"/>
                                              <w:divBdr>
                                                <w:top w:val="none" w:sz="0" w:space="0" w:color="auto"/>
                                                <w:left w:val="none" w:sz="0" w:space="0" w:color="auto"/>
                                                <w:bottom w:val="none" w:sz="0" w:space="0" w:color="auto"/>
                                                <w:right w:val="none" w:sz="0" w:space="0" w:color="auto"/>
                                              </w:divBdr>
                                            </w:div>
                                            <w:div w:id="133454736">
                                              <w:marLeft w:val="0"/>
                                              <w:marRight w:val="0"/>
                                              <w:marTop w:val="0"/>
                                              <w:marBottom w:val="0"/>
                                              <w:divBdr>
                                                <w:top w:val="none" w:sz="0" w:space="0" w:color="auto"/>
                                                <w:left w:val="none" w:sz="0" w:space="0" w:color="auto"/>
                                                <w:bottom w:val="none" w:sz="0" w:space="0" w:color="auto"/>
                                                <w:right w:val="none" w:sz="0" w:space="0" w:color="auto"/>
                                              </w:divBdr>
                                            </w:div>
                                            <w:div w:id="973874441">
                                              <w:marLeft w:val="0"/>
                                              <w:marRight w:val="0"/>
                                              <w:marTop w:val="0"/>
                                              <w:marBottom w:val="0"/>
                                              <w:divBdr>
                                                <w:top w:val="none" w:sz="0" w:space="0" w:color="auto"/>
                                                <w:left w:val="none" w:sz="0" w:space="0" w:color="auto"/>
                                                <w:bottom w:val="none" w:sz="0" w:space="0" w:color="auto"/>
                                                <w:right w:val="none" w:sz="0" w:space="0" w:color="auto"/>
                                              </w:divBdr>
                                            </w:div>
                                            <w:div w:id="1378047494">
                                              <w:marLeft w:val="0"/>
                                              <w:marRight w:val="0"/>
                                              <w:marTop w:val="0"/>
                                              <w:marBottom w:val="0"/>
                                              <w:divBdr>
                                                <w:top w:val="none" w:sz="0" w:space="0" w:color="auto"/>
                                                <w:left w:val="none" w:sz="0" w:space="0" w:color="auto"/>
                                                <w:bottom w:val="none" w:sz="0" w:space="0" w:color="auto"/>
                                                <w:right w:val="none" w:sz="0" w:space="0" w:color="auto"/>
                                              </w:divBdr>
                                            </w:div>
                                            <w:div w:id="1118529313">
                                              <w:marLeft w:val="0"/>
                                              <w:marRight w:val="0"/>
                                              <w:marTop w:val="0"/>
                                              <w:marBottom w:val="0"/>
                                              <w:divBdr>
                                                <w:top w:val="none" w:sz="0" w:space="0" w:color="auto"/>
                                                <w:left w:val="none" w:sz="0" w:space="0" w:color="auto"/>
                                                <w:bottom w:val="none" w:sz="0" w:space="0" w:color="auto"/>
                                                <w:right w:val="none" w:sz="0" w:space="0" w:color="auto"/>
                                              </w:divBdr>
                                            </w:div>
                                            <w:div w:id="261769784">
                                              <w:marLeft w:val="0"/>
                                              <w:marRight w:val="0"/>
                                              <w:marTop w:val="0"/>
                                              <w:marBottom w:val="0"/>
                                              <w:divBdr>
                                                <w:top w:val="none" w:sz="0" w:space="0" w:color="auto"/>
                                                <w:left w:val="none" w:sz="0" w:space="0" w:color="auto"/>
                                                <w:bottom w:val="none" w:sz="0" w:space="0" w:color="auto"/>
                                                <w:right w:val="none" w:sz="0" w:space="0" w:color="auto"/>
                                              </w:divBdr>
                                            </w:div>
                                            <w:div w:id="1939288505">
                                              <w:marLeft w:val="0"/>
                                              <w:marRight w:val="0"/>
                                              <w:marTop w:val="0"/>
                                              <w:marBottom w:val="0"/>
                                              <w:divBdr>
                                                <w:top w:val="none" w:sz="0" w:space="0" w:color="auto"/>
                                                <w:left w:val="none" w:sz="0" w:space="0" w:color="auto"/>
                                                <w:bottom w:val="none" w:sz="0" w:space="0" w:color="auto"/>
                                                <w:right w:val="none" w:sz="0" w:space="0" w:color="auto"/>
                                              </w:divBdr>
                                            </w:div>
                                            <w:div w:id="201091025">
                                              <w:marLeft w:val="0"/>
                                              <w:marRight w:val="0"/>
                                              <w:marTop w:val="0"/>
                                              <w:marBottom w:val="0"/>
                                              <w:divBdr>
                                                <w:top w:val="none" w:sz="0" w:space="0" w:color="auto"/>
                                                <w:left w:val="none" w:sz="0" w:space="0" w:color="auto"/>
                                                <w:bottom w:val="none" w:sz="0" w:space="0" w:color="auto"/>
                                                <w:right w:val="none" w:sz="0" w:space="0" w:color="auto"/>
                                              </w:divBdr>
                                            </w:div>
                                            <w:div w:id="1587686828">
                                              <w:marLeft w:val="0"/>
                                              <w:marRight w:val="0"/>
                                              <w:marTop w:val="0"/>
                                              <w:marBottom w:val="0"/>
                                              <w:divBdr>
                                                <w:top w:val="none" w:sz="0" w:space="0" w:color="auto"/>
                                                <w:left w:val="none" w:sz="0" w:space="0" w:color="auto"/>
                                                <w:bottom w:val="none" w:sz="0" w:space="0" w:color="auto"/>
                                                <w:right w:val="none" w:sz="0" w:space="0" w:color="auto"/>
                                              </w:divBdr>
                                            </w:div>
                                            <w:div w:id="923613687">
                                              <w:marLeft w:val="0"/>
                                              <w:marRight w:val="0"/>
                                              <w:marTop w:val="0"/>
                                              <w:marBottom w:val="0"/>
                                              <w:divBdr>
                                                <w:top w:val="none" w:sz="0" w:space="0" w:color="auto"/>
                                                <w:left w:val="none" w:sz="0" w:space="0" w:color="auto"/>
                                                <w:bottom w:val="none" w:sz="0" w:space="0" w:color="auto"/>
                                                <w:right w:val="none" w:sz="0" w:space="0" w:color="auto"/>
                                              </w:divBdr>
                                              <w:divsChild>
                                                <w:div w:id="1116484312">
                                                  <w:marLeft w:val="0"/>
                                                  <w:marRight w:val="0"/>
                                                  <w:marTop w:val="0"/>
                                                  <w:marBottom w:val="0"/>
                                                  <w:divBdr>
                                                    <w:top w:val="none" w:sz="0" w:space="0" w:color="auto"/>
                                                    <w:left w:val="none" w:sz="0" w:space="0" w:color="auto"/>
                                                    <w:bottom w:val="none" w:sz="0" w:space="0" w:color="auto"/>
                                                    <w:right w:val="none" w:sz="0" w:space="0" w:color="auto"/>
                                                  </w:divBdr>
                                                </w:div>
                                                <w:div w:id="723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0717410">
          <w:marLeft w:val="0"/>
          <w:marRight w:val="0"/>
          <w:marTop w:val="0"/>
          <w:marBottom w:val="0"/>
          <w:divBdr>
            <w:top w:val="none" w:sz="0" w:space="0" w:color="auto"/>
            <w:left w:val="none" w:sz="0" w:space="0" w:color="auto"/>
            <w:bottom w:val="none" w:sz="0" w:space="0" w:color="auto"/>
            <w:right w:val="none" w:sz="0" w:space="0" w:color="auto"/>
          </w:divBdr>
          <w:divsChild>
            <w:div w:id="1759250843">
              <w:marLeft w:val="0"/>
              <w:marRight w:val="0"/>
              <w:marTop w:val="0"/>
              <w:marBottom w:val="0"/>
              <w:divBdr>
                <w:top w:val="none" w:sz="0" w:space="0" w:color="auto"/>
                <w:left w:val="none" w:sz="0" w:space="0" w:color="auto"/>
                <w:bottom w:val="none" w:sz="0" w:space="0" w:color="auto"/>
                <w:right w:val="none" w:sz="0" w:space="0" w:color="auto"/>
              </w:divBdr>
              <w:divsChild>
                <w:div w:id="755984104">
                  <w:marLeft w:val="150"/>
                  <w:marRight w:val="150"/>
                  <w:marTop w:val="150"/>
                  <w:marBottom w:val="150"/>
                  <w:divBdr>
                    <w:top w:val="none" w:sz="0" w:space="0" w:color="auto"/>
                    <w:left w:val="none" w:sz="0" w:space="0" w:color="auto"/>
                    <w:bottom w:val="none" w:sz="0" w:space="0" w:color="auto"/>
                    <w:right w:val="none" w:sz="0" w:space="0" w:color="auto"/>
                  </w:divBdr>
                  <w:divsChild>
                    <w:div w:id="222840865">
                      <w:marLeft w:val="0"/>
                      <w:marRight w:val="0"/>
                      <w:marTop w:val="0"/>
                      <w:marBottom w:val="0"/>
                      <w:divBdr>
                        <w:top w:val="none" w:sz="0" w:space="0" w:color="auto"/>
                        <w:left w:val="none" w:sz="0" w:space="0" w:color="auto"/>
                        <w:bottom w:val="none" w:sz="0" w:space="0" w:color="auto"/>
                        <w:right w:val="none" w:sz="0" w:space="0" w:color="auto"/>
                      </w:divBdr>
                      <w:divsChild>
                        <w:div w:id="933127784">
                          <w:marLeft w:val="0"/>
                          <w:marRight w:val="0"/>
                          <w:marTop w:val="0"/>
                          <w:marBottom w:val="0"/>
                          <w:divBdr>
                            <w:top w:val="none" w:sz="0" w:space="0" w:color="auto"/>
                            <w:left w:val="none" w:sz="0" w:space="0" w:color="auto"/>
                            <w:bottom w:val="none" w:sz="0" w:space="0" w:color="auto"/>
                            <w:right w:val="none" w:sz="0" w:space="0" w:color="auto"/>
                          </w:divBdr>
                          <w:divsChild>
                            <w:div w:id="746348203">
                              <w:marLeft w:val="150"/>
                              <w:marRight w:val="150"/>
                              <w:marTop w:val="15"/>
                              <w:marBottom w:val="150"/>
                              <w:divBdr>
                                <w:top w:val="none" w:sz="0" w:space="0" w:color="auto"/>
                                <w:left w:val="none" w:sz="0" w:space="0" w:color="auto"/>
                                <w:bottom w:val="none" w:sz="0" w:space="0" w:color="auto"/>
                                <w:right w:val="none" w:sz="0" w:space="0" w:color="auto"/>
                              </w:divBdr>
                              <w:divsChild>
                                <w:div w:id="72821317">
                                  <w:marLeft w:val="0"/>
                                  <w:marRight w:val="0"/>
                                  <w:marTop w:val="0"/>
                                  <w:marBottom w:val="0"/>
                                  <w:divBdr>
                                    <w:top w:val="none" w:sz="0" w:space="0" w:color="auto"/>
                                    <w:left w:val="none" w:sz="0" w:space="0" w:color="auto"/>
                                    <w:bottom w:val="none" w:sz="0" w:space="0" w:color="auto"/>
                                    <w:right w:val="none" w:sz="0" w:space="0" w:color="auto"/>
                                  </w:divBdr>
                                  <w:divsChild>
                                    <w:div w:id="3890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6263">
                              <w:marLeft w:val="150"/>
                              <w:marRight w:val="150"/>
                              <w:marTop w:val="15"/>
                              <w:marBottom w:val="150"/>
                              <w:divBdr>
                                <w:top w:val="none" w:sz="0" w:space="0" w:color="auto"/>
                                <w:left w:val="none" w:sz="0" w:space="0" w:color="auto"/>
                                <w:bottom w:val="none" w:sz="0" w:space="0" w:color="auto"/>
                                <w:right w:val="none" w:sz="0" w:space="0" w:color="auto"/>
                              </w:divBdr>
                              <w:divsChild>
                                <w:div w:id="217011060">
                                  <w:marLeft w:val="0"/>
                                  <w:marRight w:val="0"/>
                                  <w:marTop w:val="0"/>
                                  <w:marBottom w:val="0"/>
                                  <w:divBdr>
                                    <w:top w:val="none" w:sz="0" w:space="0" w:color="auto"/>
                                    <w:left w:val="none" w:sz="0" w:space="0" w:color="auto"/>
                                    <w:bottom w:val="none" w:sz="0" w:space="0" w:color="auto"/>
                                    <w:right w:val="none" w:sz="0" w:space="0" w:color="auto"/>
                                  </w:divBdr>
                                  <w:divsChild>
                                    <w:div w:id="15867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7507">
                              <w:marLeft w:val="135"/>
                              <w:marRight w:val="135"/>
                              <w:marTop w:val="0"/>
                              <w:marBottom w:val="135"/>
                              <w:divBdr>
                                <w:top w:val="none" w:sz="0" w:space="0" w:color="auto"/>
                                <w:left w:val="none" w:sz="0" w:space="0" w:color="auto"/>
                                <w:bottom w:val="none" w:sz="0" w:space="0" w:color="auto"/>
                                <w:right w:val="none" w:sz="0" w:space="0" w:color="auto"/>
                              </w:divBdr>
                              <w:divsChild>
                                <w:div w:id="103575318">
                                  <w:marLeft w:val="0"/>
                                  <w:marRight w:val="0"/>
                                  <w:marTop w:val="0"/>
                                  <w:marBottom w:val="0"/>
                                  <w:divBdr>
                                    <w:top w:val="none" w:sz="0" w:space="0" w:color="auto"/>
                                    <w:left w:val="none" w:sz="0" w:space="0" w:color="auto"/>
                                    <w:bottom w:val="none" w:sz="0" w:space="0" w:color="auto"/>
                                    <w:right w:val="none" w:sz="0" w:space="0" w:color="auto"/>
                                  </w:divBdr>
                                  <w:divsChild>
                                    <w:div w:id="19224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48088">
                          <w:marLeft w:val="0"/>
                          <w:marRight w:val="0"/>
                          <w:marTop w:val="0"/>
                          <w:marBottom w:val="0"/>
                          <w:divBdr>
                            <w:top w:val="none" w:sz="0" w:space="0" w:color="auto"/>
                            <w:left w:val="none" w:sz="0" w:space="0" w:color="auto"/>
                            <w:bottom w:val="none" w:sz="0" w:space="0" w:color="auto"/>
                            <w:right w:val="none" w:sz="0" w:space="0" w:color="auto"/>
                          </w:divBdr>
                          <w:divsChild>
                            <w:div w:id="926426861">
                              <w:marLeft w:val="0"/>
                              <w:marRight w:val="0"/>
                              <w:marTop w:val="0"/>
                              <w:marBottom w:val="0"/>
                              <w:divBdr>
                                <w:top w:val="none" w:sz="0" w:space="0" w:color="auto"/>
                                <w:left w:val="none" w:sz="0" w:space="0" w:color="auto"/>
                                <w:bottom w:val="none" w:sz="0" w:space="0" w:color="auto"/>
                                <w:right w:val="none" w:sz="0" w:space="0" w:color="auto"/>
                              </w:divBdr>
                              <w:divsChild>
                                <w:div w:id="1608657274">
                                  <w:marLeft w:val="0"/>
                                  <w:marRight w:val="0"/>
                                  <w:marTop w:val="0"/>
                                  <w:marBottom w:val="0"/>
                                  <w:divBdr>
                                    <w:top w:val="none" w:sz="0" w:space="0" w:color="auto"/>
                                    <w:left w:val="none" w:sz="0" w:space="0" w:color="auto"/>
                                    <w:bottom w:val="none" w:sz="0" w:space="0" w:color="auto"/>
                                    <w:right w:val="none" w:sz="0" w:space="0" w:color="auto"/>
                                  </w:divBdr>
                                  <w:divsChild>
                                    <w:div w:id="13099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998950">
          <w:marLeft w:val="0"/>
          <w:marRight w:val="0"/>
          <w:marTop w:val="0"/>
          <w:marBottom w:val="0"/>
          <w:divBdr>
            <w:top w:val="none" w:sz="0" w:space="0" w:color="auto"/>
            <w:left w:val="none" w:sz="0" w:space="0" w:color="auto"/>
            <w:bottom w:val="none" w:sz="0" w:space="0" w:color="auto"/>
            <w:right w:val="none" w:sz="0" w:space="0" w:color="auto"/>
          </w:divBdr>
          <w:divsChild>
            <w:div w:id="1174145216">
              <w:marLeft w:val="0"/>
              <w:marRight w:val="0"/>
              <w:marTop w:val="0"/>
              <w:marBottom w:val="0"/>
              <w:divBdr>
                <w:top w:val="none" w:sz="0" w:space="0" w:color="auto"/>
                <w:left w:val="none" w:sz="0" w:space="0" w:color="auto"/>
                <w:bottom w:val="none" w:sz="0" w:space="0" w:color="auto"/>
                <w:right w:val="none" w:sz="0" w:space="0" w:color="auto"/>
              </w:divBdr>
              <w:divsChild>
                <w:div w:id="1911965880">
                  <w:marLeft w:val="150"/>
                  <w:marRight w:val="150"/>
                  <w:marTop w:val="150"/>
                  <w:marBottom w:val="150"/>
                  <w:divBdr>
                    <w:top w:val="none" w:sz="0" w:space="0" w:color="auto"/>
                    <w:left w:val="none" w:sz="0" w:space="0" w:color="auto"/>
                    <w:bottom w:val="none" w:sz="0" w:space="0" w:color="auto"/>
                    <w:right w:val="none" w:sz="0" w:space="0" w:color="auto"/>
                  </w:divBdr>
                  <w:divsChild>
                    <w:div w:id="15334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52970">
      <w:bodyDiv w:val="1"/>
      <w:marLeft w:val="0"/>
      <w:marRight w:val="0"/>
      <w:marTop w:val="0"/>
      <w:marBottom w:val="0"/>
      <w:divBdr>
        <w:top w:val="none" w:sz="0" w:space="0" w:color="auto"/>
        <w:left w:val="none" w:sz="0" w:space="0" w:color="auto"/>
        <w:bottom w:val="none" w:sz="0" w:space="0" w:color="auto"/>
        <w:right w:val="none" w:sz="0" w:space="0" w:color="auto"/>
      </w:divBdr>
      <w:divsChild>
        <w:div w:id="425425755">
          <w:marLeft w:val="0"/>
          <w:marRight w:val="0"/>
          <w:marTop w:val="0"/>
          <w:marBottom w:val="0"/>
          <w:divBdr>
            <w:top w:val="none" w:sz="0" w:space="0" w:color="auto"/>
            <w:left w:val="none" w:sz="0" w:space="0" w:color="auto"/>
            <w:bottom w:val="none" w:sz="0" w:space="0" w:color="auto"/>
            <w:right w:val="none" w:sz="0" w:space="0" w:color="auto"/>
          </w:divBdr>
        </w:div>
        <w:div w:id="133110867">
          <w:marLeft w:val="0"/>
          <w:marRight w:val="0"/>
          <w:marTop w:val="0"/>
          <w:marBottom w:val="0"/>
          <w:divBdr>
            <w:top w:val="none" w:sz="0" w:space="0" w:color="auto"/>
            <w:left w:val="none" w:sz="0" w:space="0" w:color="auto"/>
            <w:bottom w:val="none" w:sz="0" w:space="0" w:color="auto"/>
            <w:right w:val="none" w:sz="0" w:space="0" w:color="auto"/>
          </w:divBdr>
        </w:div>
        <w:div w:id="696857197">
          <w:marLeft w:val="0"/>
          <w:marRight w:val="0"/>
          <w:marTop w:val="0"/>
          <w:marBottom w:val="0"/>
          <w:divBdr>
            <w:top w:val="none" w:sz="0" w:space="0" w:color="auto"/>
            <w:left w:val="none" w:sz="0" w:space="0" w:color="auto"/>
            <w:bottom w:val="none" w:sz="0" w:space="0" w:color="auto"/>
            <w:right w:val="none" w:sz="0" w:space="0" w:color="auto"/>
          </w:divBdr>
        </w:div>
        <w:div w:id="175926114">
          <w:marLeft w:val="0"/>
          <w:marRight w:val="0"/>
          <w:marTop w:val="0"/>
          <w:marBottom w:val="0"/>
          <w:divBdr>
            <w:top w:val="none" w:sz="0" w:space="0" w:color="auto"/>
            <w:left w:val="none" w:sz="0" w:space="0" w:color="auto"/>
            <w:bottom w:val="none" w:sz="0" w:space="0" w:color="auto"/>
            <w:right w:val="none" w:sz="0" w:space="0" w:color="auto"/>
          </w:divBdr>
        </w:div>
        <w:div w:id="710957891">
          <w:marLeft w:val="0"/>
          <w:marRight w:val="0"/>
          <w:marTop w:val="0"/>
          <w:marBottom w:val="0"/>
          <w:divBdr>
            <w:top w:val="none" w:sz="0" w:space="0" w:color="auto"/>
            <w:left w:val="none" w:sz="0" w:space="0" w:color="auto"/>
            <w:bottom w:val="none" w:sz="0" w:space="0" w:color="auto"/>
            <w:right w:val="none" w:sz="0" w:space="0" w:color="auto"/>
          </w:divBdr>
        </w:div>
        <w:div w:id="1007289239">
          <w:marLeft w:val="0"/>
          <w:marRight w:val="0"/>
          <w:marTop w:val="0"/>
          <w:marBottom w:val="0"/>
          <w:divBdr>
            <w:top w:val="none" w:sz="0" w:space="0" w:color="auto"/>
            <w:left w:val="none" w:sz="0" w:space="0" w:color="auto"/>
            <w:bottom w:val="none" w:sz="0" w:space="0" w:color="auto"/>
            <w:right w:val="none" w:sz="0" w:space="0" w:color="auto"/>
          </w:divBdr>
        </w:div>
        <w:div w:id="1029603142">
          <w:marLeft w:val="0"/>
          <w:marRight w:val="0"/>
          <w:marTop w:val="0"/>
          <w:marBottom w:val="0"/>
          <w:divBdr>
            <w:top w:val="none" w:sz="0" w:space="0" w:color="auto"/>
            <w:left w:val="none" w:sz="0" w:space="0" w:color="auto"/>
            <w:bottom w:val="none" w:sz="0" w:space="0" w:color="auto"/>
            <w:right w:val="none" w:sz="0" w:space="0" w:color="auto"/>
          </w:divBdr>
        </w:div>
        <w:div w:id="1292632825">
          <w:marLeft w:val="0"/>
          <w:marRight w:val="0"/>
          <w:marTop w:val="0"/>
          <w:marBottom w:val="0"/>
          <w:divBdr>
            <w:top w:val="none" w:sz="0" w:space="0" w:color="auto"/>
            <w:left w:val="none" w:sz="0" w:space="0" w:color="auto"/>
            <w:bottom w:val="none" w:sz="0" w:space="0" w:color="auto"/>
            <w:right w:val="none" w:sz="0" w:space="0" w:color="auto"/>
          </w:divBdr>
        </w:div>
        <w:div w:id="231896437">
          <w:marLeft w:val="0"/>
          <w:marRight w:val="0"/>
          <w:marTop w:val="0"/>
          <w:marBottom w:val="0"/>
          <w:divBdr>
            <w:top w:val="none" w:sz="0" w:space="0" w:color="auto"/>
            <w:left w:val="none" w:sz="0" w:space="0" w:color="auto"/>
            <w:bottom w:val="none" w:sz="0" w:space="0" w:color="auto"/>
            <w:right w:val="none" w:sz="0" w:space="0" w:color="auto"/>
          </w:divBdr>
        </w:div>
        <w:div w:id="1143235161">
          <w:marLeft w:val="0"/>
          <w:marRight w:val="0"/>
          <w:marTop w:val="0"/>
          <w:marBottom w:val="0"/>
          <w:divBdr>
            <w:top w:val="none" w:sz="0" w:space="0" w:color="auto"/>
            <w:left w:val="none" w:sz="0" w:space="0" w:color="auto"/>
            <w:bottom w:val="none" w:sz="0" w:space="0" w:color="auto"/>
            <w:right w:val="none" w:sz="0" w:space="0" w:color="auto"/>
          </w:divBdr>
        </w:div>
      </w:divsChild>
    </w:div>
    <w:div w:id="809981799">
      <w:bodyDiv w:val="1"/>
      <w:marLeft w:val="0"/>
      <w:marRight w:val="0"/>
      <w:marTop w:val="0"/>
      <w:marBottom w:val="0"/>
      <w:divBdr>
        <w:top w:val="none" w:sz="0" w:space="0" w:color="auto"/>
        <w:left w:val="none" w:sz="0" w:space="0" w:color="auto"/>
        <w:bottom w:val="none" w:sz="0" w:space="0" w:color="auto"/>
        <w:right w:val="none" w:sz="0" w:space="0" w:color="auto"/>
      </w:divBdr>
      <w:divsChild>
        <w:div w:id="605968647">
          <w:marLeft w:val="0"/>
          <w:marRight w:val="0"/>
          <w:marTop w:val="0"/>
          <w:marBottom w:val="0"/>
          <w:divBdr>
            <w:top w:val="none" w:sz="0" w:space="0" w:color="auto"/>
            <w:left w:val="none" w:sz="0" w:space="0" w:color="auto"/>
            <w:bottom w:val="none" w:sz="0" w:space="0" w:color="auto"/>
            <w:right w:val="none" w:sz="0" w:space="0" w:color="auto"/>
          </w:divBdr>
        </w:div>
        <w:div w:id="1979141384">
          <w:marLeft w:val="0"/>
          <w:marRight w:val="0"/>
          <w:marTop w:val="0"/>
          <w:marBottom w:val="0"/>
          <w:divBdr>
            <w:top w:val="none" w:sz="0" w:space="0" w:color="auto"/>
            <w:left w:val="none" w:sz="0" w:space="0" w:color="auto"/>
            <w:bottom w:val="none" w:sz="0" w:space="0" w:color="auto"/>
            <w:right w:val="none" w:sz="0" w:space="0" w:color="auto"/>
          </w:divBdr>
        </w:div>
        <w:div w:id="1208689392">
          <w:marLeft w:val="0"/>
          <w:marRight w:val="0"/>
          <w:marTop w:val="0"/>
          <w:marBottom w:val="0"/>
          <w:divBdr>
            <w:top w:val="none" w:sz="0" w:space="0" w:color="auto"/>
            <w:left w:val="none" w:sz="0" w:space="0" w:color="auto"/>
            <w:bottom w:val="none" w:sz="0" w:space="0" w:color="auto"/>
            <w:right w:val="none" w:sz="0" w:space="0" w:color="auto"/>
          </w:divBdr>
        </w:div>
        <w:div w:id="1932740299">
          <w:marLeft w:val="0"/>
          <w:marRight w:val="0"/>
          <w:marTop w:val="0"/>
          <w:marBottom w:val="0"/>
          <w:divBdr>
            <w:top w:val="none" w:sz="0" w:space="0" w:color="auto"/>
            <w:left w:val="none" w:sz="0" w:space="0" w:color="auto"/>
            <w:bottom w:val="none" w:sz="0" w:space="0" w:color="auto"/>
            <w:right w:val="none" w:sz="0" w:space="0" w:color="auto"/>
          </w:divBdr>
        </w:div>
        <w:div w:id="1798647723">
          <w:marLeft w:val="0"/>
          <w:marRight w:val="0"/>
          <w:marTop w:val="0"/>
          <w:marBottom w:val="0"/>
          <w:divBdr>
            <w:top w:val="none" w:sz="0" w:space="0" w:color="auto"/>
            <w:left w:val="none" w:sz="0" w:space="0" w:color="auto"/>
            <w:bottom w:val="none" w:sz="0" w:space="0" w:color="auto"/>
            <w:right w:val="none" w:sz="0" w:space="0" w:color="auto"/>
          </w:divBdr>
        </w:div>
        <w:div w:id="1540319245">
          <w:marLeft w:val="0"/>
          <w:marRight w:val="0"/>
          <w:marTop w:val="0"/>
          <w:marBottom w:val="0"/>
          <w:divBdr>
            <w:top w:val="none" w:sz="0" w:space="0" w:color="auto"/>
            <w:left w:val="none" w:sz="0" w:space="0" w:color="auto"/>
            <w:bottom w:val="none" w:sz="0" w:space="0" w:color="auto"/>
            <w:right w:val="none" w:sz="0" w:space="0" w:color="auto"/>
          </w:divBdr>
        </w:div>
        <w:div w:id="1830055046">
          <w:marLeft w:val="0"/>
          <w:marRight w:val="0"/>
          <w:marTop w:val="0"/>
          <w:marBottom w:val="0"/>
          <w:divBdr>
            <w:top w:val="none" w:sz="0" w:space="0" w:color="auto"/>
            <w:left w:val="none" w:sz="0" w:space="0" w:color="auto"/>
            <w:bottom w:val="none" w:sz="0" w:space="0" w:color="auto"/>
            <w:right w:val="none" w:sz="0" w:space="0" w:color="auto"/>
          </w:divBdr>
        </w:div>
        <w:div w:id="2129741908">
          <w:marLeft w:val="0"/>
          <w:marRight w:val="0"/>
          <w:marTop w:val="0"/>
          <w:marBottom w:val="0"/>
          <w:divBdr>
            <w:top w:val="none" w:sz="0" w:space="0" w:color="auto"/>
            <w:left w:val="none" w:sz="0" w:space="0" w:color="auto"/>
            <w:bottom w:val="none" w:sz="0" w:space="0" w:color="auto"/>
            <w:right w:val="none" w:sz="0" w:space="0" w:color="auto"/>
          </w:divBdr>
        </w:div>
        <w:div w:id="1728607550">
          <w:marLeft w:val="0"/>
          <w:marRight w:val="0"/>
          <w:marTop w:val="0"/>
          <w:marBottom w:val="0"/>
          <w:divBdr>
            <w:top w:val="none" w:sz="0" w:space="0" w:color="auto"/>
            <w:left w:val="none" w:sz="0" w:space="0" w:color="auto"/>
            <w:bottom w:val="none" w:sz="0" w:space="0" w:color="auto"/>
            <w:right w:val="none" w:sz="0" w:space="0" w:color="auto"/>
          </w:divBdr>
        </w:div>
        <w:div w:id="149180599">
          <w:marLeft w:val="0"/>
          <w:marRight w:val="0"/>
          <w:marTop w:val="0"/>
          <w:marBottom w:val="0"/>
          <w:divBdr>
            <w:top w:val="none" w:sz="0" w:space="0" w:color="auto"/>
            <w:left w:val="none" w:sz="0" w:space="0" w:color="auto"/>
            <w:bottom w:val="none" w:sz="0" w:space="0" w:color="auto"/>
            <w:right w:val="none" w:sz="0" w:space="0" w:color="auto"/>
          </w:divBdr>
        </w:div>
      </w:divsChild>
    </w:div>
    <w:div w:id="879824647">
      <w:bodyDiv w:val="1"/>
      <w:marLeft w:val="0"/>
      <w:marRight w:val="0"/>
      <w:marTop w:val="0"/>
      <w:marBottom w:val="0"/>
      <w:divBdr>
        <w:top w:val="none" w:sz="0" w:space="0" w:color="auto"/>
        <w:left w:val="none" w:sz="0" w:space="0" w:color="auto"/>
        <w:bottom w:val="none" w:sz="0" w:space="0" w:color="auto"/>
        <w:right w:val="none" w:sz="0" w:space="0" w:color="auto"/>
      </w:divBdr>
      <w:divsChild>
        <w:div w:id="1500539423">
          <w:marLeft w:val="0"/>
          <w:marRight w:val="0"/>
          <w:marTop w:val="0"/>
          <w:marBottom w:val="0"/>
          <w:divBdr>
            <w:top w:val="none" w:sz="0" w:space="0" w:color="auto"/>
            <w:left w:val="none" w:sz="0" w:space="0" w:color="auto"/>
            <w:bottom w:val="none" w:sz="0" w:space="0" w:color="auto"/>
            <w:right w:val="none" w:sz="0" w:space="0" w:color="auto"/>
          </w:divBdr>
        </w:div>
        <w:div w:id="1546139431">
          <w:marLeft w:val="0"/>
          <w:marRight w:val="0"/>
          <w:marTop w:val="0"/>
          <w:marBottom w:val="0"/>
          <w:divBdr>
            <w:top w:val="none" w:sz="0" w:space="0" w:color="auto"/>
            <w:left w:val="none" w:sz="0" w:space="0" w:color="auto"/>
            <w:bottom w:val="none" w:sz="0" w:space="0" w:color="auto"/>
            <w:right w:val="none" w:sz="0" w:space="0" w:color="auto"/>
          </w:divBdr>
        </w:div>
        <w:div w:id="1976325413">
          <w:marLeft w:val="0"/>
          <w:marRight w:val="0"/>
          <w:marTop w:val="0"/>
          <w:marBottom w:val="0"/>
          <w:divBdr>
            <w:top w:val="none" w:sz="0" w:space="0" w:color="auto"/>
            <w:left w:val="none" w:sz="0" w:space="0" w:color="auto"/>
            <w:bottom w:val="none" w:sz="0" w:space="0" w:color="auto"/>
            <w:right w:val="none" w:sz="0" w:space="0" w:color="auto"/>
          </w:divBdr>
        </w:div>
        <w:div w:id="240256085">
          <w:marLeft w:val="0"/>
          <w:marRight w:val="0"/>
          <w:marTop w:val="0"/>
          <w:marBottom w:val="0"/>
          <w:divBdr>
            <w:top w:val="none" w:sz="0" w:space="0" w:color="auto"/>
            <w:left w:val="none" w:sz="0" w:space="0" w:color="auto"/>
            <w:bottom w:val="none" w:sz="0" w:space="0" w:color="auto"/>
            <w:right w:val="none" w:sz="0" w:space="0" w:color="auto"/>
          </w:divBdr>
        </w:div>
        <w:div w:id="1046029480">
          <w:marLeft w:val="0"/>
          <w:marRight w:val="0"/>
          <w:marTop w:val="0"/>
          <w:marBottom w:val="0"/>
          <w:divBdr>
            <w:top w:val="none" w:sz="0" w:space="0" w:color="auto"/>
            <w:left w:val="none" w:sz="0" w:space="0" w:color="auto"/>
            <w:bottom w:val="none" w:sz="0" w:space="0" w:color="auto"/>
            <w:right w:val="none" w:sz="0" w:space="0" w:color="auto"/>
          </w:divBdr>
        </w:div>
        <w:div w:id="1616712080">
          <w:marLeft w:val="0"/>
          <w:marRight w:val="0"/>
          <w:marTop w:val="0"/>
          <w:marBottom w:val="0"/>
          <w:divBdr>
            <w:top w:val="none" w:sz="0" w:space="0" w:color="auto"/>
            <w:left w:val="none" w:sz="0" w:space="0" w:color="auto"/>
            <w:bottom w:val="none" w:sz="0" w:space="0" w:color="auto"/>
            <w:right w:val="none" w:sz="0" w:space="0" w:color="auto"/>
          </w:divBdr>
        </w:div>
        <w:div w:id="1021666258">
          <w:marLeft w:val="0"/>
          <w:marRight w:val="0"/>
          <w:marTop w:val="0"/>
          <w:marBottom w:val="0"/>
          <w:divBdr>
            <w:top w:val="none" w:sz="0" w:space="0" w:color="auto"/>
            <w:left w:val="none" w:sz="0" w:space="0" w:color="auto"/>
            <w:bottom w:val="none" w:sz="0" w:space="0" w:color="auto"/>
            <w:right w:val="none" w:sz="0" w:space="0" w:color="auto"/>
          </w:divBdr>
        </w:div>
        <w:div w:id="186647142">
          <w:marLeft w:val="0"/>
          <w:marRight w:val="0"/>
          <w:marTop w:val="0"/>
          <w:marBottom w:val="0"/>
          <w:divBdr>
            <w:top w:val="none" w:sz="0" w:space="0" w:color="auto"/>
            <w:left w:val="none" w:sz="0" w:space="0" w:color="auto"/>
            <w:bottom w:val="none" w:sz="0" w:space="0" w:color="auto"/>
            <w:right w:val="none" w:sz="0" w:space="0" w:color="auto"/>
          </w:divBdr>
        </w:div>
        <w:div w:id="437872130">
          <w:marLeft w:val="0"/>
          <w:marRight w:val="0"/>
          <w:marTop w:val="0"/>
          <w:marBottom w:val="0"/>
          <w:divBdr>
            <w:top w:val="none" w:sz="0" w:space="0" w:color="auto"/>
            <w:left w:val="none" w:sz="0" w:space="0" w:color="auto"/>
            <w:bottom w:val="none" w:sz="0" w:space="0" w:color="auto"/>
            <w:right w:val="none" w:sz="0" w:space="0" w:color="auto"/>
          </w:divBdr>
        </w:div>
        <w:div w:id="195239509">
          <w:marLeft w:val="0"/>
          <w:marRight w:val="0"/>
          <w:marTop w:val="0"/>
          <w:marBottom w:val="0"/>
          <w:divBdr>
            <w:top w:val="none" w:sz="0" w:space="0" w:color="auto"/>
            <w:left w:val="none" w:sz="0" w:space="0" w:color="auto"/>
            <w:bottom w:val="none" w:sz="0" w:space="0" w:color="auto"/>
            <w:right w:val="none" w:sz="0" w:space="0" w:color="auto"/>
          </w:divBdr>
        </w:div>
      </w:divsChild>
    </w:div>
    <w:div w:id="1093745794">
      <w:bodyDiv w:val="1"/>
      <w:marLeft w:val="0"/>
      <w:marRight w:val="0"/>
      <w:marTop w:val="0"/>
      <w:marBottom w:val="0"/>
      <w:divBdr>
        <w:top w:val="none" w:sz="0" w:space="0" w:color="auto"/>
        <w:left w:val="none" w:sz="0" w:space="0" w:color="auto"/>
        <w:bottom w:val="none" w:sz="0" w:space="0" w:color="auto"/>
        <w:right w:val="none" w:sz="0" w:space="0" w:color="auto"/>
      </w:divBdr>
    </w:div>
    <w:div w:id="1122041940">
      <w:bodyDiv w:val="1"/>
      <w:marLeft w:val="0"/>
      <w:marRight w:val="0"/>
      <w:marTop w:val="0"/>
      <w:marBottom w:val="0"/>
      <w:divBdr>
        <w:top w:val="none" w:sz="0" w:space="0" w:color="auto"/>
        <w:left w:val="none" w:sz="0" w:space="0" w:color="auto"/>
        <w:bottom w:val="none" w:sz="0" w:space="0" w:color="auto"/>
        <w:right w:val="none" w:sz="0" w:space="0" w:color="auto"/>
      </w:divBdr>
    </w:div>
    <w:div w:id="1199927107">
      <w:bodyDiv w:val="1"/>
      <w:marLeft w:val="0"/>
      <w:marRight w:val="0"/>
      <w:marTop w:val="0"/>
      <w:marBottom w:val="0"/>
      <w:divBdr>
        <w:top w:val="none" w:sz="0" w:space="0" w:color="auto"/>
        <w:left w:val="none" w:sz="0" w:space="0" w:color="auto"/>
        <w:bottom w:val="none" w:sz="0" w:space="0" w:color="auto"/>
        <w:right w:val="none" w:sz="0" w:space="0" w:color="auto"/>
      </w:divBdr>
    </w:div>
    <w:div w:id="1313682880">
      <w:bodyDiv w:val="1"/>
      <w:marLeft w:val="0"/>
      <w:marRight w:val="0"/>
      <w:marTop w:val="0"/>
      <w:marBottom w:val="0"/>
      <w:divBdr>
        <w:top w:val="none" w:sz="0" w:space="0" w:color="auto"/>
        <w:left w:val="none" w:sz="0" w:space="0" w:color="auto"/>
        <w:bottom w:val="none" w:sz="0" w:space="0" w:color="auto"/>
        <w:right w:val="none" w:sz="0" w:space="0" w:color="auto"/>
      </w:divBdr>
      <w:divsChild>
        <w:div w:id="1426071875">
          <w:marLeft w:val="0"/>
          <w:marRight w:val="0"/>
          <w:marTop w:val="0"/>
          <w:marBottom w:val="0"/>
          <w:divBdr>
            <w:top w:val="none" w:sz="0" w:space="0" w:color="auto"/>
            <w:left w:val="none" w:sz="0" w:space="0" w:color="auto"/>
            <w:bottom w:val="none" w:sz="0" w:space="0" w:color="auto"/>
            <w:right w:val="none" w:sz="0" w:space="0" w:color="auto"/>
          </w:divBdr>
        </w:div>
        <w:div w:id="575239512">
          <w:marLeft w:val="0"/>
          <w:marRight w:val="0"/>
          <w:marTop w:val="0"/>
          <w:marBottom w:val="0"/>
          <w:divBdr>
            <w:top w:val="none" w:sz="0" w:space="0" w:color="auto"/>
            <w:left w:val="none" w:sz="0" w:space="0" w:color="auto"/>
            <w:bottom w:val="none" w:sz="0" w:space="0" w:color="auto"/>
            <w:right w:val="none" w:sz="0" w:space="0" w:color="auto"/>
          </w:divBdr>
        </w:div>
        <w:div w:id="1439521296">
          <w:marLeft w:val="0"/>
          <w:marRight w:val="0"/>
          <w:marTop w:val="0"/>
          <w:marBottom w:val="0"/>
          <w:divBdr>
            <w:top w:val="none" w:sz="0" w:space="0" w:color="auto"/>
            <w:left w:val="none" w:sz="0" w:space="0" w:color="auto"/>
            <w:bottom w:val="none" w:sz="0" w:space="0" w:color="auto"/>
            <w:right w:val="none" w:sz="0" w:space="0" w:color="auto"/>
          </w:divBdr>
        </w:div>
        <w:div w:id="1195653250">
          <w:marLeft w:val="0"/>
          <w:marRight w:val="0"/>
          <w:marTop w:val="0"/>
          <w:marBottom w:val="0"/>
          <w:divBdr>
            <w:top w:val="none" w:sz="0" w:space="0" w:color="auto"/>
            <w:left w:val="none" w:sz="0" w:space="0" w:color="auto"/>
            <w:bottom w:val="none" w:sz="0" w:space="0" w:color="auto"/>
            <w:right w:val="none" w:sz="0" w:space="0" w:color="auto"/>
          </w:divBdr>
        </w:div>
        <w:div w:id="1750808606">
          <w:marLeft w:val="0"/>
          <w:marRight w:val="0"/>
          <w:marTop w:val="0"/>
          <w:marBottom w:val="0"/>
          <w:divBdr>
            <w:top w:val="none" w:sz="0" w:space="0" w:color="auto"/>
            <w:left w:val="none" w:sz="0" w:space="0" w:color="auto"/>
            <w:bottom w:val="none" w:sz="0" w:space="0" w:color="auto"/>
            <w:right w:val="none" w:sz="0" w:space="0" w:color="auto"/>
          </w:divBdr>
        </w:div>
        <w:div w:id="2134902791">
          <w:marLeft w:val="0"/>
          <w:marRight w:val="0"/>
          <w:marTop w:val="0"/>
          <w:marBottom w:val="0"/>
          <w:divBdr>
            <w:top w:val="none" w:sz="0" w:space="0" w:color="auto"/>
            <w:left w:val="none" w:sz="0" w:space="0" w:color="auto"/>
            <w:bottom w:val="none" w:sz="0" w:space="0" w:color="auto"/>
            <w:right w:val="none" w:sz="0" w:space="0" w:color="auto"/>
          </w:divBdr>
        </w:div>
        <w:div w:id="2049715553">
          <w:marLeft w:val="0"/>
          <w:marRight w:val="0"/>
          <w:marTop w:val="0"/>
          <w:marBottom w:val="0"/>
          <w:divBdr>
            <w:top w:val="none" w:sz="0" w:space="0" w:color="auto"/>
            <w:left w:val="none" w:sz="0" w:space="0" w:color="auto"/>
            <w:bottom w:val="none" w:sz="0" w:space="0" w:color="auto"/>
            <w:right w:val="none" w:sz="0" w:space="0" w:color="auto"/>
          </w:divBdr>
        </w:div>
        <w:div w:id="2041541295">
          <w:marLeft w:val="0"/>
          <w:marRight w:val="0"/>
          <w:marTop w:val="0"/>
          <w:marBottom w:val="0"/>
          <w:divBdr>
            <w:top w:val="none" w:sz="0" w:space="0" w:color="auto"/>
            <w:left w:val="none" w:sz="0" w:space="0" w:color="auto"/>
            <w:bottom w:val="none" w:sz="0" w:space="0" w:color="auto"/>
            <w:right w:val="none" w:sz="0" w:space="0" w:color="auto"/>
          </w:divBdr>
        </w:div>
        <w:div w:id="1281840077">
          <w:marLeft w:val="0"/>
          <w:marRight w:val="0"/>
          <w:marTop w:val="0"/>
          <w:marBottom w:val="0"/>
          <w:divBdr>
            <w:top w:val="none" w:sz="0" w:space="0" w:color="auto"/>
            <w:left w:val="none" w:sz="0" w:space="0" w:color="auto"/>
            <w:bottom w:val="none" w:sz="0" w:space="0" w:color="auto"/>
            <w:right w:val="none" w:sz="0" w:space="0" w:color="auto"/>
          </w:divBdr>
        </w:div>
        <w:div w:id="2047942135">
          <w:marLeft w:val="0"/>
          <w:marRight w:val="0"/>
          <w:marTop w:val="0"/>
          <w:marBottom w:val="0"/>
          <w:divBdr>
            <w:top w:val="none" w:sz="0" w:space="0" w:color="auto"/>
            <w:left w:val="none" w:sz="0" w:space="0" w:color="auto"/>
            <w:bottom w:val="none" w:sz="0" w:space="0" w:color="auto"/>
            <w:right w:val="none" w:sz="0" w:space="0" w:color="auto"/>
          </w:divBdr>
        </w:div>
      </w:divsChild>
    </w:div>
    <w:div w:id="1371413378">
      <w:bodyDiv w:val="1"/>
      <w:marLeft w:val="0"/>
      <w:marRight w:val="0"/>
      <w:marTop w:val="0"/>
      <w:marBottom w:val="0"/>
      <w:divBdr>
        <w:top w:val="none" w:sz="0" w:space="0" w:color="auto"/>
        <w:left w:val="none" w:sz="0" w:space="0" w:color="auto"/>
        <w:bottom w:val="none" w:sz="0" w:space="0" w:color="auto"/>
        <w:right w:val="none" w:sz="0" w:space="0" w:color="auto"/>
      </w:divBdr>
      <w:divsChild>
        <w:div w:id="860975580">
          <w:marLeft w:val="0"/>
          <w:marRight w:val="0"/>
          <w:marTop w:val="0"/>
          <w:marBottom w:val="0"/>
          <w:divBdr>
            <w:top w:val="none" w:sz="0" w:space="0" w:color="auto"/>
            <w:left w:val="none" w:sz="0" w:space="0" w:color="auto"/>
            <w:bottom w:val="none" w:sz="0" w:space="0" w:color="auto"/>
            <w:right w:val="none" w:sz="0" w:space="0" w:color="auto"/>
          </w:divBdr>
        </w:div>
        <w:div w:id="700712727">
          <w:marLeft w:val="0"/>
          <w:marRight w:val="0"/>
          <w:marTop w:val="0"/>
          <w:marBottom w:val="0"/>
          <w:divBdr>
            <w:top w:val="none" w:sz="0" w:space="0" w:color="auto"/>
            <w:left w:val="none" w:sz="0" w:space="0" w:color="auto"/>
            <w:bottom w:val="none" w:sz="0" w:space="0" w:color="auto"/>
            <w:right w:val="none" w:sz="0" w:space="0" w:color="auto"/>
          </w:divBdr>
        </w:div>
        <w:div w:id="88091289">
          <w:marLeft w:val="0"/>
          <w:marRight w:val="0"/>
          <w:marTop w:val="0"/>
          <w:marBottom w:val="0"/>
          <w:divBdr>
            <w:top w:val="none" w:sz="0" w:space="0" w:color="auto"/>
            <w:left w:val="none" w:sz="0" w:space="0" w:color="auto"/>
            <w:bottom w:val="none" w:sz="0" w:space="0" w:color="auto"/>
            <w:right w:val="none" w:sz="0" w:space="0" w:color="auto"/>
          </w:divBdr>
        </w:div>
        <w:div w:id="1252663539">
          <w:marLeft w:val="0"/>
          <w:marRight w:val="0"/>
          <w:marTop w:val="0"/>
          <w:marBottom w:val="0"/>
          <w:divBdr>
            <w:top w:val="none" w:sz="0" w:space="0" w:color="auto"/>
            <w:left w:val="none" w:sz="0" w:space="0" w:color="auto"/>
            <w:bottom w:val="none" w:sz="0" w:space="0" w:color="auto"/>
            <w:right w:val="none" w:sz="0" w:space="0" w:color="auto"/>
          </w:divBdr>
        </w:div>
        <w:div w:id="326330666">
          <w:marLeft w:val="0"/>
          <w:marRight w:val="0"/>
          <w:marTop w:val="0"/>
          <w:marBottom w:val="0"/>
          <w:divBdr>
            <w:top w:val="none" w:sz="0" w:space="0" w:color="auto"/>
            <w:left w:val="none" w:sz="0" w:space="0" w:color="auto"/>
            <w:bottom w:val="none" w:sz="0" w:space="0" w:color="auto"/>
            <w:right w:val="none" w:sz="0" w:space="0" w:color="auto"/>
          </w:divBdr>
        </w:div>
        <w:div w:id="137387314">
          <w:marLeft w:val="0"/>
          <w:marRight w:val="0"/>
          <w:marTop w:val="0"/>
          <w:marBottom w:val="0"/>
          <w:divBdr>
            <w:top w:val="none" w:sz="0" w:space="0" w:color="auto"/>
            <w:left w:val="none" w:sz="0" w:space="0" w:color="auto"/>
            <w:bottom w:val="none" w:sz="0" w:space="0" w:color="auto"/>
            <w:right w:val="none" w:sz="0" w:space="0" w:color="auto"/>
          </w:divBdr>
        </w:div>
        <w:div w:id="1632710035">
          <w:marLeft w:val="0"/>
          <w:marRight w:val="0"/>
          <w:marTop w:val="0"/>
          <w:marBottom w:val="0"/>
          <w:divBdr>
            <w:top w:val="none" w:sz="0" w:space="0" w:color="auto"/>
            <w:left w:val="none" w:sz="0" w:space="0" w:color="auto"/>
            <w:bottom w:val="none" w:sz="0" w:space="0" w:color="auto"/>
            <w:right w:val="none" w:sz="0" w:space="0" w:color="auto"/>
          </w:divBdr>
        </w:div>
        <w:div w:id="60714263">
          <w:marLeft w:val="0"/>
          <w:marRight w:val="0"/>
          <w:marTop w:val="0"/>
          <w:marBottom w:val="0"/>
          <w:divBdr>
            <w:top w:val="none" w:sz="0" w:space="0" w:color="auto"/>
            <w:left w:val="none" w:sz="0" w:space="0" w:color="auto"/>
            <w:bottom w:val="none" w:sz="0" w:space="0" w:color="auto"/>
            <w:right w:val="none" w:sz="0" w:space="0" w:color="auto"/>
          </w:divBdr>
        </w:div>
        <w:div w:id="833492313">
          <w:marLeft w:val="0"/>
          <w:marRight w:val="0"/>
          <w:marTop w:val="0"/>
          <w:marBottom w:val="0"/>
          <w:divBdr>
            <w:top w:val="none" w:sz="0" w:space="0" w:color="auto"/>
            <w:left w:val="none" w:sz="0" w:space="0" w:color="auto"/>
            <w:bottom w:val="none" w:sz="0" w:space="0" w:color="auto"/>
            <w:right w:val="none" w:sz="0" w:space="0" w:color="auto"/>
          </w:divBdr>
        </w:div>
        <w:div w:id="45688337">
          <w:marLeft w:val="0"/>
          <w:marRight w:val="0"/>
          <w:marTop w:val="0"/>
          <w:marBottom w:val="0"/>
          <w:divBdr>
            <w:top w:val="none" w:sz="0" w:space="0" w:color="auto"/>
            <w:left w:val="none" w:sz="0" w:space="0" w:color="auto"/>
            <w:bottom w:val="none" w:sz="0" w:space="0" w:color="auto"/>
            <w:right w:val="none" w:sz="0" w:space="0" w:color="auto"/>
          </w:divBdr>
        </w:div>
      </w:divsChild>
    </w:div>
    <w:div w:id="1399206588">
      <w:bodyDiv w:val="1"/>
      <w:marLeft w:val="0"/>
      <w:marRight w:val="0"/>
      <w:marTop w:val="0"/>
      <w:marBottom w:val="0"/>
      <w:divBdr>
        <w:top w:val="none" w:sz="0" w:space="0" w:color="auto"/>
        <w:left w:val="none" w:sz="0" w:space="0" w:color="auto"/>
        <w:bottom w:val="none" w:sz="0" w:space="0" w:color="auto"/>
        <w:right w:val="none" w:sz="0" w:space="0" w:color="auto"/>
      </w:divBdr>
    </w:div>
    <w:div w:id="1452432311">
      <w:bodyDiv w:val="1"/>
      <w:marLeft w:val="0"/>
      <w:marRight w:val="0"/>
      <w:marTop w:val="0"/>
      <w:marBottom w:val="0"/>
      <w:divBdr>
        <w:top w:val="none" w:sz="0" w:space="0" w:color="auto"/>
        <w:left w:val="none" w:sz="0" w:space="0" w:color="auto"/>
        <w:bottom w:val="none" w:sz="0" w:space="0" w:color="auto"/>
        <w:right w:val="none" w:sz="0" w:space="0" w:color="auto"/>
      </w:divBdr>
    </w:div>
    <w:div w:id="1588881310">
      <w:bodyDiv w:val="1"/>
      <w:marLeft w:val="0"/>
      <w:marRight w:val="0"/>
      <w:marTop w:val="0"/>
      <w:marBottom w:val="0"/>
      <w:divBdr>
        <w:top w:val="none" w:sz="0" w:space="0" w:color="auto"/>
        <w:left w:val="none" w:sz="0" w:space="0" w:color="auto"/>
        <w:bottom w:val="none" w:sz="0" w:space="0" w:color="auto"/>
        <w:right w:val="none" w:sz="0" w:space="0" w:color="auto"/>
      </w:divBdr>
    </w:div>
    <w:div w:id="1660622207">
      <w:bodyDiv w:val="1"/>
      <w:marLeft w:val="0"/>
      <w:marRight w:val="0"/>
      <w:marTop w:val="0"/>
      <w:marBottom w:val="0"/>
      <w:divBdr>
        <w:top w:val="none" w:sz="0" w:space="0" w:color="auto"/>
        <w:left w:val="none" w:sz="0" w:space="0" w:color="auto"/>
        <w:bottom w:val="none" w:sz="0" w:space="0" w:color="auto"/>
        <w:right w:val="none" w:sz="0" w:space="0" w:color="auto"/>
      </w:divBdr>
      <w:divsChild>
        <w:div w:id="2139374576">
          <w:marLeft w:val="0"/>
          <w:marRight w:val="0"/>
          <w:marTop w:val="0"/>
          <w:marBottom w:val="0"/>
          <w:divBdr>
            <w:top w:val="none" w:sz="0" w:space="0" w:color="auto"/>
            <w:left w:val="none" w:sz="0" w:space="0" w:color="auto"/>
            <w:bottom w:val="none" w:sz="0" w:space="0" w:color="auto"/>
            <w:right w:val="none" w:sz="0" w:space="0" w:color="auto"/>
          </w:divBdr>
        </w:div>
        <w:div w:id="1684042779">
          <w:marLeft w:val="0"/>
          <w:marRight w:val="0"/>
          <w:marTop w:val="0"/>
          <w:marBottom w:val="0"/>
          <w:divBdr>
            <w:top w:val="none" w:sz="0" w:space="0" w:color="auto"/>
            <w:left w:val="none" w:sz="0" w:space="0" w:color="auto"/>
            <w:bottom w:val="none" w:sz="0" w:space="0" w:color="auto"/>
            <w:right w:val="none" w:sz="0" w:space="0" w:color="auto"/>
          </w:divBdr>
        </w:div>
        <w:div w:id="1377730275">
          <w:marLeft w:val="0"/>
          <w:marRight w:val="0"/>
          <w:marTop w:val="0"/>
          <w:marBottom w:val="0"/>
          <w:divBdr>
            <w:top w:val="none" w:sz="0" w:space="0" w:color="auto"/>
            <w:left w:val="none" w:sz="0" w:space="0" w:color="auto"/>
            <w:bottom w:val="none" w:sz="0" w:space="0" w:color="auto"/>
            <w:right w:val="none" w:sz="0" w:space="0" w:color="auto"/>
          </w:divBdr>
        </w:div>
        <w:div w:id="2026057803">
          <w:marLeft w:val="0"/>
          <w:marRight w:val="0"/>
          <w:marTop w:val="0"/>
          <w:marBottom w:val="0"/>
          <w:divBdr>
            <w:top w:val="none" w:sz="0" w:space="0" w:color="auto"/>
            <w:left w:val="none" w:sz="0" w:space="0" w:color="auto"/>
            <w:bottom w:val="none" w:sz="0" w:space="0" w:color="auto"/>
            <w:right w:val="none" w:sz="0" w:space="0" w:color="auto"/>
          </w:divBdr>
        </w:div>
        <w:div w:id="1008293475">
          <w:marLeft w:val="0"/>
          <w:marRight w:val="0"/>
          <w:marTop w:val="0"/>
          <w:marBottom w:val="0"/>
          <w:divBdr>
            <w:top w:val="none" w:sz="0" w:space="0" w:color="auto"/>
            <w:left w:val="none" w:sz="0" w:space="0" w:color="auto"/>
            <w:bottom w:val="none" w:sz="0" w:space="0" w:color="auto"/>
            <w:right w:val="none" w:sz="0" w:space="0" w:color="auto"/>
          </w:divBdr>
        </w:div>
        <w:div w:id="933709832">
          <w:marLeft w:val="0"/>
          <w:marRight w:val="0"/>
          <w:marTop w:val="0"/>
          <w:marBottom w:val="0"/>
          <w:divBdr>
            <w:top w:val="none" w:sz="0" w:space="0" w:color="auto"/>
            <w:left w:val="none" w:sz="0" w:space="0" w:color="auto"/>
            <w:bottom w:val="none" w:sz="0" w:space="0" w:color="auto"/>
            <w:right w:val="none" w:sz="0" w:space="0" w:color="auto"/>
          </w:divBdr>
        </w:div>
        <w:div w:id="1810704502">
          <w:marLeft w:val="0"/>
          <w:marRight w:val="0"/>
          <w:marTop w:val="0"/>
          <w:marBottom w:val="0"/>
          <w:divBdr>
            <w:top w:val="none" w:sz="0" w:space="0" w:color="auto"/>
            <w:left w:val="none" w:sz="0" w:space="0" w:color="auto"/>
            <w:bottom w:val="none" w:sz="0" w:space="0" w:color="auto"/>
            <w:right w:val="none" w:sz="0" w:space="0" w:color="auto"/>
          </w:divBdr>
        </w:div>
        <w:div w:id="1416244601">
          <w:marLeft w:val="0"/>
          <w:marRight w:val="0"/>
          <w:marTop w:val="0"/>
          <w:marBottom w:val="0"/>
          <w:divBdr>
            <w:top w:val="none" w:sz="0" w:space="0" w:color="auto"/>
            <w:left w:val="none" w:sz="0" w:space="0" w:color="auto"/>
            <w:bottom w:val="none" w:sz="0" w:space="0" w:color="auto"/>
            <w:right w:val="none" w:sz="0" w:space="0" w:color="auto"/>
          </w:divBdr>
        </w:div>
        <w:div w:id="514731887">
          <w:marLeft w:val="0"/>
          <w:marRight w:val="0"/>
          <w:marTop w:val="0"/>
          <w:marBottom w:val="0"/>
          <w:divBdr>
            <w:top w:val="none" w:sz="0" w:space="0" w:color="auto"/>
            <w:left w:val="none" w:sz="0" w:space="0" w:color="auto"/>
            <w:bottom w:val="none" w:sz="0" w:space="0" w:color="auto"/>
            <w:right w:val="none" w:sz="0" w:space="0" w:color="auto"/>
          </w:divBdr>
        </w:div>
        <w:div w:id="1303854411">
          <w:marLeft w:val="0"/>
          <w:marRight w:val="0"/>
          <w:marTop w:val="0"/>
          <w:marBottom w:val="0"/>
          <w:divBdr>
            <w:top w:val="none" w:sz="0" w:space="0" w:color="auto"/>
            <w:left w:val="none" w:sz="0" w:space="0" w:color="auto"/>
            <w:bottom w:val="none" w:sz="0" w:space="0" w:color="auto"/>
            <w:right w:val="none" w:sz="0" w:space="0" w:color="auto"/>
          </w:divBdr>
        </w:div>
      </w:divsChild>
    </w:div>
    <w:div w:id="1683894262">
      <w:bodyDiv w:val="1"/>
      <w:marLeft w:val="0"/>
      <w:marRight w:val="0"/>
      <w:marTop w:val="0"/>
      <w:marBottom w:val="0"/>
      <w:divBdr>
        <w:top w:val="none" w:sz="0" w:space="0" w:color="auto"/>
        <w:left w:val="none" w:sz="0" w:space="0" w:color="auto"/>
        <w:bottom w:val="none" w:sz="0" w:space="0" w:color="auto"/>
        <w:right w:val="none" w:sz="0" w:space="0" w:color="auto"/>
      </w:divBdr>
      <w:divsChild>
        <w:div w:id="939682178">
          <w:marLeft w:val="0"/>
          <w:marRight w:val="0"/>
          <w:marTop w:val="0"/>
          <w:marBottom w:val="0"/>
          <w:divBdr>
            <w:top w:val="none" w:sz="0" w:space="0" w:color="auto"/>
            <w:left w:val="none" w:sz="0" w:space="0" w:color="auto"/>
            <w:bottom w:val="none" w:sz="0" w:space="0" w:color="auto"/>
            <w:right w:val="none" w:sz="0" w:space="0" w:color="auto"/>
          </w:divBdr>
        </w:div>
        <w:div w:id="1041976230">
          <w:marLeft w:val="0"/>
          <w:marRight w:val="0"/>
          <w:marTop w:val="0"/>
          <w:marBottom w:val="0"/>
          <w:divBdr>
            <w:top w:val="none" w:sz="0" w:space="0" w:color="auto"/>
            <w:left w:val="none" w:sz="0" w:space="0" w:color="auto"/>
            <w:bottom w:val="none" w:sz="0" w:space="0" w:color="auto"/>
            <w:right w:val="none" w:sz="0" w:space="0" w:color="auto"/>
          </w:divBdr>
        </w:div>
        <w:div w:id="887061228">
          <w:marLeft w:val="0"/>
          <w:marRight w:val="0"/>
          <w:marTop w:val="0"/>
          <w:marBottom w:val="0"/>
          <w:divBdr>
            <w:top w:val="none" w:sz="0" w:space="0" w:color="auto"/>
            <w:left w:val="none" w:sz="0" w:space="0" w:color="auto"/>
            <w:bottom w:val="none" w:sz="0" w:space="0" w:color="auto"/>
            <w:right w:val="none" w:sz="0" w:space="0" w:color="auto"/>
          </w:divBdr>
        </w:div>
        <w:div w:id="1352301469">
          <w:marLeft w:val="0"/>
          <w:marRight w:val="0"/>
          <w:marTop w:val="0"/>
          <w:marBottom w:val="0"/>
          <w:divBdr>
            <w:top w:val="none" w:sz="0" w:space="0" w:color="auto"/>
            <w:left w:val="none" w:sz="0" w:space="0" w:color="auto"/>
            <w:bottom w:val="none" w:sz="0" w:space="0" w:color="auto"/>
            <w:right w:val="none" w:sz="0" w:space="0" w:color="auto"/>
          </w:divBdr>
        </w:div>
        <w:div w:id="1765035856">
          <w:marLeft w:val="0"/>
          <w:marRight w:val="0"/>
          <w:marTop w:val="0"/>
          <w:marBottom w:val="0"/>
          <w:divBdr>
            <w:top w:val="none" w:sz="0" w:space="0" w:color="auto"/>
            <w:left w:val="none" w:sz="0" w:space="0" w:color="auto"/>
            <w:bottom w:val="none" w:sz="0" w:space="0" w:color="auto"/>
            <w:right w:val="none" w:sz="0" w:space="0" w:color="auto"/>
          </w:divBdr>
        </w:div>
        <w:div w:id="1335261953">
          <w:marLeft w:val="0"/>
          <w:marRight w:val="0"/>
          <w:marTop w:val="0"/>
          <w:marBottom w:val="0"/>
          <w:divBdr>
            <w:top w:val="none" w:sz="0" w:space="0" w:color="auto"/>
            <w:left w:val="none" w:sz="0" w:space="0" w:color="auto"/>
            <w:bottom w:val="none" w:sz="0" w:space="0" w:color="auto"/>
            <w:right w:val="none" w:sz="0" w:space="0" w:color="auto"/>
          </w:divBdr>
        </w:div>
        <w:div w:id="190847335">
          <w:marLeft w:val="0"/>
          <w:marRight w:val="0"/>
          <w:marTop w:val="0"/>
          <w:marBottom w:val="0"/>
          <w:divBdr>
            <w:top w:val="none" w:sz="0" w:space="0" w:color="auto"/>
            <w:left w:val="none" w:sz="0" w:space="0" w:color="auto"/>
            <w:bottom w:val="none" w:sz="0" w:space="0" w:color="auto"/>
            <w:right w:val="none" w:sz="0" w:space="0" w:color="auto"/>
          </w:divBdr>
        </w:div>
        <w:div w:id="455221547">
          <w:marLeft w:val="0"/>
          <w:marRight w:val="0"/>
          <w:marTop w:val="0"/>
          <w:marBottom w:val="0"/>
          <w:divBdr>
            <w:top w:val="none" w:sz="0" w:space="0" w:color="auto"/>
            <w:left w:val="none" w:sz="0" w:space="0" w:color="auto"/>
            <w:bottom w:val="none" w:sz="0" w:space="0" w:color="auto"/>
            <w:right w:val="none" w:sz="0" w:space="0" w:color="auto"/>
          </w:divBdr>
        </w:div>
        <w:div w:id="296451534">
          <w:marLeft w:val="0"/>
          <w:marRight w:val="0"/>
          <w:marTop w:val="0"/>
          <w:marBottom w:val="0"/>
          <w:divBdr>
            <w:top w:val="none" w:sz="0" w:space="0" w:color="auto"/>
            <w:left w:val="none" w:sz="0" w:space="0" w:color="auto"/>
            <w:bottom w:val="none" w:sz="0" w:space="0" w:color="auto"/>
            <w:right w:val="none" w:sz="0" w:space="0" w:color="auto"/>
          </w:divBdr>
        </w:div>
        <w:div w:id="1917784013">
          <w:marLeft w:val="0"/>
          <w:marRight w:val="0"/>
          <w:marTop w:val="0"/>
          <w:marBottom w:val="0"/>
          <w:divBdr>
            <w:top w:val="none" w:sz="0" w:space="0" w:color="auto"/>
            <w:left w:val="none" w:sz="0" w:space="0" w:color="auto"/>
            <w:bottom w:val="none" w:sz="0" w:space="0" w:color="auto"/>
            <w:right w:val="none" w:sz="0" w:space="0" w:color="auto"/>
          </w:divBdr>
        </w:div>
      </w:divsChild>
    </w:div>
    <w:div w:id="2034573680">
      <w:bodyDiv w:val="1"/>
      <w:marLeft w:val="0"/>
      <w:marRight w:val="0"/>
      <w:marTop w:val="0"/>
      <w:marBottom w:val="0"/>
      <w:divBdr>
        <w:top w:val="none" w:sz="0" w:space="0" w:color="auto"/>
        <w:left w:val="none" w:sz="0" w:space="0" w:color="auto"/>
        <w:bottom w:val="none" w:sz="0" w:space="0" w:color="auto"/>
        <w:right w:val="none" w:sz="0" w:space="0" w:color="auto"/>
      </w:divBdr>
    </w:div>
    <w:div w:id="2098864727">
      <w:bodyDiv w:val="1"/>
      <w:marLeft w:val="0"/>
      <w:marRight w:val="0"/>
      <w:marTop w:val="0"/>
      <w:marBottom w:val="0"/>
      <w:divBdr>
        <w:top w:val="none" w:sz="0" w:space="0" w:color="auto"/>
        <w:left w:val="none" w:sz="0" w:space="0" w:color="auto"/>
        <w:bottom w:val="none" w:sz="0" w:space="0" w:color="auto"/>
        <w:right w:val="none" w:sz="0" w:space="0" w:color="auto"/>
      </w:divBdr>
      <w:divsChild>
        <w:div w:id="161816495">
          <w:marLeft w:val="0"/>
          <w:marRight w:val="0"/>
          <w:marTop w:val="0"/>
          <w:marBottom w:val="0"/>
          <w:divBdr>
            <w:top w:val="none" w:sz="0" w:space="0" w:color="auto"/>
            <w:left w:val="none" w:sz="0" w:space="0" w:color="auto"/>
            <w:bottom w:val="none" w:sz="0" w:space="0" w:color="auto"/>
            <w:right w:val="none" w:sz="0" w:space="0" w:color="auto"/>
          </w:divBdr>
        </w:div>
        <w:div w:id="2070885265">
          <w:marLeft w:val="0"/>
          <w:marRight w:val="0"/>
          <w:marTop w:val="0"/>
          <w:marBottom w:val="0"/>
          <w:divBdr>
            <w:top w:val="none" w:sz="0" w:space="0" w:color="auto"/>
            <w:left w:val="none" w:sz="0" w:space="0" w:color="auto"/>
            <w:bottom w:val="none" w:sz="0" w:space="0" w:color="auto"/>
            <w:right w:val="none" w:sz="0" w:space="0" w:color="auto"/>
          </w:divBdr>
        </w:div>
        <w:div w:id="1744256331">
          <w:marLeft w:val="0"/>
          <w:marRight w:val="0"/>
          <w:marTop w:val="0"/>
          <w:marBottom w:val="0"/>
          <w:divBdr>
            <w:top w:val="none" w:sz="0" w:space="0" w:color="auto"/>
            <w:left w:val="none" w:sz="0" w:space="0" w:color="auto"/>
            <w:bottom w:val="none" w:sz="0" w:space="0" w:color="auto"/>
            <w:right w:val="none" w:sz="0" w:space="0" w:color="auto"/>
          </w:divBdr>
        </w:div>
        <w:div w:id="1916160851">
          <w:marLeft w:val="0"/>
          <w:marRight w:val="0"/>
          <w:marTop w:val="0"/>
          <w:marBottom w:val="0"/>
          <w:divBdr>
            <w:top w:val="none" w:sz="0" w:space="0" w:color="auto"/>
            <w:left w:val="none" w:sz="0" w:space="0" w:color="auto"/>
            <w:bottom w:val="none" w:sz="0" w:space="0" w:color="auto"/>
            <w:right w:val="none" w:sz="0" w:space="0" w:color="auto"/>
          </w:divBdr>
        </w:div>
        <w:div w:id="1282027670">
          <w:marLeft w:val="0"/>
          <w:marRight w:val="0"/>
          <w:marTop w:val="0"/>
          <w:marBottom w:val="0"/>
          <w:divBdr>
            <w:top w:val="none" w:sz="0" w:space="0" w:color="auto"/>
            <w:left w:val="none" w:sz="0" w:space="0" w:color="auto"/>
            <w:bottom w:val="none" w:sz="0" w:space="0" w:color="auto"/>
            <w:right w:val="none" w:sz="0" w:space="0" w:color="auto"/>
          </w:divBdr>
        </w:div>
        <w:div w:id="198205690">
          <w:marLeft w:val="0"/>
          <w:marRight w:val="0"/>
          <w:marTop w:val="0"/>
          <w:marBottom w:val="0"/>
          <w:divBdr>
            <w:top w:val="none" w:sz="0" w:space="0" w:color="auto"/>
            <w:left w:val="none" w:sz="0" w:space="0" w:color="auto"/>
            <w:bottom w:val="none" w:sz="0" w:space="0" w:color="auto"/>
            <w:right w:val="none" w:sz="0" w:space="0" w:color="auto"/>
          </w:divBdr>
        </w:div>
        <w:div w:id="26370089">
          <w:marLeft w:val="0"/>
          <w:marRight w:val="0"/>
          <w:marTop w:val="0"/>
          <w:marBottom w:val="0"/>
          <w:divBdr>
            <w:top w:val="none" w:sz="0" w:space="0" w:color="auto"/>
            <w:left w:val="none" w:sz="0" w:space="0" w:color="auto"/>
            <w:bottom w:val="none" w:sz="0" w:space="0" w:color="auto"/>
            <w:right w:val="none" w:sz="0" w:space="0" w:color="auto"/>
          </w:divBdr>
        </w:div>
        <w:div w:id="870268554">
          <w:marLeft w:val="0"/>
          <w:marRight w:val="0"/>
          <w:marTop w:val="0"/>
          <w:marBottom w:val="0"/>
          <w:divBdr>
            <w:top w:val="none" w:sz="0" w:space="0" w:color="auto"/>
            <w:left w:val="none" w:sz="0" w:space="0" w:color="auto"/>
            <w:bottom w:val="none" w:sz="0" w:space="0" w:color="auto"/>
            <w:right w:val="none" w:sz="0" w:space="0" w:color="auto"/>
          </w:divBdr>
        </w:div>
        <w:div w:id="1250961643">
          <w:marLeft w:val="0"/>
          <w:marRight w:val="0"/>
          <w:marTop w:val="0"/>
          <w:marBottom w:val="0"/>
          <w:divBdr>
            <w:top w:val="none" w:sz="0" w:space="0" w:color="auto"/>
            <w:left w:val="none" w:sz="0" w:space="0" w:color="auto"/>
            <w:bottom w:val="none" w:sz="0" w:space="0" w:color="auto"/>
            <w:right w:val="none" w:sz="0" w:space="0" w:color="auto"/>
          </w:divBdr>
        </w:div>
        <w:div w:id="1697539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link.springer.com/article/10.3758/s13428-017-0918-2?shared-article-render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4BE1C-1AD9-4BA1-ACE2-771084DE7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7</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Ruthford</dc:creator>
  <cp:keywords/>
  <dc:description/>
  <cp:lastModifiedBy>Adam Ruthford</cp:lastModifiedBy>
  <cp:revision>10</cp:revision>
  <dcterms:created xsi:type="dcterms:W3CDTF">2020-02-14T15:30:00Z</dcterms:created>
  <dcterms:modified xsi:type="dcterms:W3CDTF">2020-02-15T22:31:00Z</dcterms:modified>
</cp:coreProperties>
</file>