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r>
        <w:rPr>
          <w:rFonts w:ascii="Corbel" w:hAnsi="Corbel" w:cs="ArialMT"/>
          <w:color w:val="241F1F"/>
          <w:szCs w:val="24"/>
        </w:rPr>
        <w:t>Actividad 2. Distingue</w:t>
      </w:r>
      <w:r w:rsidRPr="00EB31C8">
        <w:rPr>
          <w:rFonts w:ascii="Corbel" w:hAnsi="Corbel" w:cs="ArialMT"/>
          <w:color w:val="241F1F"/>
          <w:szCs w:val="24"/>
        </w:rPr>
        <w:t xml:space="preserve"> mediante </w:t>
      </w:r>
      <w:r>
        <w:rPr>
          <w:rFonts w:ascii="Corbel" w:hAnsi="Corbel" w:cs="ArialMT"/>
          <w:color w:val="241F1F"/>
          <w:szCs w:val="24"/>
        </w:rPr>
        <w:t xml:space="preserve">el siguiente cuadro comparativo </w:t>
      </w:r>
      <w:r w:rsidRPr="00EB31C8">
        <w:rPr>
          <w:rFonts w:ascii="Corbel" w:hAnsi="Corbel" w:cs="ArialMT"/>
          <w:color w:val="241F1F"/>
          <w:szCs w:val="24"/>
        </w:rPr>
        <w:t>los aportes políticos y</w:t>
      </w:r>
      <w:r>
        <w:rPr>
          <w:rFonts w:ascii="Corbel" w:hAnsi="Corbel" w:cs="ArialMT"/>
          <w:color w:val="241F1F"/>
          <w:szCs w:val="24"/>
        </w:rPr>
        <w:t xml:space="preserve"> </w:t>
      </w:r>
      <w:r w:rsidRPr="00EB31C8">
        <w:rPr>
          <w:rFonts w:ascii="Corbel" w:hAnsi="Corbel" w:cs="ArialMT"/>
          <w:color w:val="241F1F"/>
          <w:szCs w:val="24"/>
        </w:rPr>
        <w:t>sociales de uno de los gobiernos más representativos del período atendido que</w:t>
      </w:r>
      <w:r>
        <w:rPr>
          <w:rFonts w:ascii="Corbel" w:hAnsi="Corbel" w:cs="ArialMT"/>
          <w:color w:val="241F1F"/>
          <w:szCs w:val="24"/>
        </w:rPr>
        <w:t xml:space="preserve"> </w:t>
      </w:r>
      <w:r w:rsidRPr="00EB31C8">
        <w:rPr>
          <w:rFonts w:ascii="Corbel" w:hAnsi="Corbel" w:cs="ArialMT"/>
          <w:color w:val="241F1F"/>
          <w:szCs w:val="24"/>
        </w:rPr>
        <w:t>consideren que a la fecha tiene mayor impacto en nuestra sociedad.</w:t>
      </w:r>
    </w:p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10893" w:type="dxa"/>
        <w:tblLook w:val="04A0" w:firstRow="1" w:lastRow="0" w:firstColumn="1" w:lastColumn="0" w:noHBand="0" w:noVBand="1"/>
      </w:tblPr>
      <w:tblGrid>
        <w:gridCol w:w="2178"/>
        <w:gridCol w:w="2178"/>
        <w:gridCol w:w="2179"/>
        <w:gridCol w:w="2179"/>
        <w:gridCol w:w="2179"/>
      </w:tblGrid>
      <w:tr w:rsidR="002B516E" w:rsidTr="00FE288B">
        <w:trPr>
          <w:trHeight w:val="481"/>
        </w:trPr>
        <w:tc>
          <w:tcPr>
            <w:tcW w:w="217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Venustiano Carranza</w:t>
            </w:r>
          </w:p>
        </w:tc>
        <w:tc>
          <w:tcPr>
            <w:tcW w:w="217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Álvaro Obregón</w:t>
            </w:r>
          </w:p>
        </w:tc>
        <w:tc>
          <w:tcPr>
            <w:tcW w:w="217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Plutarco Elías Calles</w:t>
            </w:r>
          </w:p>
        </w:tc>
        <w:tc>
          <w:tcPr>
            <w:tcW w:w="217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Maximato</w:t>
            </w:r>
          </w:p>
        </w:tc>
        <w:tc>
          <w:tcPr>
            <w:tcW w:w="217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Lázaro Cárdenas</w:t>
            </w:r>
          </w:p>
        </w:tc>
      </w:tr>
      <w:tr w:rsidR="002B516E" w:rsidTr="00FE288B">
        <w:trPr>
          <w:trHeight w:val="226"/>
        </w:trPr>
        <w:tc>
          <w:tcPr>
            <w:tcW w:w="217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17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17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17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17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</w:tbl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10883" w:type="dxa"/>
        <w:tblLook w:val="04A0" w:firstRow="1" w:lastRow="0" w:firstColumn="1" w:lastColumn="0" w:noHBand="0" w:noVBand="1"/>
      </w:tblPr>
      <w:tblGrid>
        <w:gridCol w:w="1664"/>
        <w:gridCol w:w="1137"/>
        <w:gridCol w:w="1509"/>
        <w:gridCol w:w="1498"/>
        <w:gridCol w:w="1382"/>
        <w:gridCol w:w="1828"/>
        <w:gridCol w:w="1865"/>
      </w:tblGrid>
      <w:tr w:rsidR="002B516E" w:rsidTr="002B516E">
        <w:trPr>
          <w:trHeight w:val="534"/>
        </w:trPr>
        <w:tc>
          <w:tcPr>
            <w:tcW w:w="1664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582F3E">
              <w:rPr>
                <w:rFonts w:ascii="Corbel" w:hAnsi="Corbel" w:cs="ArialMT"/>
                <w:color w:val="241F1F"/>
                <w:szCs w:val="24"/>
              </w:rPr>
              <w:t>Nueva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582F3E">
              <w:rPr>
                <w:rFonts w:ascii="Corbel" w:hAnsi="Corbel" w:cs="ArialMT"/>
                <w:color w:val="241F1F"/>
                <w:szCs w:val="24"/>
              </w:rPr>
              <w:t>constitución.</w:t>
            </w:r>
          </w:p>
        </w:tc>
        <w:tc>
          <w:tcPr>
            <w:tcW w:w="1137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Electo en las urnas.</w:t>
            </w:r>
          </w:p>
        </w:tc>
        <w:tc>
          <w:tcPr>
            <w:tcW w:w="150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Militar electo en las urnas.</w:t>
            </w:r>
          </w:p>
        </w:tc>
        <w:tc>
          <w:tcPr>
            <w:tcW w:w="149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Certeza financiera.</w:t>
            </w:r>
          </w:p>
        </w:tc>
        <w:tc>
          <w:tcPr>
            <w:tcW w:w="1382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Crea el PNR.</w:t>
            </w:r>
          </w:p>
        </w:tc>
        <w:tc>
          <w:tcPr>
            <w:tcW w:w="182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Política nacionalista.</w:t>
            </w:r>
          </w:p>
        </w:tc>
        <w:tc>
          <w:tcPr>
            <w:tcW w:w="1865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Expropiación Petrolera.</w:t>
            </w:r>
          </w:p>
        </w:tc>
      </w:tr>
      <w:tr w:rsidR="002B516E" w:rsidTr="002B516E">
        <w:trPr>
          <w:trHeight w:val="1921"/>
        </w:trPr>
        <w:tc>
          <w:tcPr>
            <w:tcW w:w="1664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Derechos sociales ampliados.</w:t>
            </w:r>
          </w:p>
        </w:tc>
        <w:tc>
          <w:tcPr>
            <w:tcW w:w="1137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Crea la SEP.</w:t>
            </w:r>
          </w:p>
        </w:tc>
        <w:tc>
          <w:tcPr>
            <w:tcW w:w="150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Calles manda a poner a Portes Gil, Pascual Ortiz Rubio y Abelardo Rodríguez.</w:t>
            </w:r>
          </w:p>
        </w:tc>
        <w:tc>
          <w:tcPr>
            <w:tcW w:w="149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miliar que acaba con el Maximato.</w:t>
            </w:r>
          </w:p>
        </w:tc>
        <w:tc>
          <w:tcPr>
            <w:tcW w:w="1382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máximo del partido.</w:t>
            </w:r>
          </w:p>
        </w:tc>
        <w:tc>
          <w:tcPr>
            <w:tcW w:w="182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Nacionalización de ferrocarriles y de tierras.</w:t>
            </w:r>
          </w:p>
        </w:tc>
        <w:tc>
          <w:tcPr>
            <w:tcW w:w="1865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Impone un nuevo estilo de gobierno.</w:t>
            </w:r>
          </w:p>
        </w:tc>
      </w:tr>
      <w:tr w:rsidR="002B516E" w:rsidTr="00FE288B">
        <w:trPr>
          <w:trHeight w:val="1455"/>
        </w:trPr>
        <w:tc>
          <w:tcPr>
            <w:tcW w:w="1664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militar.</w:t>
            </w:r>
          </w:p>
        </w:tc>
        <w:tc>
          <w:tcPr>
            <w:tcW w:w="1137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Crea el Banco de México.</w:t>
            </w:r>
          </w:p>
        </w:tc>
        <w:tc>
          <w:tcPr>
            <w:tcW w:w="1509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Extralimita su poder y estalla la Guerra Cristera.</w:t>
            </w:r>
          </w:p>
        </w:tc>
        <w:tc>
          <w:tcPr>
            <w:tcW w:w="149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Se instituye la educación socialista.</w:t>
            </w:r>
          </w:p>
        </w:tc>
        <w:tc>
          <w:tcPr>
            <w:tcW w:w="1382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militar.</w:t>
            </w:r>
          </w:p>
        </w:tc>
        <w:tc>
          <w:tcPr>
            <w:tcW w:w="182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Corporativismo.</w:t>
            </w:r>
          </w:p>
        </w:tc>
        <w:tc>
          <w:tcPr>
            <w:tcW w:w="1865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</w:tr>
    </w:tbl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  <w:bookmarkStart w:id="0" w:name="_GoBack"/>
      <w:bookmarkEnd w:id="0"/>
      <w:r>
        <w:rPr>
          <w:rFonts w:ascii="Corbel" w:hAnsi="Corbel" w:cs="ArialMT"/>
          <w:color w:val="241F1F"/>
          <w:szCs w:val="24"/>
        </w:rPr>
        <w:t>Solución:</w:t>
      </w:r>
    </w:p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tbl>
      <w:tblPr>
        <w:tblStyle w:val="Tablaconcuadrcula"/>
        <w:tblW w:w="10796" w:type="dxa"/>
        <w:tblLook w:val="04A0" w:firstRow="1" w:lastRow="0" w:firstColumn="1" w:lastColumn="0" w:noHBand="0" w:noVBand="1"/>
      </w:tblPr>
      <w:tblGrid>
        <w:gridCol w:w="1980"/>
        <w:gridCol w:w="1701"/>
        <w:gridCol w:w="2551"/>
        <w:gridCol w:w="2268"/>
        <w:gridCol w:w="2296"/>
      </w:tblGrid>
      <w:tr w:rsidR="002B516E" w:rsidTr="00FE288B">
        <w:trPr>
          <w:trHeight w:val="608"/>
        </w:trPr>
        <w:tc>
          <w:tcPr>
            <w:tcW w:w="1980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Venustiano Carranza</w:t>
            </w:r>
          </w:p>
        </w:tc>
        <w:tc>
          <w:tcPr>
            <w:tcW w:w="170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Álvaro Obregón</w:t>
            </w:r>
          </w:p>
        </w:tc>
        <w:tc>
          <w:tcPr>
            <w:tcW w:w="255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Plutarco Elías Calles</w:t>
            </w:r>
          </w:p>
        </w:tc>
        <w:tc>
          <w:tcPr>
            <w:tcW w:w="226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Maximato</w:t>
            </w: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Lázaro Cárdenas</w:t>
            </w:r>
          </w:p>
        </w:tc>
      </w:tr>
      <w:tr w:rsidR="002B516E" w:rsidTr="00FE288B">
        <w:trPr>
          <w:trHeight w:val="1104"/>
        </w:trPr>
        <w:tc>
          <w:tcPr>
            <w:tcW w:w="1980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 w:rsidRPr="00582F3E">
              <w:rPr>
                <w:rFonts w:ascii="Corbel" w:hAnsi="Corbel" w:cs="ArialMT"/>
                <w:color w:val="241F1F"/>
                <w:szCs w:val="24"/>
              </w:rPr>
              <w:t>Nueva</w:t>
            </w:r>
            <w:r>
              <w:rPr>
                <w:rFonts w:ascii="Corbel" w:hAnsi="Corbel" w:cs="ArialMT"/>
                <w:color w:val="241F1F"/>
                <w:szCs w:val="24"/>
              </w:rPr>
              <w:t xml:space="preserve"> </w:t>
            </w:r>
            <w:r w:rsidRPr="00582F3E">
              <w:rPr>
                <w:rFonts w:ascii="Corbel" w:hAnsi="Corbel" w:cs="ArialMT"/>
                <w:color w:val="241F1F"/>
                <w:szCs w:val="24"/>
              </w:rPr>
              <w:t>constitución.</w:t>
            </w:r>
          </w:p>
        </w:tc>
        <w:tc>
          <w:tcPr>
            <w:tcW w:w="170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Electo en las urnas.</w:t>
            </w:r>
          </w:p>
        </w:tc>
        <w:tc>
          <w:tcPr>
            <w:tcW w:w="255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Militar electo en las urnas.</w:t>
            </w:r>
          </w:p>
        </w:tc>
        <w:tc>
          <w:tcPr>
            <w:tcW w:w="226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Calles manda a poner a Portes Gil, Pascual Ortiz Rubio y Abelardo Rodríguez.</w:t>
            </w: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miliar que acaba con el Maximato</w:t>
            </w:r>
          </w:p>
        </w:tc>
      </w:tr>
      <w:tr w:rsidR="002B516E" w:rsidTr="00FE288B">
        <w:trPr>
          <w:trHeight w:val="412"/>
        </w:trPr>
        <w:tc>
          <w:tcPr>
            <w:tcW w:w="1980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Derechos sociales ampliados.</w:t>
            </w:r>
          </w:p>
        </w:tc>
        <w:tc>
          <w:tcPr>
            <w:tcW w:w="170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Crea la SEP.</w:t>
            </w:r>
          </w:p>
        </w:tc>
        <w:tc>
          <w:tcPr>
            <w:tcW w:w="255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Crea el Banco de México.</w:t>
            </w:r>
          </w:p>
        </w:tc>
        <w:tc>
          <w:tcPr>
            <w:tcW w:w="226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Crea el PNR.</w:t>
            </w: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Impone un nuevo estilo de gobierno.</w:t>
            </w:r>
          </w:p>
        </w:tc>
      </w:tr>
      <w:tr w:rsidR="002B516E" w:rsidTr="00FE288B">
        <w:trPr>
          <w:trHeight w:val="576"/>
        </w:trPr>
        <w:tc>
          <w:tcPr>
            <w:tcW w:w="1980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militar.</w:t>
            </w:r>
          </w:p>
        </w:tc>
        <w:tc>
          <w:tcPr>
            <w:tcW w:w="170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militar.</w:t>
            </w:r>
          </w:p>
        </w:tc>
        <w:tc>
          <w:tcPr>
            <w:tcW w:w="255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Extralimita su poder y estalla la Guerra Cristera.</w:t>
            </w:r>
          </w:p>
        </w:tc>
        <w:tc>
          <w:tcPr>
            <w:tcW w:w="2268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Se instituye la educación socialista.</w:t>
            </w: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Política nacionalista.</w:t>
            </w:r>
          </w:p>
        </w:tc>
      </w:tr>
      <w:tr w:rsidR="002B516E" w:rsidTr="00FE288B">
        <w:trPr>
          <w:trHeight w:val="608"/>
        </w:trPr>
        <w:tc>
          <w:tcPr>
            <w:tcW w:w="1980" w:type="dxa"/>
            <w:vMerge w:val="restart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551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Certeza financiera.</w:t>
            </w:r>
          </w:p>
        </w:tc>
        <w:tc>
          <w:tcPr>
            <w:tcW w:w="2268" w:type="dxa"/>
            <w:vMerge w:val="restart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Jefe máximo del partido.</w:t>
            </w:r>
          </w:p>
        </w:tc>
      </w:tr>
      <w:tr w:rsidR="002B516E" w:rsidTr="00FE288B">
        <w:trPr>
          <w:trHeight w:val="623"/>
        </w:trPr>
        <w:tc>
          <w:tcPr>
            <w:tcW w:w="1980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1701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551" w:type="dxa"/>
            <w:vMerge w:val="restart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268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Expropiación Petrolera.</w:t>
            </w:r>
          </w:p>
        </w:tc>
      </w:tr>
      <w:tr w:rsidR="002B516E" w:rsidTr="00FE288B">
        <w:trPr>
          <w:trHeight w:val="941"/>
        </w:trPr>
        <w:tc>
          <w:tcPr>
            <w:tcW w:w="1980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1701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551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268" w:type="dxa"/>
            <w:vMerge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</w:p>
        </w:tc>
        <w:tc>
          <w:tcPr>
            <w:tcW w:w="2296" w:type="dxa"/>
          </w:tcPr>
          <w:p w:rsidR="002B516E" w:rsidRDefault="002B516E" w:rsidP="00FE288B">
            <w:pPr>
              <w:autoSpaceDE w:val="0"/>
              <w:autoSpaceDN w:val="0"/>
              <w:adjustRightInd w:val="0"/>
              <w:rPr>
                <w:rFonts w:ascii="Corbel" w:hAnsi="Corbel" w:cs="ArialMT"/>
                <w:color w:val="241F1F"/>
                <w:szCs w:val="24"/>
              </w:rPr>
            </w:pPr>
            <w:r>
              <w:rPr>
                <w:rFonts w:ascii="Corbel" w:hAnsi="Corbel" w:cs="ArialMT"/>
                <w:color w:val="241F1F"/>
                <w:szCs w:val="24"/>
              </w:rPr>
              <w:t>Nacionalización de ferrocarriles y de tierras.</w:t>
            </w:r>
          </w:p>
        </w:tc>
      </w:tr>
    </w:tbl>
    <w:p w:rsidR="002B516E" w:rsidRDefault="002B516E" w:rsidP="002B516E">
      <w:pPr>
        <w:autoSpaceDE w:val="0"/>
        <w:autoSpaceDN w:val="0"/>
        <w:adjustRightInd w:val="0"/>
        <w:spacing w:after="0" w:line="240" w:lineRule="auto"/>
        <w:rPr>
          <w:rFonts w:ascii="Corbel" w:hAnsi="Corbel" w:cs="ArialMT"/>
          <w:color w:val="241F1F"/>
          <w:szCs w:val="24"/>
        </w:rPr>
      </w:pPr>
    </w:p>
    <w:p w:rsidR="00861357" w:rsidRDefault="00861357"/>
    <w:sectPr w:rsidR="00861357" w:rsidSect="002B51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6E"/>
    <w:rsid w:val="002B516E"/>
    <w:rsid w:val="0086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420E0-89E6-44DF-B13A-7C1E650F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1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B5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1331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admonprepa@outlook.com</cp:lastModifiedBy>
  <cp:revision>1</cp:revision>
  <dcterms:created xsi:type="dcterms:W3CDTF">2018-02-28T20:26:00Z</dcterms:created>
  <dcterms:modified xsi:type="dcterms:W3CDTF">2018-02-28T20:35:00Z</dcterms:modified>
</cp:coreProperties>
</file>