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25" w:rsidRPr="004D5E8B" w:rsidRDefault="00110D25" w:rsidP="00110D25">
      <w:pPr>
        <w:autoSpaceDE w:val="0"/>
        <w:autoSpaceDN w:val="0"/>
        <w:adjustRightInd w:val="0"/>
        <w:spacing w:after="0" w:line="240" w:lineRule="auto"/>
        <w:jc w:val="both"/>
        <w:rPr>
          <w:rFonts w:ascii="Corbel" w:eastAsia="Times New Roman" w:hAnsi="Corbel" w:cs="Helvetica"/>
          <w:b/>
          <w:color w:val="FF0000"/>
          <w:lang w:eastAsia="es-MX"/>
        </w:rPr>
      </w:pPr>
      <w:r w:rsidRPr="004D5E8B">
        <w:rPr>
          <w:rFonts w:ascii="Corbel" w:eastAsia="Times New Roman" w:hAnsi="Corbel" w:cs="Helvetica"/>
          <w:b/>
          <w:color w:val="FF0000"/>
          <w:lang w:eastAsia="es-MX"/>
        </w:rPr>
        <w:t>ACTIVIDAD INTEGRADORA</w:t>
      </w:r>
      <w:bookmarkStart w:id="0" w:name="_GoBack"/>
      <w:bookmarkEnd w:id="0"/>
    </w:p>
    <w:p w:rsidR="00110D25" w:rsidRPr="00644630" w:rsidRDefault="00110D25" w:rsidP="00110D25">
      <w:pPr>
        <w:autoSpaceDE w:val="0"/>
        <w:autoSpaceDN w:val="0"/>
        <w:adjustRightInd w:val="0"/>
        <w:spacing w:after="0" w:line="240" w:lineRule="auto"/>
        <w:jc w:val="both"/>
        <w:rPr>
          <w:rFonts w:ascii="Corbel" w:eastAsia="Times New Roman" w:hAnsi="Corbel" w:cs="Helvetica"/>
          <w:color w:val="222222"/>
          <w:lang w:eastAsia="es-MX"/>
        </w:rPr>
      </w:pPr>
      <w:r>
        <w:rPr>
          <w:rFonts w:ascii="Corbel" w:eastAsia="Times New Roman" w:hAnsi="Corbel" w:cs="Helvetica"/>
          <w:color w:val="222222"/>
          <w:lang w:eastAsia="es-MX"/>
        </w:rPr>
        <w:t xml:space="preserve">Lee </w:t>
      </w:r>
      <w:r w:rsidRPr="00644630">
        <w:rPr>
          <w:rFonts w:ascii="Corbel" w:eastAsia="Times New Roman" w:hAnsi="Corbel" w:cs="Helvetica"/>
          <w:color w:val="222222"/>
          <w:lang w:eastAsia="es-MX"/>
        </w:rPr>
        <w:t>el mito El origen de la muerte según la mitología japonesa y la Leyenda de Popocatépe</w:t>
      </w:r>
      <w:r>
        <w:rPr>
          <w:rFonts w:ascii="Corbel" w:eastAsia="Times New Roman" w:hAnsi="Corbel" w:cs="Helvetica"/>
          <w:color w:val="222222"/>
          <w:lang w:eastAsia="es-MX"/>
        </w:rPr>
        <w:t>tl e Iztaccíhuatl e identifica</w:t>
      </w:r>
      <w:r w:rsidRPr="00644630">
        <w:rPr>
          <w:rFonts w:ascii="Corbel" w:eastAsia="Times New Roman" w:hAnsi="Corbel" w:cs="Helvetica"/>
          <w:color w:val="222222"/>
          <w:lang w:eastAsia="es-MX"/>
        </w:rPr>
        <w:t xml:space="preserve"> sus características estructurale</w:t>
      </w:r>
      <w:r>
        <w:rPr>
          <w:rFonts w:ascii="Corbel" w:eastAsia="Times New Roman" w:hAnsi="Corbel" w:cs="Helvetica"/>
          <w:color w:val="222222"/>
          <w:lang w:eastAsia="es-MX"/>
        </w:rPr>
        <w:t>s en el cuadro correspondiente. Menciona si utilizan alguna intención comunicativa y cuál es. Y por último añade las competencias lingüísticas que encuentres.</w:t>
      </w:r>
    </w:p>
    <w:p w:rsidR="00110D25" w:rsidRPr="00644630" w:rsidRDefault="00110D25" w:rsidP="00110D25">
      <w:pPr>
        <w:autoSpaceDE w:val="0"/>
        <w:autoSpaceDN w:val="0"/>
        <w:adjustRightInd w:val="0"/>
        <w:spacing w:after="0" w:line="240" w:lineRule="auto"/>
        <w:rPr>
          <w:rFonts w:ascii="Corbel" w:eastAsia="Times New Roman" w:hAnsi="Corbel" w:cs="Helvetica"/>
          <w:color w:val="222222"/>
          <w:lang w:eastAsia="es-MX"/>
        </w:rPr>
      </w:pP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rbel" w:eastAsia="Times New Roman" w:hAnsi="Corbel" w:cs="Helvetica"/>
          <w:color w:val="222222"/>
          <w:lang w:eastAsia="es-MX"/>
        </w:rPr>
      </w:pPr>
      <w:r w:rsidRPr="00644630">
        <w:rPr>
          <w:rFonts w:ascii="Corbel" w:eastAsia="Times New Roman" w:hAnsi="Corbel" w:cs="Helvetica"/>
          <w:color w:val="222222"/>
          <w:lang w:eastAsia="es-MX"/>
        </w:rPr>
        <w:t>El origen de la muerte según la mitología japonesa</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Los primeros dioses decidieron crear a dos seres divinos, un dios llamado Izanagi y una diosa llamada Izanami. Estos seres divinos fueron los encargados de crear numerosas islas y más dioses que poco a poco llegarían a formar la tierra en la que vivimos actualmente.</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Izanagi e Izanami tuvieron mucha descendencia, pero cuando la diosa engendró a Kagutsuchi (dios del fuego) pereció. Izanagi estaba totalmente desconsolado, amaba por encima de cualquier cosa a su esposa y no soportaba la idea de pasar el resto de sus días alejado de su mujer, éste fue el principal motivo por el que decidió viajar a Yomi (la tierra de los muertos).</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Pronto llegó al lugar donde se suponía que la encontraría, un sitio que al parecer no se diferenciaba del mundo terrenal nada más que por la absoluta y perpetua oscuridad. A pesar de la similitud con el exterior, Izanagi comenzó a sentirse mal, echaba demasiado de menos la luz y los placeres terrenales.</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Definitivamente ese lugar no estaba hecho para él. Se apresuró entonces a encontrar a Izanami y cuando la encontró le suplicó que volviera con él a la vida en la tierra.</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Izanami en respuesta escupió a su pareja, de esta forma quería indicarle que ya era demasiado tarde. Ella no quería moverse de Yomi, estaba bien allí y se había acostumbrado a la eterna oscuridad.</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 xml:space="preserve">Izanagi de ninguna de las maneras pretendía aceptar la negativa de Izanami, así que continuó con su lucha por convencer a su esposa. Finalmente la diosa accedió, pero antes suplicó a su dios que le permitiera dormir durante un rato sin entrar en sus aposentos. El nervioso dios no pudo soportar más tiempo en la oscuridad, necesitaba ver a su esposa, sentirla, tocarla. Así pues, decidió entrar mientras dormía y encendió un peine como si fuera una antorcha. La visión que tuvo a continuación dejó completamente espantado al dios. </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Ella estaba completamente deformada, su carne estaba descompuesta, llena de gusanos. Sin duda alguna, una imagen que dejó totalmente asqueado al dios que decidió salir corriendo del mundo de los muertos. Izanami despertó y al ver el rechazo en la cara de su amado, enfureció de manera violenta. Se dispuso a perseguirlo por todo Yomi con el único fin de matarlo. A esta persecución se sumaron las Shikomes salvajes o mujeres asquerosas, pero Izanagi lanzó rápidamente su gorro transformándolo en uvas negras que frenaron de alguna forma el paso de éstas, no obstante siguieron avanzando.</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Ante el fracaso de su ataque, Izanagi decidió lanzar su peine que se transformó en brotes de bambú; parece ser que esto frenó a las Shikomes, no obstante, comenzaron a seguirle más seres horribles de Yomi. El dios comenzó a orinar en un árbol creando un río enorme pero de nada sirvió, posteriormente lanzó melocotones que tampoco sirvieron para detener la persecución, pero lo ayudaron a llegar más lejos.</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 xml:space="preserve">Izanagi llegó exhausto a la puerta que separaba el mundo de los muertos del mundo terrenal, cruzó el umbral y cerró fuertemente la roca que los separaba. Ante tal desenlace Izanami gritó desgarradamente detrás del obstáculo, maldijo a su marido y le anunció que si no dejaba que saliera, mataría todos los días a 1000 hombres. </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Izanagi se enfureció con las declaraciones de su mujer y sentenció que si ella hacía eso, él daría vida a 1500 hombres al día. De esta forma fue como comenzó a extenderse la muerte por la tierra.</w:t>
      </w:r>
    </w:p>
    <w:p w:rsidR="00110D25" w:rsidRPr="00644630" w:rsidRDefault="00110D25" w:rsidP="00110D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lastRenderedPageBreak/>
        <w:t xml:space="preserve">El origen de la muerte según la mitología japonesa, disponible en </w:t>
      </w:r>
      <w:hyperlink r:id="rId4" w:history="1">
        <w:r w:rsidRPr="00644630">
          <w:rPr>
            <w:rFonts w:ascii="Corbel" w:eastAsia="Times New Roman" w:hAnsi="Corbel" w:cs="Helvetica"/>
            <w:color w:val="222222"/>
            <w:lang w:eastAsia="es-MX"/>
          </w:rPr>
          <w:t>http://www.sobreleyendas.com/2011/10/21/el-origen-de-la-muerte-segun-lamitologia-japonesa/</w:t>
        </w:r>
      </w:hyperlink>
      <w:r w:rsidRPr="00644630">
        <w:rPr>
          <w:rFonts w:ascii="Corbel" w:eastAsia="Times New Roman" w:hAnsi="Corbel" w:cs="Helvetica"/>
          <w:color w:val="222222"/>
          <w:lang w:eastAsia="es-MX"/>
        </w:rPr>
        <w:t xml:space="preserve"> consultado el 25 de mayo de 2014.</w:t>
      </w:r>
    </w:p>
    <w:p w:rsidR="00110D25" w:rsidRPr="00644630" w:rsidRDefault="00110D25" w:rsidP="00110D25">
      <w:pPr>
        <w:pStyle w:val="NormalWeb"/>
        <w:shd w:val="clear" w:color="auto" w:fill="FFFFFF"/>
        <w:rPr>
          <w:rFonts w:ascii="Corbel" w:hAnsi="Corbel" w:cs="Helvetica"/>
          <w:color w:val="222222"/>
          <w:sz w:val="22"/>
          <w:szCs w:val="22"/>
        </w:rPr>
      </w:pPr>
    </w:p>
    <w:tbl>
      <w:tblPr>
        <w:tblStyle w:val="Tablaconcuadrcula"/>
        <w:tblW w:w="0" w:type="auto"/>
        <w:tblLook w:val="04A0" w:firstRow="1" w:lastRow="0" w:firstColumn="1" w:lastColumn="0" w:noHBand="0" w:noVBand="1"/>
      </w:tblPr>
      <w:tblGrid>
        <w:gridCol w:w="1691"/>
        <w:gridCol w:w="7137"/>
      </w:tblGrid>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Texto:</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Subgénero:</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Tema:</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Clasificación:</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 xml:space="preserve">Tipo de personajes: </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Tiempo-espacio:</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9350" w:type="dxa"/>
            <w:gridSpan w:val="2"/>
          </w:tcPr>
          <w:p w:rsidR="00110D25" w:rsidRPr="00644630" w:rsidRDefault="00110D25" w:rsidP="00481FFF">
            <w:pPr>
              <w:pStyle w:val="NormalWeb"/>
              <w:jc w:val="center"/>
              <w:rPr>
                <w:rFonts w:ascii="Corbel" w:hAnsi="Corbel" w:cs="Helvetica"/>
                <w:b/>
                <w:color w:val="222222"/>
                <w:sz w:val="22"/>
                <w:szCs w:val="22"/>
              </w:rPr>
            </w:pPr>
            <w:r w:rsidRPr="00644630">
              <w:rPr>
                <w:rFonts w:ascii="Corbel" w:hAnsi="Corbel" w:cs="Helvetica"/>
                <w:b/>
                <w:color w:val="222222"/>
                <w:sz w:val="22"/>
                <w:szCs w:val="22"/>
              </w:rPr>
              <w:t>Estructura:</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Planteamiento</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Desarrollo y ruptura de equilibrio</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Desenlace</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Intención comunicativa</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Competencia lingüística</w:t>
            </w:r>
          </w:p>
        </w:tc>
        <w:tc>
          <w:tcPr>
            <w:tcW w:w="7654" w:type="dxa"/>
          </w:tcPr>
          <w:p w:rsidR="00110D25" w:rsidRPr="00644630" w:rsidRDefault="00110D25" w:rsidP="00481FFF">
            <w:pPr>
              <w:pStyle w:val="NormalWeb"/>
              <w:rPr>
                <w:rFonts w:ascii="Corbel" w:hAnsi="Corbel" w:cs="Helvetica"/>
                <w:b/>
                <w:color w:val="222222"/>
                <w:sz w:val="22"/>
                <w:szCs w:val="22"/>
              </w:rPr>
            </w:pPr>
          </w:p>
        </w:tc>
      </w:tr>
    </w:tbl>
    <w:p w:rsidR="00110D25" w:rsidRPr="00644630" w:rsidRDefault="00110D25" w:rsidP="00110D25">
      <w:pPr>
        <w:pStyle w:val="NormalWeb"/>
        <w:shd w:val="clear" w:color="auto" w:fill="FFFFFF"/>
        <w:rPr>
          <w:rFonts w:ascii="Corbel" w:hAnsi="Corbel" w:cs="Helvetica"/>
          <w:color w:val="222222"/>
          <w:sz w:val="22"/>
          <w:szCs w:val="22"/>
        </w:rPr>
      </w:pPr>
      <w:r w:rsidRPr="00644630">
        <w:rPr>
          <w:rFonts w:ascii="Corbel" w:hAnsi="Corbel" w:cs="Helvetica"/>
          <w:color w:val="222222"/>
          <w:sz w:val="22"/>
          <w:szCs w:val="22"/>
        </w:rPr>
        <w:t>Solución:</w:t>
      </w:r>
    </w:p>
    <w:tbl>
      <w:tblPr>
        <w:tblStyle w:val="Tablaconcuadrcula"/>
        <w:tblW w:w="0" w:type="auto"/>
        <w:tblLook w:val="04A0" w:firstRow="1" w:lastRow="0" w:firstColumn="1" w:lastColumn="0" w:noHBand="0" w:noVBand="1"/>
      </w:tblPr>
      <w:tblGrid>
        <w:gridCol w:w="1690"/>
        <w:gridCol w:w="7138"/>
      </w:tblGrid>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Texto:</w:t>
            </w:r>
          </w:p>
        </w:tc>
        <w:tc>
          <w:tcPr>
            <w:tcW w:w="7654"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El origen de la muerte según la mitología japonesa.</w:t>
            </w:r>
          </w:p>
        </w:tc>
      </w:tr>
      <w:tr w:rsidR="00110D25" w:rsidRPr="00644630" w:rsidTr="00481FFF">
        <w:trPr>
          <w:trHeight w:val="104"/>
        </w:trPr>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Subgénero:</w:t>
            </w:r>
          </w:p>
        </w:tc>
        <w:tc>
          <w:tcPr>
            <w:tcW w:w="7654"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Mito.</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Tema:</w:t>
            </w:r>
          </w:p>
        </w:tc>
        <w:tc>
          <w:tcPr>
            <w:tcW w:w="7654"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El origen de la muere</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Clasificación:</w:t>
            </w:r>
          </w:p>
        </w:tc>
        <w:tc>
          <w:tcPr>
            <w:tcW w:w="7654"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Etiológico</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 xml:space="preserve">Tipo de personajes: </w:t>
            </w:r>
          </w:p>
        </w:tc>
        <w:tc>
          <w:tcPr>
            <w:tcW w:w="7654"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Dioses: Izanagi e Izanami</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Tiempo-espacio:</w:t>
            </w:r>
          </w:p>
        </w:tc>
        <w:tc>
          <w:tcPr>
            <w:tcW w:w="7654"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Se sitúa fuera del tiempo histórico</w:t>
            </w:r>
          </w:p>
        </w:tc>
      </w:tr>
      <w:tr w:rsidR="00110D25" w:rsidRPr="00644630" w:rsidTr="00481FFF">
        <w:tc>
          <w:tcPr>
            <w:tcW w:w="9350" w:type="dxa"/>
            <w:gridSpan w:val="2"/>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Estructura:</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Planteamiento</w:t>
            </w:r>
          </w:p>
        </w:tc>
        <w:tc>
          <w:tcPr>
            <w:tcW w:w="7654" w:type="dxa"/>
          </w:tcPr>
          <w:p w:rsidR="00110D25" w:rsidRPr="00644630" w:rsidRDefault="00110D25" w:rsidP="00481FFF">
            <w:pPr>
              <w:autoSpaceDE w:val="0"/>
              <w:autoSpaceDN w:val="0"/>
              <w:adjustRightInd w:val="0"/>
              <w:jc w:val="both"/>
              <w:rPr>
                <w:rFonts w:ascii="Corbel" w:hAnsi="Corbel" w:cs="Helvetica"/>
                <w:color w:val="222222"/>
              </w:rPr>
            </w:pPr>
            <w:r w:rsidRPr="00644630">
              <w:rPr>
                <w:rFonts w:ascii="Corbel" w:eastAsia="Times New Roman" w:hAnsi="Corbel" w:cs="Helvetica"/>
                <w:color w:val="222222"/>
                <w:lang w:eastAsia="es-MX"/>
              </w:rPr>
              <w:t>Los primeros dioses decidieron crear a dos seres divinos, un</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dios llamado Izanagi y una diosa llamada Izanami. Estos seres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divinos fueron los encargados de crear numerosas islas y más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dioses que poco a poco llegarían a formar la Tierra en la que</w:t>
            </w:r>
            <w:r>
              <w:rPr>
                <w:rFonts w:ascii="Corbel" w:eastAsia="Times New Roman" w:hAnsi="Corbel" w:cs="Helvetica"/>
                <w:color w:val="222222"/>
                <w:lang w:eastAsia="es-MX"/>
              </w:rPr>
              <w:t xml:space="preserve"> </w:t>
            </w:r>
            <w:r w:rsidRPr="00644630">
              <w:rPr>
                <w:rFonts w:ascii="Corbel" w:hAnsi="Corbel" w:cs="Helvetica"/>
                <w:color w:val="222222"/>
              </w:rPr>
              <w:t>vivimos actualmente.</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t>Desarrollo y ruptura de equilibrio</w:t>
            </w:r>
          </w:p>
        </w:tc>
        <w:tc>
          <w:tcPr>
            <w:tcW w:w="7654" w:type="dxa"/>
          </w:tcPr>
          <w:p w:rsidR="00110D25" w:rsidRPr="00644630" w:rsidRDefault="00110D25" w:rsidP="00481FFF">
            <w:pPr>
              <w:autoSpaceDE w:val="0"/>
              <w:autoSpaceDN w:val="0"/>
              <w:adjustRightInd w:val="0"/>
              <w:jc w:val="both"/>
              <w:rPr>
                <w:rFonts w:ascii="Corbel" w:eastAsia="Times New Roman" w:hAnsi="Corbel" w:cs="Helvetica"/>
                <w:color w:val="222222"/>
                <w:lang w:eastAsia="es-MX"/>
              </w:rPr>
            </w:pPr>
            <w:r>
              <w:rPr>
                <w:rFonts w:ascii="Corbel" w:eastAsia="Times New Roman" w:hAnsi="Corbel" w:cs="Helvetica"/>
                <w:color w:val="222222"/>
                <w:lang w:eastAsia="es-MX"/>
              </w:rPr>
              <w:t>I</w:t>
            </w:r>
            <w:r w:rsidRPr="00644630">
              <w:rPr>
                <w:rFonts w:ascii="Corbel" w:eastAsia="Times New Roman" w:hAnsi="Corbel" w:cs="Helvetica"/>
                <w:color w:val="222222"/>
                <w:lang w:eastAsia="es-MX"/>
              </w:rPr>
              <w:t>zanagi e Izanami tuvieron mucha descendencia, pero cuando</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la diosa engendró a Kagutsuchi (dios del fuego) pereció. Izanagi</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estaba totalmente desconsolado, amaba por encima de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cualquier cosa a su esposa y no soportaba la idea de pasar el</w:t>
            </w:r>
          </w:p>
          <w:p w:rsidR="00110D25" w:rsidRPr="00644630" w:rsidRDefault="00110D25" w:rsidP="00481FFF">
            <w:pPr>
              <w:autoSpaceDE w:val="0"/>
              <w:autoSpaceDN w:val="0"/>
              <w:adjustRightInd w:val="0"/>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resto de sus días alejado de su mujer. Éste fue el principal motivo</w:t>
            </w:r>
            <w:r>
              <w:rPr>
                <w:rFonts w:ascii="Corbel" w:eastAsia="Times New Roman" w:hAnsi="Corbel" w:cs="Helvetica"/>
                <w:color w:val="222222"/>
                <w:lang w:eastAsia="es-MX"/>
              </w:rPr>
              <w:t xml:space="preserve"> </w:t>
            </w:r>
            <w:r w:rsidRPr="00644630">
              <w:rPr>
                <w:rFonts w:ascii="Corbel" w:hAnsi="Corbel" w:cs="Helvetica"/>
                <w:color w:val="222222"/>
              </w:rPr>
              <w:t>por el que decidió viajar a Yomi (la tierra de los muertos).</w:t>
            </w:r>
            <w:r>
              <w:rPr>
                <w:rFonts w:ascii="Corbel" w:hAnsi="Corbel" w:cs="Helvetica"/>
                <w:color w:val="222222"/>
              </w:rPr>
              <w:t xml:space="preserve"> </w:t>
            </w:r>
            <w:r w:rsidRPr="00644630">
              <w:rPr>
                <w:rFonts w:ascii="Corbel" w:eastAsia="Times New Roman" w:hAnsi="Corbel" w:cs="Helvetica"/>
                <w:color w:val="222222"/>
                <w:lang w:eastAsia="es-MX"/>
              </w:rPr>
              <w:t xml:space="preserve">Pronto llegó al lugar donde se </w:t>
            </w:r>
            <w:r w:rsidRPr="00644630">
              <w:rPr>
                <w:rFonts w:ascii="Corbel" w:eastAsia="Times New Roman" w:hAnsi="Corbel" w:cs="Helvetica"/>
                <w:color w:val="222222"/>
                <w:lang w:eastAsia="es-MX"/>
              </w:rPr>
              <w:lastRenderedPageBreak/>
              <w:t>suponía que la encontraría,</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un sitio que al parecer no se diferenciaba del mundo terrenal</w:t>
            </w:r>
          </w:p>
          <w:p w:rsidR="00110D25" w:rsidRPr="00644630" w:rsidRDefault="00110D25" w:rsidP="00481FFF">
            <w:pPr>
              <w:autoSpaceDE w:val="0"/>
              <w:autoSpaceDN w:val="0"/>
              <w:adjustRightInd w:val="0"/>
              <w:jc w:val="both"/>
              <w:rPr>
                <w:rFonts w:ascii="Corbel" w:hAnsi="Corbel" w:cs="Helvetica"/>
                <w:color w:val="222222"/>
              </w:rPr>
            </w:pPr>
            <w:r w:rsidRPr="00644630">
              <w:rPr>
                <w:rFonts w:ascii="Corbel" w:eastAsia="Times New Roman" w:hAnsi="Corbel" w:cs="Helvetica"/>
                <w:color w:val="222222"/>
                <w:lang w:eastAsia="es-MX"/>
              </w:rPr>
              <w:t>nada más que por la absoluta y perpetua oscuridad. A pesar</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de la similitud con el exterior, Izanagi comenzó a sentirse mal,</w:t>
            </w:r>
            <w:r>
              <w:rPr>
                <w:rFonts w:ascii="Corbel" w:eastAsia="Times New Roman" w:hAnsi="Corbel" w:cs="Helvetica"/>
                <w:color w:val="222222"/>
                <w:lang w:eastAsia="es-MX"/>
              </w:rPr>
              <w:t xml:space="preserve"> </w:t>
            </w:r>
            <w:r w:rsidRPr="00644630">
              <w:rPr>
                <w:rFonts w:ascii="Corbel" w:hAnsi="Corbel" w:cs="Helvetica"/>
                <w:color w:val="222222"/>
              </w:rPr>
              <w:t>echaba demasiado de menos la luz y los placeres terrenales.</w:t>
            </w:r>
          </w:p>
          <w:p w:rsidR="00110D25" w:rsidRPr="00644630" w:rsidRDefault="00110D25" w:rsidP="00481FFF">
            <w:pPr>
              <w:autoSpaceDE w:val="0"/>
              <w:autoSpaceDN w:val="0"/>
              <w:adjustRightInd w:val="0"/>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Definitivamente ese lugar no estaba hecho para él. Se apresuró</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entonces a encontrar a Izanami y cuando la encontró le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suplicó que volviera con él a la vida en la Tierra. Izanami en</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respuesta escupió a su pareja, de esta forma quería indicarle</w:t>
            </w:r>
          </w:p>
          <w:p w:rsidR="00110D25" w:rsidRPr="00644630" w:rsidRDefault="00110D25" w:rsidP="00481FFF">
            <w:pPr>
              <w:autoSpaceDE w:val="0"/>
              <w:autoSpaceDN w:val="0"/>
              <w:adjustRightInd w:val="0"/>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que ya era demasiado tarde. Ella no quería moverse de Yomi,</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estaba bien allí y se había acostumbrado a la eterna oscuridad.</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Ante el fracaso de su ataque, Izanagi decidió lanzar su peine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que se transformó en brotes de bambú; parece ser que esto</w:t>
            </w:r>
          </w:p>
          <w:p w:rsidR="00110D25" w:rsidRPr="00644630" w:rsidRDefault="00110D25" w:rsidP="00481FFF">
            <w:pPr>
              <w:autoSpaceDE w:val="0"/>
              <w:autoSpaceDN w:val="0"/>
              <w:adjustRightInd w:val="0"/>
              <w:jc w:val="both"/>
              <w:rPr>
                <w:rFonts w:ascii="Corbel" w:hAnsi="Corbel" w:cs="Helvetica"/>
                <w:color w:val="222222"/>
              </w:rPr>
            </w:pPr>
            <w:r w:rsidRPr="00644630">
              <w:rPr>
                <w:rFonts w:ascii="Corbel" w:eastAsia="Times New Roman" w:hAnsi="Corbel" w:cs="Helvetica"/>
                <w:color w:val="222222"/>
                <w:lang w:eastAsia="es-MX"/>
              </w:rPr>
              <w:t>frenó a las Shikomes, no obstante, comenzaron a seguirle más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seres horribles de Yomi. El dios comenzó a orinar en un árbol</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creando un río enorme pero de nada sirvió, posteriormente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lanzó melocotones que tampoco sirvieron para detener la persecución,</w:t>
            </w:r>
            <w:r>
              <w:rPr>
                <w:rFonts w:ascii="Corbel" w:eastAsia="Times New Roman" w:hAnsi="Corbel" w:cs="Helvetica"/>
                <w:color w:val="222222"/>
                <w:lang w:eastAsia="es-MX"/>
              </w:rPr>
              <w:t xml:space="preserve"> </w:t>
            </w:r>
            <w:r w:rsidRPr="00644630">
              <w:rPr>
                <w:rFonts w:ascii="Corbel" w:hAnsi="Corbel" w:cs="Helvetica"/>
                <w:color w:val="222222"/>
              </w:rPr>
              <w:t>pero lo ayudaron a llegar más lejos.</w:t>
            </w:r>
          </w:p>
          <w:p w:rsidR="00110D25" w:rsidRPr="00644630" w:rsidRDefault="00110D25" w:rsidP="00481FFF">
            <w:pPr>
              <w:autoSpaceDE w:val="0"/>
              <w:autoSpaceDN w:val="0"/>
              <w:adjustRightInd w:val="0"/>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Izanagi de ninguna de las maneras pretendía aceptar la negativa</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de Izanami, así que continuó con su lucha por convencer</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a su esposa. Finalmente la diosa accedió, pero antes suplicó</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a su dios que le permitiera dormir durante un rato sin entrar en</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sus aposentos. El nervioso dios no pudo soportar más tiempo</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en la oscuridad, necesitaba ver a su esposa, sentirla, tocarla.</w:t>
            </w:r>
          </w:p>
          <w:p w:rsidR="00110D25" w:rsidRPr="00644630" w:rsidRDefault="00110D25" w:rsidP="00481FFF">
            <w:pPr>
              <w:autoSpaceDE w:val="0"/>
              <w:autoSpaceDN w:val="0"/>
              <w:adjustRightInd w:val="0"/>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Así pues, decidió entrar mientras dormía y encendió un peine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como si fuera una antorcha. La visión que tuvo a continuación</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dejó completamente espantado al dios. Ella estaba completamente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deformada, su carne estaba descompuesta, llena de</w:t>
            </w:r>
          </w:p>
          <w:p w:rsidR="00110D25" w:rsidRPr="00644630" w:rsidRDefault="00110D25" w:rsidP="00481FFF">
            <w:pPr>
              <w:autoSpaceDE w:val="0"/>
              <w:autoSpaceDN w:val="0"/>
              <w:adjustRightInd w:val="0"/>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gusanos. Sin duda alguna, una imagen que dejó totalmente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asqueado al dios que decidió salir corriendo del mundo de los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muertos.</w:t>
            </w:r>
          </w:p>
          <w:p w:rsidR="00110D25" w:rsidRPr="00644630" w:rsidRDefault="00110D25" w:rsidP="00481FFF">
            <w:pPr>
              <w:autoSpaceDE w:val="0"/>
              <w:autoSpaceDN w:val="0"/>
              <w:adjustRightInd w:val="0"/>
              <w:jc w:val="both"/>
              <w:rPr>
                <w:rFonts w:ascii="Corbel" w:hAnsi="Corbel" w:cs="Helvetica"/>
                <w:color w:val="222222"/>
              </w:rPr>
            </w:pPr>
            <w:r w:rsidRPr="00644630">
              <w:rPr>
                <w:rFonts w:ascii="Corbel" w:eastAsia="Times New Roman" w:hAnsi="Corbel" w:cs="Helvetica"/>
                <w:color w:val="222222"/>
                <w:lang w:eastAsia="es-MX"/>
              </w:rPr>
              <w:t>Izanami despertó y al ver el rechazo en la cara de su amado</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enfureció de manera violenta. Se dispuso a perseguirlo por</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todo Yomi con el único fin de matarlo. A esta persecución se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sumaron las Shikomes salvajes o mujeres asquerosas, pero</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Izanagi lanzó rápidamente su gorro transformándolo en uvas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negras que frenaron de alguna forma el paso de éstas, no obstante</w:t>
            </w:r>
            <w:r>
              <w:rPr>
                <w:rFonts w:ascii="Corbel" w:eastAsia="Times New Roman" w:hAnsi="Corbel" w:cs="Helvetica"/>
                <w:color w:val="222222"/>
                <w:lang w:eastAsia="es-MX"/>
              </w:rPr>
              <w:t xml:space="preserve"> </w:t>
            </w:r>
            <w:r w:rsidRPr="00644630">
              <w:rPr>
                <w:rFonts w:ascii="Corbel" w:hAnsi="Corbel" w:cs="Helvetica"/>
                <w:color w:val="222222"/>
              </w:rPr>
              <w:t>siguieron avanzando.</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sidRPr="00644630">
              <w:rPr>
                <w:rFonts w:ascii="Corbel" w:hAnsi="Corbel" w:cs="Helvetica"/>
                <w:b/>
                <w:color w:val="222222"/>
                <w:sz w:val="22"/>
                <w:szCs w:val="22"/>
              </w:rPr>
              <w:lastRenderedPageBreak/>
              <w:t>Desenlace</w:t>
            </w:r>
          </w:p>
        </w:tc>
        <w:tc>
          <w:tcPr>
            <w:tcW w:w="7654" w:type="dxa"/>
          </w:tcPr>
          <w:p w:rsidR="00110D25" w:rsidRPr="00644630" w:rsidRDefault="00110D25" w:rsidP="00481FFF">
            <w:pPr>
              <w:autoSpaceDE w:val="0"/>
              <w:autoSpaceDN w:val="0"/>
              <w:adjustRightInd w:val="0"/>
              <w:jc w:val="both"/>
              <w:rPr>
                <w:rFonts w:ascii="Corbel" w:hAnsi="Corbel" w:cs="Helvetica"/>
                <w:color w:val="222222"/>
              </w:rPr>
            </w:pPr>
            <w:r w:rsidRPr="00644630">
              <w:rPr>
                <w:rFonts w:ascii="Corbel" w:eastAsia="Times New Roman" w:hAnsi="Corbel" w:cs="Helvetica"/>
                <w:color w:val="222222"/>
                <w:lang w:eastAsia="es-MX"/>
              </w:rPr>
              <w:t>Izanagi llegó exhausto a la puerta que separaba el mundo de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los muertos del mundo terrenal, cruzó el umbral y cerró fuertemente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la roca que los separaba. Ante tal desenlace Izanami</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gritó desgarradamente detrás del obstáculo, maldijo a su marido</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y le anunció que si no dejaba que saliera, mataría todos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los días a 1000 hombres. Izanagi se enfureció con las declaraciones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de su mujer y sentenció que si ella hacía eso, él daría</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vida a 1500 hombres al día. De esta forma fue como comenzó</w:t>
            </w:r>
            <w:r>
              <w:rPr>
                <w:rFonts w:ascii="Corbel" w:eastAsia="Times New Roman" w:hAnsi="Corbel" w:cs="Helvetica"/>
                <w:color w:val="222222"/>
                <w:lang w:eastAsia="es-MX"/>
              </w:rPr>
              <w:t xml:space="preserve"> </w:t>
            </w:r>
            <w:r w:rsidRPr="00644630">
              <w:rPr>
                <w:rFonts w:ascii="Corbel" w:hAnsi="Corbel" w:cs="Helvetica"/>
                <w:color w:val="222222"/>
              </w:rPr>
              <w:t>a extenderse la muerte por la Tierra</w:t>
            </w: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Intención comunicativa</w:t>
            </w:r>
          </w:p>
        </w:tc>
        <w:tc>
          <w:tcPr>
            <w:tcW w:w="7654" w:type="dxa"/>
          </w:tcPr>
          <w:p w:rsidR="00110D25" w:rsidRPr="00644630" w:rsidRDefault="00110D25" w:rsidP="00481FFF">
            <w:pPr>
              <w:pStyle w:val="NormalWeb"/>
              <w:rPr>
                <w:rFonts w:ascii="Corbel" w:hAnsi="Corbel" w:cs="Helvetica"/>
                <w:b/>
                <w:color w:val="222222"/>
                <w:sz w:val="22"/>
                <w:szCs w:val="22"/>
              </w:rPr>
            </w:pPr>
          </w:p>
        </w:tc>
      </w:tr>
      <w:tr w:rsidR="00110D25" w:rsidRPr="00644630" w:rsidTr="00481FFF">
        <w:tc>
          <w:tcPr>
            <w:tcW w:w="1696"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Competencia lingüística</w:t>
            </w:r>
          </w:p>
        </w:tc>
        <w:tc>
          <w:tcPr>
            <w:tcW w:w="7654" w:type="dxa"/>
          </w:tcPr>
          <w:p w:rsidR="00110D25" w:rsidRPr="00644630" w:rsidRDefault="00110D25" w:rsidP="00481FFF">
            <w:pPr>
              <w:pStyle w:val="NormalWeb"/>
              <w:rPr>
                <w:rFonts w:ascii="Corbel" w:hAnsi="Corbel" w:cs="Helvetica"/>
                <w:b/>
                <w:color w:val="222222"/>
                <w:sz w:val="22"/>
                <w:szCs w:val="22"/>
              </w:rPr>
            </w:pPr>
          </w:p>
        </w:tc>
      </w:tr>
    </w:tbl>
    <w:p w:rsidR="00110D25" w:rsidRDefault="00110D25" w:rsidP="00110D25">
      <w:pPr>
        <w:pStyle w:val="NormalWeb"/>
        <w:shd w:val="clear" w:color="auto" w:fill="FFFFFF"/>
        <w:rPr>
          <w:rFonts w:ascii="Corbel" w:hAnsi="Corbel" w:cs="Helvetica"/>
          <w:color w:val="222222"/>
          <w:sz w:val="22"/>
          <w:szCs w:val="22"/>
        </w:rPr>
      </w:pPr>
    </w:p>
    <w:p w:rsidR="00110D25" w:rsidRPr="00644630" w:rsidRDefault="00110D25" w:rsidP="00110D25">
      <w:pPr>
        <w:pStyle w:val="NormalWeb"/>
        <w:pBdr>
          <w:top w:val="single" w:sz="4" w:space="1" w:color="auto"/>
          <w:left w:val="single" w:sz="4" w:space="4" w:color="auto"/>
          <w:bottom w:val="single" w:sz="4" w:space="1" w:color="auto"/>
          <w:right w:val="single" w:sz="4" w:space="4" w:color="auto"/>
        </w:pBdr>
        <w:shd w:val="clear" w:color="auto" w:fill="FFFFFF"/>
        <w:rPr>
          <w:rFonts w:ascii="Corbel" w:hAnsi="Corbel" w:cs="Helvetica"/>
          <w:color w:val="222222"/>
          <w:sz w:val="22"/>
          <w:szCs w:val="22"/>
        </w:rPr>
      </w:pPr>
      <w:r w:rsidRPr="00644630">
        <w:rPr>
          <w:rFonts w:ascii="Corbel" w:hAnsi="Corbel" w:cs="Helvetica"/>
          <w:color w:val="222222"/>
          <w:sz w:val="22"/>
          <w:szCs w:val="22"/>
        </w:rPr>
        <w:lastRenderedPageBreak/>
        <w:t>Leyenda de Popocatépetl e Iztaccíhuat</w:t>
      </w:r>
    </w:p>
    <w:p w:rsidR="00110D25" w:rsidRPr="00644630" w:rsidRDefault="00110D25" w:rsidP="00110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Había una vez un emperador que tenía una hija llamada Iztaccíhuatl, la cual se enamoró</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de Popocatépetl, un joven guerrero, valiente, inteligente y valeroso. El emperador veía</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con agrado el matrimonio de su hija.</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Cuando Iztaccíhuatl y Popocatépetl iban a celebrar su boda, los ejércitos declararon</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guerra al imperio, el emperador reunió a sus guerreros y confió a Popocatépetl la misión</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de dirigirlo en los combates. Popocatépetl fue a la guerra y tras varios meses de combate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logró vencer al enemigo, antes de que el emperador supiera de la victoria, unos guerreros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envidiosos informaron que Popocatépetl había muerto en combate.</w:t>
      </w:r>
    </w:p>
    <w:p w:rsidR="00110D25" w:rsidRPr="00644630" w:rsidRDefault="00110D25" w:rsidP="00110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Iztaccíhuatl escuchó la noticia falsa y lloró amargamente. Dejó de comer y cayó en</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un sueño profundo, sin que nadie la lograra despertar. Cuando Popocatépetl regresó</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victorioso supo lo que había sucedido y buscó a Iztaccíhuatl, la cargó en sus brazos,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tomó una antorcha y salió del palacio y nadie volvió a verlos.</w:t>
      </w:r>
    </w:p>
    <w:p w:rsidR="00110D25" w:rsidRPr="00644630" w:rsidRDefault="00110D25" w:rsidP="00110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Después de varios días, todas las personas del valle de México se asombraron al ver dos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montañas muy altas que habían surgido de la tierra y lanzaban llamas hacia el cielo. Se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trataba de dos volcanes.</w:t>
      </w:r>
    </w:p>
    <w:p w:rsidR="00110D25" w:rsidRDefault="00110D25" w:rsidP="00110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Cuando el emperador los vio dijo a su pueblo: “Iztaccíhuatl y Popocatépetl murieron de</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tristeza porque no podían vivir el uno sin el otro. El amor los ha transformado en volcanes</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y su corazón fiel arderá como una flama para siempre”.</w:t>
      </w:r>
      <w:r>
        <w:rPr>
          <w:rFonts w:ascii="Corbel" w:eastAsia="Times New Roman" w:hAnsi="Corbel" w:cs="Helvetica"/>
          <w:color w:val="222222"/>
          <w:lang w:eastAsia="es-MX"/>
        </w:rPr>
        <w:t xml:space="preserve"> </w:t>
      </w:r>
    </w:p>
    <w:p w:rsidR="00110D25" w:rsidRDefault="00110D25" w:rsidP="00110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lang w:eastAsia="es-MX"/>
        </w:rPr>
      </w:pPr>
      <w:r w:rsidRPr="00644630">
        <w:rPr>
          <w:rFonts w:ascii="Corbel" w:eastAsia="Times New Roman" w:hAnsi="Corbel" w:cs="Helvetica"/>
          <w:color w:val="222222"/>
          <w:lang w:eastAsia="es-MX"/>
        </w:rPr>
        <w:t>Leyenda de Popocatépetl e Iztaccíhuatl,</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 xml:space="preserve">disponible en </w:t>
      </w:r>
      <w:hyperlink r:id="rId5" w:history="1">
        <w:r w:rsidRPr="000F53C8">
          <w:rPr>
            <w:rStyle w:val="Hipervnculo"/>
            <w:rFonts w:ascii="Corbel" w:eastAsia="Times New Roman" w:hAnsi="Corbel" w:cs="Helvetica"/>
            <w:lang w:eastAsia="es-MX"/>
          </w:rPr>
          <w:t>http://www.es.scribd.com/doc/69346848/</w:t>
        </w:r>
      </w:hyperlink>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Leyenda-de-Popocatepetl-e-Iztaccihuatl,</w:t>
      </w:r>
      <w:r>
        <w:rPr>
          <w:rFonts w:ascii="Corbel" w:eastAsia="Times New Roman" w:hAnsi="Corbel" w:cs="Helvetica"/>
          <w:color w:val="222222"/>
          <w:lang w:eastAsia="es-MX"/>
        </w:rPr>
        <w:t xml:space="preserve"> </w:t>
      </w:r>
      <w:r w:rsidRPr="00644630">
        <w:rPr>
          <w:rFonts w:ascii="Corbel" w:eastAsia="Times New Roman" w:hAnsi="Corbel" w:cs="Helvetica"/>
          <w:color w:val="222222"/>
          <w:lang w:eastAsia="es-MX"/>
        </w:rPr>
        <w:t>consultado el 25 de mayo de 2014.</w:t>
      </w:r>
    </w:p>
    <w:p w:rsidR="00110D25" w:rsidRDefault="00110D25" w:rsidP="00110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eastAsia="Times New Roman" w:hAnsi="Corbel" w:cs="Helvetica"/>
          <w:color w:val="222222"/>
          <w:lang w:eastAsia="es-MX"/>
        </w:rPr>
      </w:pPr>
    </w:p>
    <w:p w:rsidR="00110D25" w:rsidRPr="00644630" w:rsidRDefault="00110D25" w:rsidP="00110D25">
      <w:pPr>
        <w:autoSpaceDE w:val="0"/>
        <w:autoSpaceDN w:val="0"/>
        <w:adjustRightInd w:val="0"/>
        <w:spacing w:after="0" w:line="240" w:lineRule="auto"/>
        <w:jc w:val="both"/>
        <w:rPr>
          <w:rFonts w:ascii="Corbel" w:eastAsia="Times New Roman" w:hAnsi="Corbel" w:cs="Helvetica"/>
          <w:color w:val="222222"/>
          <w:lang w:eastAsia="es-MX"/>
        </w:rPr>
      </w:pPr>
    </w:p>
    <w:tbl>
      <w:tblPr>
        <w:tblStyle w:val="Tablaconcuadrcula"/>
        <w:tblW w:w="0" w:type="auto"/>
        <w:tblLook w:val="04A0" w:firstRow="1" w:lastRow="0" w:firstColumn="1" w:lastColumn="0" w:noHBand="0" w:noVBand="1"/>
      </w:tblPr>
      <w:tblGrid>
        <w:gridCol w:w="2088"/>
        <w:gridCol w:w="6740"/>
      </w:tblGrid>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Texto:</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Subgénero:</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Tema:</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Clasificación:</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 xml:space="preserve">Tipo de personajes: </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Tiempo-espacio:</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9350" w:type="dxa"/>
            <w:gridSpan w:val="2"/>
          </w:tcPr>
          <w:p w:rsidR="00110D25" w:rsidRDefault="00110D25" w:rsidP="00481FFF">
            <w:pPr>
              <w:pStyle w:val="NormalWeb"/>
              <w:jc w:val="center"/>
              <w:rPr>
                <w:rFonts w:ascii="Corbel" w:hAnsi="Corbel" w:cs="Helvetica"/>
                <w:b/>
                <w:color w:val="222222"/>
                <w:sz w:val="22"/>
                <w:szCs w:val="22"/>
              </w:rPr>
            </w:pPr>
            <w:r>
              <w:rPr>
                <w:rFonts w:ascii="Corbel" w:hAnsi="Corbel" w:cs="Helvetica"/>
                <w:b/>
                <w:color w:val="222222"/>
                <w:sz w:val="22"/>
                <w:szCs w:val="22"/>
              </w:rPr>
              <w:t>Estructura:</w:t>
            </w: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Planteamiento</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Desarrollo y ruptura de equilibrio</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Desenlace</w:t>
            </w:r>
          </w:p>
        </w:tc>
        <w:tc>
          <w:tcPr>
            <w:tcW w:w="7228" w:type="dxa"/>
          </w:tcPr>
          <w:p w:rsidR="00110D25" w:rsidRDefault="00110D25" w:rsidP="00481FFF">
            <w:pPr>
              <w:pStyle w:val="NormalWeb"/>
              <w:rPr>
                <w:rFonts w:ascii="Corbel" w:hAnsi="Corbel" w:cs="Helvetica"/>
                <w:b/>
                <w:color w:val="222222"/>
                <w:sz w:val="22"/>
                <w:szCs w:val="22"/>
              </w:rPr>
            </w:pPr>
          </w:p>
        </w:tc>
      </w:tr>
      <w:tr w:rsidR="00110D25" w:rsidTr="00481FFF">
        <w:tc>
          <w:tcPr>
            <w:tcW w:w="2122"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Intención comunicativa</w:t>
            </w:r>
          </w:p>
        </w:tc>
        <w:tc>
          <w:tcPr>
            <w:tcW w:w="7228" w:type="dxa"/>
          </w:tcPr>
          <w:p w:rsidR="00110D25" w:rsidRPr="00644630" w:rsidRDefault="00110D25" w:rsidP="00481FFF">
            <w:pPr>
              <w:pStyle w:val="NormalWeb"/>
              <w:rPr>
                <w:rFonts w:ascii="Corbel" w:hAnsi="Corbel" w:cs="Helvetica"/>
                <w:b/>
                <w:color w:val="222222"/>
                <w:sz w:val="22"/>
                <w:szCs w:val="22"/>
              </w:rPr>
            </w:pPr>
          </w:p>
        </w:tc>
      </w:tr>
      <w:tr w:rsidR="00110D25" w:rsidTr="00481FFF">
        <w:tc>
          <w:tcPr>
            <w:tcW w:w="2122"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Competencia lingüística</w:t>
            </w:r>
          </w:p>
        </w:tc>
        <w:tc>
          <w:tcPr>
            <w:tcW w:w="7228" w:type="dxa"/>
          </w:tcPr>
          <w:p w:rsidR="00110D25" w:rsidRPr="00644630" w:rsidRDefault="00110D25" w:rsidP="00481FFF">
            <w:pPr>
              <w:pStyle w:val="NormalWeb"/>
              <w:rPr>
                <w:rFonts w:ascii="Corbel" w:hAnsi="Corbel" w:cs="Helvetica"/>
                <w:b/>
                <w:color w:val="222222"/>
                <w:sz w:val="22"/>
                <w:szCs w:val="22"/>
              </w:rPr>
            </w:pPr>
          </w:p>
        </w:tc>
      </w:tr>
    </w:tbl>
    <w:p w:rsidR="00110D25" w:rsidRDefault="00110D25" w:rsidP="00110D25">
      <w:pPr>
        <w:rPr>
          <w:rFonts w:ascii="Corbel" w:hAnsi="Corbel"/>
          <w:b/>
        </w:rPr>
      </w:pPr>
    </w:p>
    <w:p w:rsidR="00110D25" w:rsidRPr="00644630" w:rsidRDefault="00110D25" w:rsidP="00110D25">
      <w:pPr>
        <w:autoSpaceDE w:val="0"/>
        <w:autoSpaceDN w:val="0"/>
        <w:adjustRightInd w:val="0"/>
        <w:spacing w:after="0" w:line="240" w:lineRule="auto"/>
        <w:jc w:val="both"/>
        <w:rPr>
          <w:rFonts w:ascii="Corbel" w:eastAsia="Times New Roman" w:hAnsi="Corbel" w:cs="Helvetica"/>
          <w:color w:val="222222"/>
          <w:lang w:eastAsia="es-MX"/>
        </w:rPr>
      </w:pPr>
      <w:r>
        <w:rPr>
          <w:rFonts w:ascii="Corbel" w:eastAsia="Times New Roman" w:hAnsi="Corbel" w:cs="Helvetica"/>
          <w:color w:val="222222"/>
          <w:lang w:eastAsia="es-MX"/>
        </w:rPr>
        <w:t>Solución:</w:t>
      </w:r>
    </w:p>
    <w:tbl>
      <w:tblPr>
        <w:tblStyle w:val="Tablaconcuadrcula"/>
        <w:tblW w:w="0" w:type="auto"/>
        <w:tblLook w:val="04A0" w:firstRow="1" w:lastRow="0" w:firstColumn="1" w:lastColumn="0" w:noHBand="0" w:noVBand="1"/>
      </w:tblPr>
      <w:tblGrid>
        <w:gridCol w:w="2080"/>
        <w:gridCol w:w="6748"/>
      </w:tblGrid>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Texto:</w:t>
            </w:r>
          </w:p>
        </w:tc>
        <w:tc>
          <w:tcPr>
            <w:tcW w:w="7228"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Leyenda de Popocatépetl e Iztaccíhuatl</w:t>
            </w: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Subgénero:</w:t>
            </w:r>
          </w:p>
        </w:tc>
        <w:tc>
          <w:tcPr>
            <w:tcW w:w="7228"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Leyenda</w:t>
            </w: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Tema:</w:t>
            </w:r>
          </w:p>
        </w:tc>
        <w:tc>
          <w:tcPr>
            <w:tcW w:w="7228"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La existencia de los volcanes Popocatépetl e Iztaccíhuatl</w:t>
            </w: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Clasificación:</w:t>
            </w:r>
          </w:p>
        </w:tc>
        <w:tc>
          <w:tcPr>
            <w:tcW w:w="7228"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Etiológico.</w:t>
            </w: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t xml:space="preserve">Tipo de personajes: </w:t>
            </w:r>
          </w:p>
        </w:tc>
        <w:tc>
          <w:tcPr>
            <w:tcW w:w="7228"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El emperador, el guerrero Popocatépetl e Iztaccíhuatl</w:t>
            </w:r>
          </w:p>
        </w:tc>
      </w:tr>
      <w:tr w:rsidR="00110D25" w:rsidTr="00481FFF">
        <w:tc>
          <w:tcPr>
            <w:tcW w:w="2122" w:type="dxa"/>
          </w:tcPr>
          <w:p w:rsidR="00110D25" w:rsidRDefault="00110D25" w:rsidP="00481FFF">
            <w:pPr>
              <w:pStyle w:val="NormalWeb"/>
              <w:rPr>
                <w:rFonts w:ascii="Corbel" w:hAnsi="Corbel" w:cs="Helvetica"/>
                <w:b/>
                <w:color w:val="222222"/>
                <w:sz w:val="22"/>
                <w:szCs w:val="22"/>
              </w:rPr>
            </w:pPr>
            <w:r>
              <w:rPr>
                <w:rFonts w:ascii="Corbel" w:hAnsi="Corbel" w:cs="Helvetica"/>
                <w:b/>
                <w:color w:val="222222"/>
                <w:sz w:val="22"/>
                <w:szCs w:val="22"/>
              </w:rPr>
              <w:lastRenderedPageBreak/>
              <w:t>Tiempo-espacio:</w:t>
            </w:r>
          </w:p>
        </w:tc>
        <w:tc>
          <w:tcPr>
            <w:tcW w:w="7228" w:type="dxa"/>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Época prehispánica, valle de México.</w:t>
            </w:r>
          </w:p>
        </w:tc>
      </w:tr>
      <w:tr w:rsidR="00110D25" w:rsidTr="00481FFF">
        <w:tc>
          <w:tcPr>
            <w:tcW w:w="9350" w:type="dxa"/>
            <w:gridSpan w:val="2"/>
          </w:tcPr>
          <w:p w:rsidR="00110D25" w:rsidRPr="00644630" w:rsidRDefault="00110D25" w:rsidP="00481FFF">
            <w:pPr>
              <w:pStyle w:val="NormalWeb"/>
              <w:rPr>
                <w:rFonts w:ascii="Corbel" w:hAnsi="Corbel" w:cs="Helvetica"/>
                <w:color w:val="222222"/>
                <w:sz w:val="22"/>
                <w:szCs w:val="22"/>
              </w:rPr>
            </w:pPr>
            <w:r w:rsidRPr="00644630">
              <w:rPr>
                <w:rFonts w:ascii="Corbel" w:hAnsi="Corbel" w:cs="Helvetica"/>
                <w:color w:val="222222"/>
                <w:sz w:val="22"/>
                <w:szCs w:val="22"/>
              </w:rPr>
              <w:t>Estructura:</w:t>
            </w:r>
          </w:p>
        </w:tc>
      </w:tr>
      <w:tr w:rsidR="00110D25" w:rsidTr="00481FFF">
        <w:tc>
          <w:tcPr>
            <w:tcW w:w="2122" w:type="dxa"/>
          </w:tcPr>
          <w:p w:rsidR="00110D25" w:rsidRDefault="00110D25" w:rsidP="00481FFF">
            <w:pPr>
              <w:pStyle w:val="NormalWeb"/>
              <w:jc w:val="both"/>
              <w:rPr>
                <w:rFonts w:ascii="Corbel" w:hAnsi="Corbel" w:cs="Helvetica"/>
                <w:b/>
                <w:color w:val="222222"/>
                <w:sz w:val="22"/>
                <w:szCs w:val="22"/>
              </w:rPr>
            </w:pPr>
            <w:r>
              <w:rPr>
                <w:rFonts w:ascii="Corbel" w:hAnsi="Corbel" w:cs="Helvetica"/>
                <w:b/>
                <w:color w:val="222222"/>
                <w:sz w:val="22"/>
                <w:szCs w:val="22"/>
              </w:rPr>
              <w:t>Planteamiento</w:t>
            </w:r>
          </w:p>
        </w:tc>
        <w:tc>
          <w:tcPr>
            <w:tcW w:w="7228" w:type="dxa"/>
          </w:tcPr>
          <w:p w:rsidR="00110D25" w:rsidRPr="00644630" w:rsidRDefault="00110D25" w:rsidP="00481FFF">
            <w:pPr>
              <w:pStyle w:val="NormalWeb"/>
              <w:jc w:val="both"/>
              <w:rPr>
                <w:rFonts w:ascii="Corbel" w:hAnsi="Corbel" w:cs="Helvetica"/>
                <w:color w:val="222222"/>
                <w:sz w:val="22"/>
                <w:szCs w:val="22"/>
              </w:rPr>
            </w:pPr>
            <w:r w:rsidRPr="00644630">
              <w:rPr>
                <w:rFonts w:ascii="Corbel" w:hAnsi="Corbel" w:cs="Helvetica"/>
                <w:color w:val="222222"/>
                <w:sz w:val="22"/>
                <w:szCs w:val="22"/>
              </w:rPr>
              <w:t>Había un na vez un emperador que tenía una hija llamada Iztaccíhuatl,</w:t>
            </w:r>
            <w:r>
              <w:rPr>
                <w:rFonts w:ascii="Corbel" w:hAnsi="Corbel" w:cs="Helvetica"/>
                <w:color w:val="222222"/>
                <w:sz w:val="22"/>
                <w:szCs w:val="22"/>
              </w:rPr>
              <w:t xml:space="preserve"> </w:t>
            </w:r>
            <w:r w:rsidRPr="00644630">
              <w:rPr>
                <w:rFonts w:ascii="Corbel" w:hAnsi="Corbel" w:cs="Helvetica"/>
                <w:color w:val="222222"/>
                <w:sz w:val="22"/>
                <w:szCs w:val="22"/>
              </w:rPr>
              <w:t>la cual se enamoró de Popocatépetl, un joven guerrero,</w:t>
            </w:r>
            <w:r>
              <w:rPr>
                <w:rFonts w:ascii="Corbel" w:hAnsi="Corbel" w:cs="Helvetica"/>
                <w:color w:val="222222"/>
                <w:sz w:val="22"/>
                <w:szCs w:val="22"/>
              </w:rPr>
              <w:t xml:space="preserve"> </w:t>
            </w:r>
            <w:r w:rsidRPr="00644630">
              <w:rPr>
                <w:rFonts w:ascii="Corbel" w:hAnsi="Corbel" w:cs="Helvetica"/>
                <w:color w:val="222222"/>
                <w:sz w:val="22"/>
                <w:szCs w:val="22"/>
              </w:rPr>
              <w:t>valiente, inteligente y valeroso. El emperador veía con</w:t>
            </w:r>
            <w:r>
              <w:rPr>
                <w:rFonts w:ascii="Corbel" w:hAnsi="Corbel" w:cs="Helvetica"/>
                <w:color w:val="222222"/>
                <w:sz w:val="22"/>
                <w:szCs w:val="22"/>
              </w:rPr>
              <w:t xml:space="preserve"> </w:t>
            </w:r>
            <w:r w:rsidRPr="00644630">
              <w:rPr>
                <w:rFonts w:ascii="Corbel" w:hAnsi="Corbel" w:cs="Helvetica"/>
                <w:color w:val="222222"/>
                <w:sz w:val="22"/>
                <w:szCs w:val="22"/>
              </w:rPr>
              <w:t>agrado el matrimonio de su hija.</w:t>
            </w:r>
          </w:p>
        </w:tc>
      </w:tr>
      <w:tr w:rsidR="00110D25" w:rsidTr="00481FFF">
        <w:tc>
          <w:tcPr>
            <w:tcW w:w="2122" w:type="dxa"/>
          </w:tcPr>
          <w:p w:rsidR="00110D25" w:rsidRDefault="00110D25" w:rsidP="00481FFF">
            <w:pPr>
              <w:pStyle w:val="NormalWeb"/>
              <w:jc w:val="both"/>
              <w:rPr>
                <w:rFonts w:ascii="Corbel" w:hAnsi="Corbel" w:cs="Helvetica"/>
                <w:b/>
                <w:color w:val="222222"/>
                <w:sz w:val="22"/>
                <w:szCs w:val="22"/>
              </w:rPr>
            </w:pPr>
            <w:r>
              <w:rPr>
                <w:rFonts w:ascii="Corbel" w:hAnsi="Corbel" w:cs="Helvetica"/>
                <w:b/>
                <w:color w:val="222222"/>
                <w:sz w:val="22"/>
                <w:szCs w:val="22"/>
              </w:rPr>
              <w:t>Desarrollo y ruptura de equilibrio</w:t>
            </w:r>
          </w:p>
        </w:tc>
        <w:tc>
          <w:tcPr>
            <w:tcW w:w="7228" w:type="dxa"/>
          </w:tcPr>
          <w:p w:rsidR="00110D25" w:rsidRPr="00644630" w:rsidRDefault="00110D25" w:rsidP="00481FFF">
            <w:pPr>
              <w:pStyle w:val="NormalWeb"/>
              <w:jc w:val="both"/>
              <w:rPr>
                <w:rFonts w:ascii="Corbel" w:hAnsi="Corbel" w:cs="Helvetica"/>
                <w:color w:val="222222"/>
                <w:sz w:val="22"/>
                <w:szCs w:val="22"/>
              </w:rPr>
            </w:pPr>
            <w:r w:rsidRPr="00644630">
              <w:rPr>
                <w:rFonts w:ascii="Corbel" w:hAnsi="Corbel" w:cs="Helvetica"/>
                <w:color w:val="222222"/>
                <w:sz w:val="22"/>
                <w:szCs w:val="22"/>
              </w:rPr>
              <w:t>Cuando Iztaccíhuatl y Popocatépetl iban a celebrar su boda,</w:t>
            </w:r>
            <w:r>
              <w:rPr>
                <w:rFonts w:ascii="Corbel" w:hAnsi="Corbel" w:cs="Helvetica"/>
                <w:color w:val="222222"/>
                <w:sz w:val="22"/>
                <w:szCs w:val="22"/>
              </w:rPr>
              <w:t xml:space="preserve"> </w:t>
            </w:r>
            <w:r w:rsidRPr="00644630">
              <w:rPr>
                <w:rFonts w:ascii="Corbel" w:hAnsi="Corbel" w:cs="Helvetica"/>
                <w:color w:val="222222"/>
                <w:sz w:val="22"/>
                <w:szCs w:val="22"/>
              </w:rPr>
              <w:t>los ejércitos declararon guerra al imperio, el emperador reunió</w:t>
            </w:r>
            <w:r>
              <w:rPr>
                <w:rFonts w:ascii="Corbel" w:hAnsi="Corbel" w:cs="Helvetica"/>
                <w:color w:val="222222"/>
                <w:sz w:val="22"/>
                <w:szCs w:val="22"/>
              </w:rPr>
              <w:t xml:space="preserve"> </w:t>
            </w:r>
            <w:r w:rsidRPr="00644630">
              <w:rPr>
                <w:rFonts w:ascii="Corbel" w:hAnsi="Corbel" w:cs="Helvetica"/>
                <w:color w:val="222222"/>
                <w:sz w:val="22"/>
                <w:szCs w:val="22"/>
              </w:rPr>
              <w:t>a sus guerreros y confió a Popocatépetl la misión de dirigirlo</w:t>
            </w:r>
            <w:r>
              <w:rPr>
                <w:rFonts w:ascii="Corbel" w:hAnsi="Corbel" w:cs="Helvetica"/>
                <w:color w:val="222222"/>
                <w:sz w:val="22"/>
                <w:szCs w:val="22"/>
              </w:rPr>
              <w:t xml:space="preserve"> </w:t>
            </w:r>
            <w:r w:rsidRPr="00644630">
              <w:rPr>
                <w:rFonts w:ascii="Corbel" w:hAnsi="Corbel" w:cs="Helvetica"/>
                <w:color w:val="222222"/>
                <w:sz w:val="22"/>
                <w:szCs w:val="22"/>
              </w:rPr>
              <w:t>en los combates. Popocatépetl fue a la guerra y tras varios</w:t>
            </w:r>
            <w:r>
              <w:rPr>
                <w:rFonts w:ascii="Corbel" w:hAnsi="Corbel" w:cs="Helvetica"/>
                <w:color w:val="222222"/>
                <w:sz w:val="22"/>
                <w:szCs w:val="22"/>
              </w:rPr>
              <w:t xml:space="preserve"> </w:t>
            </w:r>
            <w:r w:rsidRPr="00644630">
              <w:rPr>
                <w:rFonts w:ascii="Corbel" w:hAnsi="Corbel" w:cs="Helvetica"/>
                <w:color w:val="222222"/>
                <w:sz w:val="22"/>
                <w:szCs w:val="22"/>
              </w:rPr>
              <w:t>meses de combate logró vencer al enemigo. Antes de que el</w:t>
            </w:r>
            <w:r>
              <w:rPr>
                <w:rFonts w:ascii="Corbel" w:hAnsi="Corbel" w:cs="Helvetica"/>
                <w:color w:val="222222"/>
                <w:sz w:val="22"/>
                <w:szCs w:val="22"/>
              </w:rPr>
              <w:t xml:space="preserve"> </w:t>
            </w:r>
            <w:r w:rsidRPr="00644630">
              <w:rPr>
                <w:rFonts w:ascii="Corbel" w:hAnsi="Corbel" w:cs="Helvetica"/>
                <w:color w:val="222222"/>
                <w:sz w:val="22"/>
                <w:szCs w:val="22"/>
              </w:rPr>
              <w:t>emperador supiera de la victoria, unos guerreros envidiosos</w:t>
            </w:r>
            <w:r>
              <w:rPr>
                <w:rFonts w:ascii="Corbel" w:hAnsi="Corbel" w:cs="Helvetica"/>
                <w:color w:val="222222"/>
                <w:sz w:val="22"/>
                <w:szCs w:val="22"/>
              </w:rPr>
              <w:t xml:space="preserve"> </w:t>
            </w:r>
            <w:r w:rsidRPr="00644630">
              <w:rPr>
                <w:rFonts w:ascii="Corbel" w:hAnsi="Corbel" w:cs="Helvetica"/>
                <w:color w:val="222222"/>
                <w:sz w:val="22"/>
                <w:szCs w:val="22"/>
              </w:rPr>
              <w:t>informaron que Popocatépetl había muerto en combate.</w:t>
            </w:r>
            <w:r>
              <w:rPr>
                <w:rFonts w:ascii="Corbel" w:hAnsi="Corbel" w:cs="Helvetica"/>
                <w:color w:val="222222"/>
                <w:sz w:val="22"/>
                <w:szCs w:val="22"/>
              </w:rPr>
              <w:t xml:space="preserve"> </w:t>
            </w:r>
            <w:r w:rsidRPr="00644630">
              <w:rPr>
                <w:rFonts w:ascii="Corbel" w:hAnsi="Corbel" w:cs="Helvetica"/>
                <w:color w:val="222222"/>
                <w:sz w:val="22"/>
                <w:szCs w:val="22"/>
              </w:rPr>
              <w:t>Iztaccíhuatl escuchó la noticia falsa y lloró amargamente.</w:t>
            </w:r>
            <w:r>
              <w:rPr>
                <w:rFonts w:ascii="Corbel" w:hAnsi="Corbel" w:cs="Helvetica"/>
                <w:color w:val="222222"/>
                <w:sz w:val="22"/>
                <w:szCs w:val="22"/>
              </w:rPr>
              <w:t xml:space="preserve"> </w:t>
            </w:r>
            <w:r w:rsidRPr="00644630">
              <w:rPr>
                <w:rFonts w:ascii="Corbel" w:hAnsi="Corbel" w:cs="Helvetica"/>
                <w:color w:val="222222"/>
                <w:sz w:val="22"/>
                <w:szCs w:val="22"/>
              </w:rPr>
              <w:t>Dejó de comer y cayó en un sueño profundo, sin que nadie</w:t>
            </w:r>
            <w:r>
              <w:rPr>
                <w:rFonts w:ascii="Corbel" w:hAnsi="Corbel" w:cs="Helvetica"/>
                <w:color w:val="222222"/>
                <w:sz w:val="22"/>
                <w:szCs w:val="22"/>
              </w:rPr>
              <w:t xml:space="preserve"> </w:t>
            </w:r>
            <w:r w:rsidRPr="00644630">
              <w:rPr>
                <w:rFonts w:ascii="Corbel" w:hAnsi="Corbel" w:cs="Helvetica"/>
                <w:color w:val="222222"/>
                <w:sz w:val="22"/>
                <w:szCs w:val="22"/>
              </w:rPr>
              <w:t>la lograra despertar. Cuando Popocatépetl regresó victorioso,</w:t>
            </w:r>
            <w:r>
              <w:rPr>
                <w:rFonts w:ascii="Corbel" w:hAnsi="Corbel" w:cs="Helvetica"/>
                <w:color w:val="222222"/>
                <w:sz w:val="22"/>
                <w:szCs w:val="22"/>
              </w:rPr>
              <w:t xml:space="preserve"> </w:t>
            </w:r>
            <w:r w:rsidRPr="00644630">
              <w:rPr>
                <w:rFonts w:ascii="Corbel" w:hAnsi="Corbel" w:cs="Helvetica"/>
                <w:color w:val="222222"/>
                <w:sz w:val="22"/>
                <w:szCs w:val="22"/>
              </w:rPr>
              <w:t>supo lo que había sucedido y buscó a Iztaccíhuatl, la cargó</w:t>
            </w:r>
            <w:r>
              <w:rPr>
                <w:rFonts w:ascii="Corbel" w:hAnsi="Corbel" w:cs="Helvetica"/>
                <w:color w:val="222222"/>
                <w:sz w:val="22"/>
                <w:szCs w:val="22"/>
              </w:rPr>
              <w:t xml:space="preserve"> </w:t>
            </w:r>
            <w:r w:rsidRPr="00644630">
              <w:rPr>
                <w:rFonts w:ascii="Corbel" w:hAnsi="Corbel" w:cs="Helvetica"/>
                <w:color w:val="222222"/>
                <w:sz w:val="22"/>
                <w:szCs w:val="22"/>
              </w:rPr>
              <w:t>en sus brazos, tomó una antorcha y salió del palacio, y nadie</w:t>
            </w:r>
            <w:r>
              <w:rPr>
                <w:rFonts w:ascii="Corbel" w:hAnsi="Corbel" w:cs="Helvetica"/>
                <w:color w:val="222222"/>
                <w:sz w:val="22"/>
                <w:szCs w:val="22"/>
              </w:rPr>
              <w:t xml:space="preserve"> </w:t>
            </w:r>
            <w:r w:rsidRPr="00644630">
              <w:rPr>
                <w:rFonts w:ascii="Corbel" w:hAnsi="Corbel" w:cs="Helvetica"/>
                <w:color w:val="222222"/>
                <w:sz w:val="22"/>
                <w:szCs w:val="22"/>
              </w:rPr>
              <w:t>volvió a verlos.</w:t>
            </w:r>
            <w:r>
              <w:rPr>
                <w:rFonts w:ascii="Corbel" w:hAnsi="Corbel" w:cs="Helvetica"/>
                <w:color w:val="222222"/>
                <w:sz w:val="22"/>
                <w:szCs w:val="22"/>
              </w:rPr>
              <w:t xml:space="preserve"> </w:t>
            </w:r>
            <w:r w:rsidRPr="00644630">
              <w:rPr>
                <w:rFonts w:ascii="Corbel" w:hAnsi="Corbel" w:cs="Helvetica"/>
                <w:color w:val="222222"/>
                <w:sz w:val="22"/>
                <w:szCs w:val="22"/>
              </w:rPr>
              <w:t>Después de varios días, todas las personas del valle de México</w:t>
            </w:r>
            <w:r>
              <w:rPr>
                <w:rFonts w:ascii="Corbel" w:hAnsi="Corbel" w:cs="Helvetica"/>
                <w:color w:val="222222"/>
                <w:sz w:val="22"/>
                <w:szCs w:val="22"/>
              </w:rPr>
              <w:t xml:space="preserve"> </w:t>
            </w:r>
            <w:r w:rsidRPr="00644630">
              <w:rPr>
                <w:rFonts w:ascii="Corbel" w:hAnsi="Corbel" w:cs="Helvetica"/>
                <w:color w:val="222222"/>
                <w:sz w:val="22"/>
                <w:szCs w:val="22"/>
              </w:rPr>
              <w:t>se asombraron al ver dos montañas muy altas que habían</w:t>
            </w:r>
            <w:r>
              <w:rPr>
                <w:rFonts w:ascii="Corbel" w:hAnsi="Corbel" w:cs="Helvetica"/>
                <w:color w:val="222222"/>
                <w:sz w:val="22"/>
                <w:szCs w:val="22"/>
              </w:rPr>
              <w:t xml:space="preserve"> </w:t>
            </w:r>
            <w:r w:rsidRPr="00644630">
              <w:rPr>
                <w:rFonts w:ascii="Corbel" w:hAnsi="Corbel" w:cs="Helvetica"/>
                <w:color w:val="222222"/>
                <w:sz w:val="22"/>
                <w:szCs w:val="22"/>
              </w:rPr>
              <w:t>surgido de la tierra y lanzaban llamas hacia el cielo. Se trataba</w:t>
            </w:r>
            <w:r>
              <w:rPr>
                <w:rFonts w:ascii="Corbel" w:hAnsi="Corbel" w:cs="Helvetica"/>
                <w:color w:val="222222"/>
                <w:sz w:val="22"/>
                <w:szCs w:val="22"/>
              </w:rPr>
              <w:t xml:space="preserve"> </w:t>
            </w:r>
            <w:r w:rsidRPr="00644630">
              <w:rPr>
                <w:rFonts w:ascii="Corbel" w:hAnsi="Corbel" w:cs="Helvetica"/>
                <w:color w:val="222222"/>
                <w:sz w:val="22"/>
                <w:szCs w:val="22"/>
              </w:rPr>
              <w:t>de dos volcanes.</w:t>
            </w:r>
          </w:p>
        </w:tc>
      </w:tr>
      <w:tr w:rsidR="00110D25" w:rsidTr="00481FFF">
        <w:tc>
          <w:tcPr>
            <w:tcW w:w="2122" w:type="dxa"/>
          </w:tcPr>
          <w:p w:rsidR="00110D25" w:rsidRDefault="00110D25" w:rsidP="00481FFF">
            <w:pPr>
              <w:pStyle w:val="NormalWeb"/>
              <w:jc w:val="both"/>
              <w:rPr>
                <w:rFonts w:ascii="Corbel" w:hAnsi="Corbel" w:cs="Helvetica"/>
                <w:b/>
                <w:color w:val="222222"/>
                <w:sz w:val="22"/>
                <w:szCs w:val="22"/>
              </w:rPr>
            </w:pPr>
            <w:r>
              <w:rPr>
                <w:rFonts w:ascii="Corbel" w:hAnsi="Corbel" w:cs="Helvetica"/>
                <w:b/>
                <w:color w:val="222222"/>
                <w:sz w:val="22"/>
                <w:szCs w:val="22"/>
              </w:rPr>
              <w:t>Desenlace</w:t>
            </w:r>
          </w:p>
        </w:tc>
        <w:tc>
          <w:tcPr>
            <w:tcW w:w="7228" w:type="dxa"/>
          </w:tcPr>
          <w:p w:rsidR="00110D25" w:rsidRPr="00644630" w:rsidRDefault="00110D25" w:rsidP="00481FFF">
            <w:pPr>
              <w:pStyle w:val="NormalWeb"/>
              <w:jc w:val="both"/>
              <w:rPr>
                <w:rFonts w:ascii="Corbel" w:hAnsi="Corbel" w:cs="Helvetica"/>
                <w:color w:val="222222"/>
                <w:sz w:val="22"/>
                <w:szCs w:val="22"/>
              </w:rPr>
            </w:pPr>
            <w:r w:rsidRPr="00644630">
              <w:rPr>
                <w:rFonts w:ascii="Corbel" w:hAnsi="Corbel" w:cs="Helvetica"/>
                <w:color w:val="222222"/>
                <w:sz w:val="22"/>
                <w:szCs w:val="22"/>
              </w:rPr>
              <w:t>Cuando el emperador los vio dijo a su pueblo: “Iztaccíhuatl y</w:t>
            </w:r>
            <w:r>
              <w:rPr>
                <w:rFonts w:ascii="Corbel" w:hAnsi="Corbel" w:cs="Helvetica"/>
                <w:color w:val="222222"/>
                <w:sz w:val="22"/>
                <w:szCs w:val="22"/>
              </w:rPr>
              <w:t xml:space="preserve"> </w:t>
            </w:r>
            <w:r w:rsidRPr="00644630">
              <w:rPr>
                <w:rFonts w:ascii="Corbel" w:hAnsi="Corbel" w:cs="Helvetica"/>
                <w:color w:val="222222"/>
                <w:sz w:val="22"/>
                <w:szCs w:val="22"/>
              </w:rPr>
              <w:t>Popocatépetl murieron de tristeza porque no podían vivir el</w:t>
            </w:r>
            <w:r>
              <w:rPr>
                <w:rFonts w:ascii="Corbel" w:hAnsi="Corbel" w:cs="Helvetica"/>
                <w:color w:val="222222"/>
                <w:sz w:val="22"/>
                <w:szCs w:val="22"/>
              </w:rPr>
              <w:t xml:space="preserve"> </w:t>
            </w:r>
            <w:r w:rsidRPr="00644630">
              <w:rPr>
                <w:rFonts w:ascii="Corbel" w:hAnsi="Corbel" w:cs="Helvetica"/>
                <w:color w:val="222222"/>
                <w:sz w:val="22"/>
                <w:szCs w:val="22"/>
              </w:rPr>
              <w:t>uno sin el otro. El amor los ha transformado en volcanes y su</w:t>
            </w:r>
            <w:r>
              <w:rPr>
                <w:rFonts w:ascii="Corbel" w:hAnsi="Corbel" w:cs="Helvetica"/>
                <w:color w:val="222222"/>
                <w:sz w:val="22"/>
                <w:szCs w:val="22"/>
              </w:rPr>
              <w:t xml:space="preserve"> </w:t>
            </w:r>
            <w:r w:rsidRPr="00644630">
              <w:rPr>
                <w:rFonts w:ascii="Corbel" w:hAnsi="Corbel" w:cs="Helvetica"/>
                <w:color w:val="222222"/>
                <w:sz w:val="22"/>
                <w:szCs w:val="22"/>
              </w:rPr>
              <w:t>corazón fiel arderá como una flama para siempre”.</w:t>
            </w:r>
          </w:p>
        </w:tc>
      </w:tr>
      <w:tr w:rsidR="00110D25" w:rsidTr="00481FFF">
        <w:tc>
          <w:tcPr>
            <w:tcW w:w="2122"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Intención comunicativa</w:t>
            </w:r>
          </w:p>
        </w:tc>
        <w:tc>
          <w:tcPr>
            <w:tcW w:w="7228" w:type="dxa"/>
          </w:tcPr>
          <w:p w:rsidR="00110D25" w:rsidRPr="00644630" w:rsidRDefault="00110D25" w:rsidP="00481FFF">
            <w:pPr>
              <w:pStyle w:val="NormalWeb"/>
              <w:rPr>
                <w:rFonts w:ascii="Corbel" w:hAnsi="Corbel" w:cs="Helvetica"/>
                <w:b/>
                <w:color w:val="222222"/>
                <w:sz w:val="22"/>
                <w:szCs w:val="22"/>
              </w:rPr>
            </w:pPr>
          </w:p>
        </w:tc>
      </w:tr>
      <w:tr w:rsidR="00110D25" w:rsidTr="00481FFF">
        <w:tc>
          <w:tcPr>
            <w:tcW w:w="2122" w:type="dxa"/>
          </w:tcPr>
          <w:p w:rsidR="00110D25" w:rsidRPr="00644630" w:rsidRDefault="00110D25" w:rsidP="00481FFF">
            <w:pPr>
              <w:pStyle w:val="NormalWeb"/>
              <w:rPr>
                <w:rFonts w:ascii="Corbel" w:hAnsi="Corbel" w:cs="Helvetica"/>
                <w:b/>
                <w:color w:val="222222"/>
                <w:sz w:val="22"/>
                <w:szCs w:val="22"/>
              </w:rPr>
            </w:pPr>
            <w:r>
              <w:rPr>
                <w:rFonts w:ascii="Corbel" w:hAnsi="Corbel" w:cs="Helvetica"/>
                <w:b/>
                <w:color w:val="222222"/>
                <w:sz w:val="22"/>
                <w:szCs w:val="22"/>
              </w:rPr>
              <w:t>Competencia lingüística</w:t>
            </w:r>
          </w:p>
        </w:tc>
        <w:tc>
          <w:tcPr>
            <w:tcW w:w="7228" w:type="dxa"/>
          </w:tcPr>
          <w:p w:rsidR="00110D25" w:rsidRPr="00644630" w:rsidRDefault="00110D25" w:rsidP="00481FFF">
            <w:pPr>
              <w:pStyle w:val="NormalWeb"/>
              <w:rPr>
                <w:rFonts w:ascii="Corbel" w:hAnsi="Corbel" w:cs="Helvetica"/>
                <w:b/>
                <w:color w:val="222222"/>
                <w:sz w:val="22"/>
                <w:szCs w:val="22"/>
              </w:rPr>
            </w:pPr>
          </w:p>
        </w:tc>
      </w:tr>
    </w:tbl>
    <w:p w:rsidR="00110D25" w:rsidRDefault="00110D25" w:rsidP="00110D25">
      <w:pPr>
        <w:jc w:val="both"/>
        <w:rPr>
          <w:rFonts w:ascii="Corbel" w:hAnsi="Corbel"/>
          <w:b/>
        </w:rPr>
      </w:pPr>
    </w:p>
    <w:p w:rsidR="00110D25" w:rsidRDefault="00110D25" w:rsidP="00110D25">
      <w:pPr>
        <w:rPr>
          <w:rFonts w:ascii="Corbel" w:hAnsi="Corbel"/>
          <w:b/>
        </w:rPr>
      </w:pPr>
    </w:p>
    <w:p w:rsidR="00FA6059" w:rsidRDefault="00FA6059"/>
    <w:sectPr w:rsidR="00FA60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25"/>
    <w:rsid w:val="00110D25"/>
    <w:rsid w:val="00FA60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5A567-AA4C-4B6B-8911-488E28BB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D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0D2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110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10D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s.scribd.com/doc/69346848/" TargetMode="External"/><Relationship Id="rId4" Type="http://schemas.openxmlformats.org/officeDocument/2006/relationships/hyperlink" Target="http://www.sobreleyendas.com/2011/10/21/el-origen-de-la-muerte-segun-lamitologia-japon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1793</Words>
  <Characters>9864</Characters>
  <Application>Microsoft Office Word</Application>
  <DocSecurity>0</DocSecurity>
  <Lines>82</Lines>
  <Paragraphs>23</Paragraphs>
  <ScaleCrop>false</ScaleCrop>
  <Company>Hewlett-Packard Company</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2018-02-22T18:27:00Z</dcterms:created>
  <dcterms:modified xsi:type="dcterms:W3CDTF">2018-02-22T18:30:00Z</dcterms:modified>
</cp:coreProperties>
</file>