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Actividad – Unidad 1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Instrucciones: Completa los siguientes enunciados con los términos que creas convenientes.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Derecho es un conjunto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normas jurídicas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impuestas por el Estado, de manera obligatoria, que regulan la conducta del hombre en la sociedad.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normas religiosas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guían la conducta del hombre en cuanto a valores y creencias, emitidas por un Ser Supremo.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fuentes formales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 mecanismos utilizados para la creación o elaboración de las normas jurídicas.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color w:val="ff0000"/>
          <w:rtl w:val="0"/>
        </w:rPr>
        <w:t xml:space="preserve">normas morales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guían la conducta del hombre por medio de la Ética.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 normas sociales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propician que las relaciones interpersonales sean fluidas.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de las principales funciones del Poder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Legislativo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la creación y aprobación de leyes en nuestro país.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fuentes históricas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acontecimientos pasados, que sirven como antecedente para la creación de las normas jurídicas.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Poder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Judicial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el encargado de vigilar que las normas jurídicas sean respetadas por la sociedad.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fuentes reales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 los elementos de carácter social y patrones culturales de la población.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dice que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Derecho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protege al individuo desde antes de su nacimiento hasta después de su muerte.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