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A08" w:rsidRDefault="0003578E">
      <w:r>
        <w:t>Actividad Unidad 1</w:t>
      </w:r>
      <w:r w:rsidR="00CF6A7B">
        <w:t xml:space="preserve"> - Resuelta</w:t>
      </w:r>
    </w:p>
    <w:p w:rsidR="0003578E" w:rsidRDefault="0003578E">
      <w:r>
        <w:t xml:space="preserve">Instrucciones: A partir del siguiente cuadro, selecciona </w:t>
      </w:r>
      <w:r w:rsidR="00CF6A7B">
        <w:t xml:space="preserve">el concepto y arrástralo hasta el área que corresponda. </w:t>
      </w:r>
    </w:p>
    <w:p w:rsidR="00CF6A7B" w:rsidRDefault="00CF6A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1"/>
        <w:gridCol w:w="3022"/>
        <w:gridCol w:w="3022"/>
      </w:tblGrid>
      <w:tr w:rsidR="0003578E" w:rsidTr="00CF6A7B">
        <w:trPr>
          <w:trHeight w:val="778"/>
        </w:trPr>
        <w:tc>
          <w:tcPr>
            <w:tcW w:w="9065" w:type="dxa"/>
            <w:gridSpan w:val="3"/>
            <w:vAlign w:val="center"/>
          </w:tcPr>
          <w:p w:rsidR="0003578E" w:rsidRDefault="0003578E" w:rsidP="0003578E">
            <w:pPr>
              <w:jc w:val="center"/>
            </w:pPr>
            <w:r>
              <w:t>Clasificación de las empresas</w:t>
            </w:r>
          </w:p>
        </w:tc>
      </w:tr>
      <w:tr w:rsidR="0003578E" w:rsidTr="00CF6A7B">
        <w:trPr>
          <w:trHeight w:val="562"/>
        </w:trPr>
        <w:tc>
          <w:tcPr>
            <w:tcW w:w="3021" w:type="dxa"/>
            <w:vMerge w:val="restart"/>
            <w:vAlign w:val="center"/>
          </w:tcPr>
          <w:p w:rsidR="0003578E" w:rsidRDefault="0003578E" w:rsidP="00CF6A7B">
            <w:pPr>
              <w:jc w:val="center"/>
            </w:pPr>
            <w:r>
              <w:t>Por Actividad</w:t>
            </w:r>
          </w:p>
        </w:tc>
        <w:tc>
          <w:tcPr>
            <w:tcW w:w="3022" w:type="dxa"/>
            <w:vAlign w:val="center"/>
          </w:tcPr>
          <w:p w:rsidR="0003578E" w:rsidRDefault="0003578E" w:rsidP="00CF6A7B">
            <w:r>
              <w:t>Industriales</w:t>
            </w:r>
          </w:p>
        </w:tc>
        <w:tc>
          <w:tcPr>
            <w:tcW w:w="3022" w:type="dxa"/>
            <w:vAlign w:val="center"/>
          </w:tcPr>
          <w:p w:rsidR="0003578E" w:rsidRDefault="00CF6A7B" w:rsidP="00CF6A7B">
            <w:r>
              <w:t>Extraen y/o modifican los elementos naturales o materias primas en otra serie de productos.</w:t>
            </w:r>
          </w:p>
          <w:p w:rsidR="00CF6A7B" w:rsidRDefault="00CF6A7B" w:rsidP="00CF6A7B"/>
        </w:tc>
      </w:tr>
      <w:tr w:rsidR="0003578E" w:rsidTr="00CF6A7B">
        <w:trPr>
          <w:trHeight w:val="562"/>
        </w:trPr>
        <w:tc>
          <w:tcPr>
            <w:tcW w:w="3021" w:type="dxa"/>
            <w:vMerge/>
            <w:vAlign w:val="center"/>
          </w:tcPr>
          <w:p w:rsidR="0003578E" w:rsidRDefault="0003578E" w:rsidP="00CF6A7B">
            <w:pPr>
              <w:jc w:val="center"/>
            </w:pPr>
          </w:p>
        </w:tc>
        <w:tc>
          <w:tcPr>
            <w:tcW w:w="3022" w:type="dxa"/>
            <w:vAlign w:val="center"/>
          </w:tcPr>
          <w:p w:rsidR="0003578E" w:rsidRDefault="0003578E" w:rsidP="00CF6A7B">
            <w:r>
              <w:t>Comerciales</w:t>
            </w:r>
          </w:p>
        </w:tc>
        <w:tc>
          <w:tcPr>
            <w:tcW w:w="3022" w:type="dxa"/>
            <w:vAlign w:val="center"/>
          </w:tcPr>
          <w:p w:rsidR="0003578E" w:rsidRDefault="00CF6A7B" w:rsidP="00CF6A7B">
            <w:r>
              <w:t>Se caracterizan por la sola labor de comprar y vender.</w:t>
            </w:r>
          </w:p>
          <w:p w:rsidR="00CF6A7B" w:rsidRDefault="00CF6A7B" w:rsidP="00CF6A7B"/>
        </w:tc>
      </w:tr>
      <w:tr w:rsidR="0003578E" w:rsidTr="00CF6A7B">
        <w:trPr>
          <w:trHeight w:val="562"/>
        </w:trPr>
        <w:tc>
          <w:tcPr>
            <w:tcW w:w="3021" w:type="dxa"/>
            <w:vMerge/>
            <w:vAlign w:val="center"/>
          </w:tcPr>
          <w:p w:rsidR="0003578E" w:rsidRDefault="0003578E" w:rsidP="00CF6A7B">
            <w:pPr>
              <w:jc w:val="center"/>
            </w:pPr>
          </w:p>
        </w:tc>
        <w:tc>
          <w:tcPr>
            <w:tcW w:w="3022" w:type="dxa"/>
            <w:vAlign w:val="center"/>
          </w:tcPr>
          <w:p w:rsidR="0003578E" w:rsidRDefault="0003578E" w:rsidP="00CF6A7B">
            <w:r>
              <w:t>De Servicio</w:t>
            </w:r>
          </w:p>
        </w:tc>
        <w:tc>
          <w:tcPr>
            <w:tcW w:w="3022" w:type="dxa"/>
            <w:vAlign w:val="center"/>
          </w:tcPr>
          <w:p w:rsidR="0003578E" w:rsidRDefault="00CF6A7B" w:rsidP="00CF6A7B">
            <w:r>
              <w:t>Proporcionan un beneficio y/o valor intangible a la sociedad.</w:t>
            </w:r>
          </w:p>
          <w:p w:rsidR="00CF6A7B" w:rsidRDefault="00CF6A7B" w:rsidP="00CF6A7B"/>
        </w:tc>
      </w:tr>
      <w:tr w:rsidR="0003578E" w:rsidTr="00CF6A7B">
        <w:trPr>
          <w:trHeight w:val="562"/>
        </w:trPr>
        <w:tc>
          <w:tcPr>
            <w:tcW w:w="3021" w:type="dxa"/>
            <w:vMerge/>
            <w:vAlign w:val="center"/>
          </w:tcPr>
          <w:p w:rsidR="0003578E" w:rsidRDefault="0003578E" w:rsidP="00CF6A7B">
            <w:pPr>
              <w:jc w:val="center"/>
            </w:pPr>
          </w:p>
        </w:tc>
        <w:tc>
          <w:tcPr>
            <w:tcW w:w="3022" w:type="dxa"/>
            <w:vAlign w:val="center"/>
          </w:tcPr>
          <w:p w:rsidR="0003578E" w:rsidRDefault="0003578E" w:rsidP="00CF6A7B">
            <w:r>
              <w:t>Sociales</w:t>
            </w:r>
          </w:p>
        </w:tc>
        <w:tc>
          <w:tcPr>
            <w:tcW w:w="3022" w:type="dxa"/>
            <w:vAlign w:val="center"/>
          </w:tcPr>
          <w:p w:rsidR="0003578E" w:rsidRDefault="00CF6A7B" w:rsidP="00CF6A7B">
            <w:r>
              <w:t>Brindan valor social y económico en un contexto determinado.</w:t>
            </w:r>
          </w:p>
          <w:p w:rsidR="00CF6A7B" w:rsidRDefault="00CF6A7B" w:rsidP="00CF6A7B"/>
        </w:tc>
      </w:tr>
      <w:tr w:rsidR="0003578E" w:rsidTr="00CF6A7B">
        <w:trPr>
          <w:trHeight w:val="597"/>
        </w:trPr>
        <w:tc>
          <w:tcPr>
            <w:tcW w:w="3021" w:type="dxa"/>
            <w:vMerge w:val="restart"/>
            <w:vAlign w:val="center"/>
          </w:tcPr>
          <w:p w:rsidR="0003578E" w:rsidRDefault="0003578E" w:rsidP="00CF6A7B">
            <w:pPr>
              <w:jc w:val="center"/>
            </w:pPr>
            <w:r>
              <w:t>Por Inversión</w:t>
            </w:r>
          </w:p>
        </w:tc>
        <w:tc>
          <w:tcPr>
            <w:tcW w:w="3022" w:type="dxa"/>
            <w:vAlign w:val="center"/>
          </w:tcPr>
          <w:p w:rsidR="0003578E" w:rsidRDefault="0003578E" w:rsidP="00CF6A7B">
            <w:r>
              <w:t>Privadas</w:t>
            </w:r>
          </w:p>
        </w:tc>
        <w:tc>
          <w:tcPr>
            <w:tcW w:w="3022" w:type="dxa"/>
            <w:vAlign w:val="center"/>
          </w:tcPr>
          <w:p w:rsidR="00CF6A7B" w:rsidRDefault="00CF6A7B" w:rsidP="00CF6A7B">
            <w:r>
              <w:t>Su patrimonio proviene de una o varias personas.</w:t>
            </w:r>
          </w:p>
          <w:p w:rsidR="00CF6A7B" w:rsidRDefault="00CF6A7B" w:rsidP="00CF6A7B"/>
        </w:tc>
      </w:tr>
      <w:tr w:rsidR="0003578E" w:rsidTr="00CF6A7B">
        <w:trPr>
          <w:trHeight w:val="592"/>
        </w:trPr>
        <w:tc>
          <w:tcPr>
            <w:tcW w:w="3021" w:type="dxa"/>
            <w:vMerge/>
            <w:vAlign w:val="center"/>
          </w:tcPr>
          <w:p w:rsidR="0003578E" w:rsidRDefault="0003578E" w:rsidP="00CF6A7B">
            <w:pPr>
              <w:jc w:val="center"/>
            </w:pPr>
          </w:p>
        </w:tc>
        <w:tc>
          <w:tcPr>
            <w:tcW w:w="3022" w:type="dxa"/>
            <w:vAlign w:val="center"/>
          </w:tcPr>
          <w:p w:rsidR="0003578E" w:rsidRDefault="0003578E" w:rsidP="00CF6A7B">
            <w:r>
              <w:t>Públicas</w:t>
            </w:r>
          </w:p>
        </w:tc>
        <w:tc>
          <w:tcPr>
            <w:tcW w:w="3022" w:type="dxa"/>
            <w:vAlign w:val="center"/>
          </w:tcPr>
          <w:p w:rsidR="0003578E" w:rsidRDefault="00CF6A7B" w:rsidP="00CF6A7B">
            <w:r>
              <w:t>El Estado aporta todo el capital.</w:t>
            </w:r>
          </w:p>
          <w:p w:rsidR="00CF6A7B" w:rsidRDefault="00CF6A7B" w:rsidP="00CF6A7B"/>
        </w:tc>
      </w:tr>
      <w:tr w:rsidR="0003578E" w:rsidTr="00CF6A7B">
        <w:trPr>
          <w:trHeight w:val="592"/>
        </w:trPr>
        <w:tc>
          <w:tcPr>
            <w:tcW w:w="3021" w:type="dxa"/>
            <w:vMerge/>
            <w:vAlign w:val="center"/>
          </w:tcPr>
          <w:p w:rsidR="0003578E" w:rsidRDefault="0003578E" w:rsidP="00CF6A7B">
            <w:pPr>
              <w:jc w:val="center"/>
            </w:pPr>
          </w:p>
        </w:tc>
        <w:tc>
          <w:tcPr>
            <w:tcW w:w="3022" w:type="dxa"/>
            <w:vAlign w:val="center"/>
          </w:tcPr>
          <w:p w:rsidR="0003578E" w:rsidRDefault="0003578E" w:rsidP="00CF6A7B">
            <w:r>
              <w:t>Mixtas</w:t>
            </w:r>
          </w:p>
        </w:tc>
        <w:tc>
          <w:tcPr>
            <w:tcW w:w="3022" w:type="dxa"/>
            <w:vAlign w:val="center"/>
          </w:tcPr>
          <w:p w:rsidR="0003578E" w:rsidRDefault="00CF6A7B" w:rsidP="00CF6A7B">
            <w:r>
              <w:t>Son una combinación de las empresas privadas y públicas.</w:t>
            </w:r>
          </w:p>
          <w:p w:rsidR="00CF6A7B" w:rsidRDefault="00CF6A7B" w:rsidP="00CF6A7B"/>
        </w:tc>
      </w:tr>
      <w:tr w:rsidR="0003578E" w:rsidTr="00CF6A7B">
        <w:trPr>
          <w:trHeight w:val="592"/>
        </w:trPr>
        <w:tc>
          <w:tcPr>
            <w:tcW w:w="3021" w:type="dxa"/>
            <w:vMerge/>
            <w:vAlign w:val="center"/>
          </w:tcPr>
          <w:p w:rsidR="0003578E" w:rsidRDefault="0003578E" w:rsidP="00CF6A7B">
            <w:pPr>
              <w:jc w:val="center"/>
            </w:pPr>
          </w:p>
        </w:tc>
        <w:tc>
          <w:tcPr>
            <w:tcW w:w="3022" w:type="dxa"/>
            <w:vAlign w:val="center"/>
          </w:tcPr>
          <w:p w:rsidR="0003578E" w:rsidRDefault="0003578E" w:rsidP="00CF6A7B">
            <w:r>
              <w:t>Coparticipación</w:t>
            </w:r>
          </w:p>
        </w:tc>
        <w:tc>
          <w:tcPr>
            <w:tcW w:w="3022" w:type="dxa"/>
            <w:vAlign w:val="center"/>
          </w:tcPr>
          <w:p w:rsidR="0003578E" w:rsidRDefault="00CF6A7B" w:rsidP="00CF6A7B">
            <w:r>
              <w:t>Cuando el capital de la empresa es aportado por nacionales y extranjeros.</w:t>
            </w:r>
          </w:p>
          <w:p w:rsidR="00CF6A7B" w:rsidRDefault="00CF6A7B" w:rsidP="00CF6A7B"/>
        </w:tc>
      </w:tr>
      <w:tr w:rsidR="0003578E" w:rsidTr="00CF6A7B">
        <w:trPr>
          <w:trHeight w:val="562"/>
        </w:trPr>
        <w:tc>
          <w:tcPr>
            <w:tcW w:w="3021" w:type="dxa"/>
            <w:vMerge w:val="restart"/>
            <w:vAlign w:val="center"/>
          </w:tcPr>
          <w:p w:rsidR="0003578E" w:rsidRDefault="0003578E" w:rsidP="00CF6A7B">
            <w:pPr>
              <w:jc w:val="center"/>
            </w:pPr>
            <w:r>
              <w:t>Por Magnitud</w:t>
            </w:r>
          </w:p>
        </w:tc>
        <w:tc>
          <w:tcPr>
            <w:tcW w:w="3022" w:type="dxa"/>
            <w:vAlign w:val="center"/>
          </w:tcPr>
          <w:p w:rsidR="0003578E" w:rsidRDefault="0003578E" w:rsidP="00CF6A7B">
            <w:r>
              <w:t>Micro</w:t>
            </w:r>
          </w:p>
        </w:tc>
        <w:tc>
          <w:tcPr>
            <w:tcW w:w="3022" w:type="dxa"/>
            <w:vMerge w:val="restart"/>
            <w:vAlign w:val="center"/>
          </w:tcPr>
          <w:p w:rsidR="0003578E" w:rsidRDefault="00CF6A7B" w:rsidP="00CF6A7B">
            <w:r>
              <w:t>Dependen de su volumen de ventas y número de personas que emplean.</w:t>
            </w:r>
          </w:p>
        </w:tc>
      </w:tr>
      <w:tr w:rsidR="0003578E" w:rsidTr="00CF6A7B">
        <w:trPr>
          <w:trHeight w:val="562"/>
        </w:trPr>
        <w:tc>
          <w:tcPr>
            <w:tcW w:w="3021" w:type="dxa"/>
            <w:vMerge/>
          </w:tcPr>
          <w:p w:rsidR="0003578E" w:rsidRDefault="0003578E"/>
        </w:tc>
        <w:tc>
          <w:tcPr>
            <w:tcW w:w="3022" w:type="dxa"/>
            <w:vAlign w:val="center"/>
          </w:tcPr>
          <w:p w:rsidR="0003578E" w:rsidRDefault="0003578E" w:rsidP="00CF6A7B">
            <w:r>
              <w:t>Pequeñas</w:t>
            </w:r>
          </w:p>
        </w:tc>
        <w:tc>
          <w:tcPr>
            <w:tcW w:w="3022" w:type="dxa"/>
            <w:vMerge/>
          </w:tcPr>
          <w:p w:rsidR="0003578E" w:rsidRDefault="0003578E"/>
        </w:tc>
      </w:tr>
      <w:tr w:rsidR="0003578E" w:rsidTr="00CF6A7B">
        <w:trPr>
          <w:trHeight w:val="562"/>
        </w:trPr>
        <w:tc>
          <w:tcPr>
            <w:tcW w:w="3021" w:type="dxa"/>
            <w:vMerge/>
          </w:tcPr>
          <w:p w:rsidR="0003578E" w:rsidRDefault="0003578E"/>
        </w:tc>
        <w:tc>
          <w:tcPr>
            <w:tcW w:w="3022" w:type="dxa"/>
            <w:vAlign w:val="center"/>
          </w:tcPr>
          <w:p w:rsidR="0003578E" w:rsidRDefault="0003578E" w:rsidP="00CF6A7B">
            <w:r>
              <w:t>Medianas</w:t>
            </w:r>
          </w:p>
        </w:tc>
        <w:tc>
          <w:tcPr>
            <w:tcW w:w="3022" w:type="dxa"/>
            <w:vMerge/>
          </w:tcPr>
          <w:p w:rsidR="0003578E" w:rsidRDefault="0003578E"/>
        </w:tc>
      </w:tr>
      <w:tr w:rsidR="0003578E" w:rsidTr="00CF6A7B">
        <w:trPr>
          <w:trHeight w:val="562"/>
        </w:trPr>
        <w:tc>
          <w:tcPr>
            <w:tcW w:w="3021" w:type="dxa"/>
            <w:vMerge/>
          </w:tcPr>
          <w:p w:rsidR="0003578E" w:rsidRDefault="0003578E"/>
        </w:tc>
        <w:tc>
          <w:tcPr>
            <w:tcW w:w="3022" w:type="dxa"/>
            <w:vAlign w:val="center"/>
          </w:tcPr>
          <w:p w:rsidR="0003578E" w:rsidRDefault="0003578E" w:rsidP="00CF6A7B">
            <w:r>
              <w:t>Grandes</w:t>
            </w:r>
          </w:p>
        </w:tc>
        <w:tc>
          <w:tcPr>
            <w:tcW w:w="3022" w:type="dxa"/>
            <w:vMerge/>
          </w:tcPr>
          <w:p w:rsidR="0003578E" w:rsidRDefault="0003578E"/>
        </w:tc>
      </w:tr>
    </w:tbl>
    <w:p w:rsidR="0003578E" w:rsidRDefault="0003578E">
      <w:bookmarkStart w:id="0" w:name="_GoBack"/>
      <w:bookmarkEnd w:id="0"/>
    </w:p>
    <w:sectPr w:rsidR="000357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8E"/>
    <w:rsid w:val="0003578E"/>
    <w:rsid w:val="001056C8"/>
    <w:rsid w:val="00281576"/>
    <w:rsid w:val="00536AB5"/>
    <w:rsid w:val="00745A6E"/>
    <w:rsid w:val="00773BF7"/>
    <w:rsid w:val="00851FF2"/>
    <w:rsid w:val="00CF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BDEE8"/>
  <w15:chartTrackingRefBased/>
  <w15:docId w15:val="{B9747B37-3B6B-45BF-8CBE-0C969AE21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35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Leav Preparatoria</dc:creator>
  <cp:keywords/>
  <dc:description/>
  <cp:lastModifiedBy>Leav Preparatoria</cp:lastModifiedBy>
  <cp:revision>1</cp:revision>
  <dcterms:created xsi:type="dcterms:W3CDTF">2018-03-07T22:27:00Z</dcterms:created>
  <dcterms:modified xsi:type="dcterms:W3CDTF">2018-03-07T22:45:00Z</dcterms:modified>
</cp:coreProperties>
</file>