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1C0" w:rsidRPr="009976E5" w:rsidRDefault="003A01C0" w:rsidP="003A01C0">
      <w:pPr>
        <w:pStyle w:val="Ttulo3"/>
        <w:rPr>
          <w:sz w:val="22"/>
          <w:szCs w:val="22"/>
        </w:rPr>
      </w:pPr>
      <w:bookmarkStart w:id="0" w:name="_Toc505010423"/>
      <w:r w:rsidRPr="00842C06">
        <w:rPr>
          <w:rStyle w:val="StrongEmphasis"/>
          <w:b/>
          <w:sz w:val="22"/>
          <w:szCs w:val="22"/>
        </w:rPr>
        <w:t>1.8</w:t>
      </w:r>
      <w:r w:rsidRPr="009976E5">
        <w:rPr>
          <w:rStyle w:val="StrongEmphasis"/>
          <w:sz w:val="22"/>
          <w:szCs w:val="22"/>
        </w:rPr>
        <w:t xml:space="preserve"> </w:t>
      </w:r>
      <w:r w:rsidRPr="009976E5">
        <w:rPr>
          <w:sz w:val="22"/>
          <w:szCs w:val="22"/>
        </w:rPr>
        <w:t>Ilustración.</w:t>
      </w:r>
      <w:bookmarkEnd w:id="0"/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  <w:sectPr w:rsidR="00842C06" w:rsidSect="003A01C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La Ilustración fue un movimiento social y cultural que fomentó el avance social y la divulgación de la ciencia. Defendió que se cultivara la razón humana como fuente de poder, y que el conocimiento estuviera al alcance de los ciudadanos. Los pensadores de la ilustración daban mucha importancia a los acontecimientos y a su observación. No obstante, su objetivo era la crítica a la situación social de su tiempo y la argumentación sobre cómo debía de ser su sociedad.</w:t>
      </w:r>
    </w:p>
    <w:p w:rsidR="003A01C0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 xml:space="preserve">Puesto que sus reflexiones giraban en torno del deber ser, se puede decir que su pensamiento era más filosófico que científico. Sus principales representantes son franceses, como Rousseau, Voltaire y Montesquieu, aunque también Inglaterra aportó grandes pensadores como Adam Smith, John Locke o David Hume. </w:t>
      </w: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3A01C0" w:rsidRPr="0011469C" w:rsidRDefault="003A01C0" w:rsidP="003A01C0">
      <w:pPr>
        <w:pStyle w:val="Ttulo3"/>
        <w:jc w:val="both"/>
        <w:rPr>
          <w:rFonts w:eastAsia="SimSun" w:cs="Arial"/>
          <w:b w:val="0"/>
          <w:color w:val="FF0000"/>
          <w:sz w:val="22"/>
          <w:szCs w:val="22"/>
        </w:rPr>
      </w:pPr>
      <w:hyperlink r:id="rId4" w:history="1">
        <w:r w:rsidRPr="0011469C">
          <w:rPr>
            <w:rStyle w:val="Hipervnculo"/>
            <w:rFonts w:eastAsia="SimSun" w:cs="Arial" w:hint="eastAsia"/>
            <w:b w:val="0"/>
            <w:color w:val="FF0000"/>
            <w:sz w:val="22"/>
            <w:szCs w:val="22"/>
          </w:rPr>
          <w:t>https://i0.wp.com/hdnh.es/wp-content/uploads/2017/08/la-ilustracion.jpg?w=640</w:t>
        </w:r>
      </w:hyperlink>
    </w:p>
    <w:p w:rsidR="00842C06" w:rsidRDefault="00842C06" w:rsidP="003A01C0">
      <w:pPr>
        <w:pStyle w:val="Ttulo3"/>
        <w:jc w:val="both"/>
        <w:rPr>
          <w:rStyle w:val="StrongEmphasis"/>
          <w:b/>
          <w:sz w:val="22"/>
          <w:szCs w:val="22"/>
        </w:rPr>
        <w:sectPr w:rsidR="00842C06" w:rsidSect="00842C0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842C06" w:rsidRDefault="00842C06" w:rsidP="003A01C0">
      <w:pPr>
        <w:pStyle w:val="Ttulo3"/>
        <w:jc w:val="both"/>
        <w:rPr>
          <w:rStyle w:val="StrongEmphasis"/>
          <w:b/>
          <w:sz w:val="22"/>
          <w:szCs w:val="22"/>
        </w:rPr>
      </w:pPr>
    </w:p>
    <w:p w:rsidR="003A01C0" w:rsidRPr="009976E5" w:rsidRDefault="003A01C0" w:rsidP="003A01C0">
      <w:pPr>
        <w:pStyle w:val="Ttulo3"/>
        <w:jc w:val="both"/>
        <w:rPr>
          <w:sz w:val="22"/>
          <w:szCs w:val="22"/>
        </w:rPr>
      </w:pPr>
      <w:r w:rsidRPr="00842C06">
        <w:rPr>
          <w:rStyle w:val="StrongEmphasis"/>
          <w:b/>
          <w:sz w:val="22"/>
          <w:szCs w:val="22"/>
        </w:rPr>
        <w:t>1.9</w:t>
      </w:r>
      <w:r w:rsidRPr="009976E5">
        <w:rPr>
          <w:rStyle w:val="StrongEmphasis"/>
          <w:sz w:val="22"/>
          <w:szCs w:val="22"/>
        </w:rPr>
        <w:t xml:space="preserve"> </w:t>
      </w:r>
      <w:r w:rsidRPr="009976E5">
        <w:rPr>
          <w:sz w:val="22"/>
          <w:szCs w:val="22"/>
        </w:rPr>
        <w:t>Positivismo.</w:t>
      </w: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noProof/>
          <w:sz w:val="22"/>
          <w:szCs w:val="22"/>
          <w:lang w:eastAsia="es-MX" w:bidi="ar-SA"/>
        </w:rPr>
        <w:drawing>
          <wp:inline distT="0" distB="0" distL="0" distR="0">
            <wp:extent cx="6477000" cy="3476625"/>
            <wp:effectExtent l="0" t="0" r="381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A01C0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color w:val="FF0000"/>
          <w:sz w:val="22"/>
          <w:szCs w:val="22"/>
        </w:rPr>
        <w:sectPr w:rsidR="00842C06" w:rsidSect="00842C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A01C0" w:rsidRPr="0011469C" w:rsidRDefault="003A01C0" w:rsidP="003A01C0">
      <w:pPr>
        <w:pStyle w:val="Standard"/>
        <w:jc w:val="both"/>
        <w:rPr>
          <w:rFonts w:ascii="Corbel" w:hAnsi="Corbel"/>
          <w:color w:val="FF0000"/>
          <w:sz w:val="22"/>
          <w:szCs w:val="22"/>
        </w:rPr>
      </w:pPr>
      <w:r w:rsidRPr="0011469C">
        <w:rPr>
          <w:rFonts w:ascii="Corbel" w:hAnsi="Corbel" w:hint="eastAsia"/>
          <w:color w:val="FF0000"/>
          <w:sz w:val="22"/>
          <w:szCs w:val="22"/>
        </w:rPr>
        <w:t>https://elsociologo.files.wordpress.com/2013/05/16617607-nube-palabra-abstracta-para-el-positivismo-con-etiquetas-y-terminos-relacionados.jpg</w:t>
      </w: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 xml:space="preserve">Entre las características que Comte identificaba como síntomas de este mal estaba la corrupción, </w:t>
      </w:r>
      <w:r>
        <w:rPr>
          <w:rFonts w:ascii="Corbel" w:hAnsi="Corbel"/>
          <w:sz w:val="22"/>
          <w:szCs w:val="22"/>
        </w:rPr>
        <w:t>l</w:t>
      </w:r>
      <w:r w:rsidRPr="009976E5">
        <w:rPr>
          <w:rFonts w:ascii="Corbel" w:hAnsi="Corbel"/>
          <w:sz w:val="22"/>
          <w:szCs w:val="22"/>
        </w:rPr>
        <w:t xml:space="preserve">a incompetencia de los líderes políticos y una “anarquía intelectual”. Así el objetivo de la filosofía positiva sería contrarrestar la filosofía negativa y los síntomas que acarreaba. La propuesta de Comte fue hacer una ciencia </w:t>
      </w:r>
      <w:r w:rsidRPr="009976E5">
        <w:rPr>
          <w:rFonts w:ascii="Corbel" w:hAnsi="Corbel"/>
          <w:sz w:val="22"/>
          <w:szCs w:val="22"/>
        </w:rPr>
        <w:t>cuyo objetivo de estudio fuera la sociedad, para poder así, entender sus fenómenos, evitar sucesos indeseados y programar científicamente el desarrollo de la misma.</w:t>
      </w: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Para este pensador la ciencia de la sociedad se debía construir con investigación empírica guiada con rigurosa teorización. Comte acuñó el término sociología y con él quería expresar la idea de que ésta sería “la física social”. Para lograrla propuso tres métodos sociológicos básicos.</w:t>
      </w: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  <w:sectPr w:rsidR="00842C06" w:rsidSect="00842C0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noProof/>
          <w:sz w:val="22"/>
          <w:szCs w:val="22"/>
          <w:lang w:eastAsia="es-MX" w:bidi="ar-SA"/>
        </w:rPr>
        <w:lastRenderedPageBreak/>
        <w:drawing>
          <wp:inline distT="0" distB="0" distL="0" distR="0">
            <wp:extent cx="6858000" cy="3990975"/>
            <wp:effectExtent l="57150" t="38100" r="57150" b="6667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bookmarkStart w:id="1" w:name="_Toc505010424"/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3A01C0" w:rsidRPr="009976E5" w:rsidRDefault="003A01C0" w:rsidP="003A01C0">
      <w:pPr>
        <w:suppressAutoHyphens w:val="0"/>
        <w:autoSpaceDE w:val="0"/>
        <w:adjustRightInd w:val="0"/>
        <w:jc w:val="both"/>
        <w:textAlignment w:val="auto"/>
        <w:rPr>
          <w:rStyle w:val="StrongEmphasis"/>
          <w:rFonts w:ascii="Corbel" w:hAnsi="Corbel"/>
          <w:bCs w:val="0"/>
          <w:sz w:val="22"/>
          <w:szCs w:val="22"/>
        </w:rPr>
      </w:pPr>
      <w:r w:rsidRPr="009976E5">
        <w:rPr>
          <w:rStyle w:val="StrongEmphasis"/>
          <w:rFonts w:ascii="Corbel" w:hAnsi="Corbel"/>
          <w:sz w:val="22"/>
          <w:szCs w:val="22"/>
        </w:rPr>
        <w:t>1.10 Evolucionismo Unilineal</w:t>
      </w:r>
      <w:bookmarkEnd w:id="1"/>
    </w:p>
    <w:p w:rsidR="003A01C0" w:rsidRPr="009976E5" w:rsidRDefault="003A01C0" w:rsidP="003A01C0">
      <w:pPr>
        <w:suppressAutoHyphens w:val="0"/>
        <w:autoSpaceDE w:val="0"/>
        <w:adjustRightInd w:val="0"/>
        <w:jc w:val="both"/>
        <w:textAlignment w:val="auto"/>
        <w:rPr>
          <w:rStyle w:val="StrongEmphasis"/>
          <w:rFonts w:ascii="Corbel" w:hAnsi="Corbel"/>
          <w:bCs w:val="0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  <w:bookmarkStart w:id="2" w:name="_GoBack"/>
      <w:r>
        <w:rPr>
          <w:rFonts w:ascii="Corbel" w:hAnsi="Corbel"/>
          <w:noProof/>
          <w:sz w:val="22"/>
          <w:szCs w:val="22"/>
          <w:lang w:eastAsia="es-MX" w:bidi="ar-SA"/>
        </w:rPr>
        <w:drawing>
          <wp:inline distT="0" distB="0" distL="0" distR="0">
            <wp:extent cx="6762750" cy="4181475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End w:id="2"/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  <w:sectPr w:rsidR="00842C06" w:rsidSect="00842C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La idea fundamental detrás de esta teoría es que cada cultura tiene que desarrollarse a través del mismo proceso de evolución, porque los seres humanos son básicamente los mismos con el pasar de las eras.</w:t>
      </w: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Se le atribuye esta teoría al científico </w:t>
      </w:r>
      <w:hyperlink r:id="rId20" w:tgtFrame="_blank" w:history="1">
        <w:r w:rsidRPr="009976E5">
          <w:rPr>
            <w:rFonts w:ascii="Corbel" w:hAnsi="Corbel"/>
            <w:sz w:val="22"/>
            <w:szCs w:val="22"/>
          </w:rPr>
          <w:t>Lewis Henry Morgan</w:t>
        </w:r>
      </w:hyperlink>
      <w:r w:rsidRPr="009976E5">
        <w:rPr>
          <w:rFonts w:ascii="Corbel" w:hAnsi="Corbel"/>
          <w:sz w:val="22"/>
          <w:szCs w:val="22"/>
        </w:rPr>
        <w:t> (1818-1881), quien clasificó el proceso en tres etapas: salvajismo, barbarismo y civilización. Sin embargo, cada etapa se separó en etapas inferiores, medias y superiores, así que en total hay nueve etapas distintas dentro de la teoría.</w:t>
      </w: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En el momento en el cual se desarrolló esta teoría, se consideraba a la era victoriana como cúspide de la civilización.</w:t>
      </w: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Al evolucionismo unilineal también se le conoce como </w:t>
      </w:r>
      <w:r w:rsidRPr="009976E5">
        <w:rPr>
          <w:rFonts w:ascii="Corbel" w:hAnsi="Corbel"/>
          <w:i/>
          <w:iCs/>
          <w:sz w:val="22"/>
          <w:szCs w:val="22"/>
        </w:rPr>
        <w:t>Evolución Social Clásica. </w:t>
      </w:r>
      <w:r w:rsidRPr="009976E5">
        <w:rPr>
          <w:rFonts w:ascii="Corbel" w:hAnsi="Corbel"/>
          <w:sz w:val="22"/>
          <w:szCs w:val="22"/>
        </w:rPr>
        <w:t>Habla principalmente del </w:t>
      </w:r>
      <w:hyperlink r:id="rId21" w:tgtFrame="_blank" w:history="1">
        <w:r w:rsidRPr="009976E5">
          <w:rPr>
            <w:rFonts w:ascii="Corbel" w:hAnsi="Corbel"/>
            <w:sz w:val="22"/>
            <w:szCs w:val="22"/>
          </w:rPr>
          <w:t>comportamiento humano</w:t>
        </w:r>
      </w:hyperlink>
      <w:r w:rsidRPr="009976E5">
        <w:rPr>
          <w:rFonts w:ascii="Corbel" w:hAnsi="Corbel"/>
          <w:sz w:val="22"/>
          <w:szCs w:val="22"/>
        </w:rPr>
        <w:t> casi en su totalidad dentro de la antropología.</w:t>
      </w:r>
    </w:p>
    <w:p w:rsidR="003A01C0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Fundamenta su teoría en el hecho de que los diversos estados sociales se alineen desde lo incivilizado a lo más complejo. Afirma que el desarrollo de la humanidad ha sido el mismo, sin importar el continente de origen.</w:t>
      </w: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3A01C0" w:rsidRPr="00E143E5" w:rsidRDefault="003A01C0" w:rsidP="003A01C0">
      <w:pPr>
        <w:shd w:val="clear" w:color="auto" w:fill="FFFFFF"/>
        <w:suppressAutoHyphens w:val="0"/>
        <w:autoSpaceDN/>
        <w:textAlignment w:val="auto"/>
        <w:rPr>
          <w:rFonts w:ascii="Helvetica" w:eastAsia="Times New Roman" w:hAnsi="Helvetica" w:cs="Times New Roman"/>
          <w:color w:val="FF0000"/>
          <w:kern w:val="0"/>
          <w:sz w:val="20"/>
          <w:szCs w:val="20"/>
          <w:lang w:eastAsia="es-MX" w:bidi="ar-SA"/>
        </w:rPr>
      </w:pPr>
      <w:r w:rsidRPr="0011469C">
        <w:rPr>
          <w:rFonts w:ascii="Helvetica" w:eastAsia="Times New Roman" w:hAnsi="Helvetica" w:cs="Times New Roman"/>
          <w:i/>
          <w:iCs/>
          <w:color w:val="FF0000"/>
          <w:kern w:val="0"/>
          <w:sz w:val="18"/>
          <w:szCs w:val="18"/>
          <w:lang w:eastAsia="es-MX" w:bidi="ar-SA"/>
        </w:rPr>
        <w:t>http://www.youtube.com/watch?v=fiKzT7W_sBE</w:t>
      </w:r>
    </w:p>
    <w:p w:rsidR="00842C06" w:rsidRDefault="00842C06" w:rsidP="003A01C0">
      <w:pPr>
        <w:pStyle w:val="Standard"/>
        <w:jc w:val="both"/>
        <w:rPr>
          <w:rFonts w:ascii="Corbel" w:hAnsi="Corbel"/>
          <w:sz w:val="22"/>
          <w:szCs w:val="22"/>
        </w:rPr>
        <w:sectPr w:rsidR="00842C06" w:rsidSect="00842C0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Las culturas humanas evolucionaron de especies simples a seres más complejos a través de la diferenciación laboral. En los primeros tiempos de la humanidad, la gente vivía en grupos homogéneos.</w:t>
      </w:r>
    </w:p>
    <w:p w:rsidR="003A01C0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Etapas: Salvajismo, Barbarismo y Civilización</w:t>
      </w:r>
    </w:p>
    <w:p w:rsidR="003A01C0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842C06" w:rsidRDefault="00842C06" w:rsidP="003A01C0">
      <w:pPr>
        <w:pStyle w:val="Standard"/>
        <w:jc w:val="both"/>
        <w:rPr>
          <w:rFonts w:ascii="Corbel" w:hAnsi="Corbel"/>
          <w:color w:val="FF0000"/>
          <w:sz w:val="22"/>
          <w:szCs w:val="22"/>
        </w:rPr>
        <w:sectPr w:rsidR="00842C06" w:rsidSect="00842C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A01C0" w:rsidRDefault="003A01C0" w:rsidP="003A01C0">
      <w:pPr>
        <w:pStyle w:val="Standard"/>
        <w:jc w:val="both"/>
        <w:rPr>
          <w:rFonts w:ascii="Corbel" w:hAnsi="Corbel"/>
          <w:color w:val="FF0000"/>
          <w:sz w:val="22"/>
          <w:szCs w:val="22"/>
        </w:rPr>
      </w:pPr>
      <w:r w:rsidRPr="0011469C">
        <w:rPr>
          <w:rFonts w:ascii="Corbel" w:hAnsi="Corbel" w:hint="eastAsia"/>
          <w:color w:val="FF0000"/>
          <w:sz w:val="22"/>
          <w:szCs w:val="22"/>
        </w:rPr>
        <w:t>https://1.bp.blogspot.com/_VE-LIgwZiP0/Sw8THfR6OOI/AAAAAAAAADQ/T9ig8t1BDz8/s1600/99455_evolucionmonohombrepc.jpg</w:t>
      </w:r>
    </w:p>
    <w:p w:rsidR="00842C06" w:rsidRDefault="00842C06" w:rsidP="003A01C0">
      <w:pPr>
        <w:pStyle w:val="Standard"/>
        <w:jc w:val="both"/>
        <w:rPr>
          <w:rFonts w:ascii="Corbel" w:hAnsi="Corbel"/>
          <w:color w:val="FF0000"/>
          <w:sz w:val="22"/>
          <w:szCs w:val="22"/>
        </w:rPr>
      </w:pPr>
    </w:p>
    <w:p w:rsidR="00842C06" w:rsidRPr="0011469C" w:rsidRDefault="00842C06" w:rsidP="003A01C0">
      <w:pPr>
        <w:pStyle w:val="Standard"/>
        <w:jc w:val="both"/>
        <w:rPr>
          <w:rFonts w:ascii="Corbel" w:hAnsi="Corbel"/>
          <w:color w:val="FF0000"/>
          <w:sz w:val="22"/>
          <w:szCs w:val="22"/>
        </w:rPr>
      </w:pP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 xml:space="preserve">Haciendo una estimación justa, los logros de la humanidad conseguidos en estos tres periodos son de gran magnitud, no sólo en número y en valor intrínseco, </w:t>
      </w:r>
      <w:r w:rsidRPr="009976E5">
        <w:rPr>
          <w:rFonts w:ascii="Corbel" w:hAnsi="Corbel"/>
          <w:sz w:val="22"/>
          <w:szCs w:val="22"/>
        </w:rPr>
        <w:t>sino también en el desarrollo mental y moral por el cual fueron acompañadas.</w:t>
      </w: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El evolucionismo del siglo XIX fue fuertemente atacado por los particularistas históricos por poseer un valor altamente especulativo y etnocéntrico a principios del siglo XX.</w:t>
      </w:r>
    </w:p>
    <w:p w:rsidR="00842C06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  <w:sectPr w:rsidR="00842C06" w:rsidSect="00842C0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9976E5">
        <w:rPr>
          <w:rFonts w:ascii="Corbel" w:hAnsi="Corbel"/>
          <w:sz w:val="22"/>
          <w:szCs w:val="22"/>
        </w:rPr>
        <w:t>Al mismo tiempo, sus enfoques materialistas y sus puntos de vista transculturales influyeron en la antropología marxista y en los neo-evolucionistas</w:t>
      </w:r>
      <w:r w:rsidR="00842C06">
        <w:rPr>
          <w:rFonts w:ascii="Corbel" w:hAnsi="Corbel"/>
          <w:sz w:val="22"/>
          <w:szCs w:val="22"/>
        </w:rPr>
        <w:t>.</w:t>
      </w:r>
    </w:p>
    <w:p w:rsidR="003A01C0" w:rsidRPr="009976E5" w:rsidRDefault="003A01C0" w:rsidP="003A01C0">
      <w:pPr>
        <w:pStyle w:val="Standard"/>
        <w:jc w:val="both"/>
        <w:rPr>
          <w:rFonts w:ascii="Corbel" w:hAnsi="Corbel"/>
          <w:sz w:val="22"/>
          <w:szCs w:val="22"/>
        </w:rPr>
      </w:pPr>
    </w:p>
    <w:p w:rsidR="003A01C0" w:rsidRDefault="003A01C0" w:rsidP="003A01C0">
      <w:pPr>
        <w:rPr>
          <w:rFonts w:hint="eastAsia"/>
        </w:rPr>
      </w:pPr>
    </w:p>
    <w:p w:rsidR="00F73865" w:rsidRDefault="00F73865"/>
    <w:sectPr w:rsidR="00F73865" w:rsidSect="00842C0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C0"/>
    <w:rsid w:val="003A01C0"/>
    <w:rsid w:val="00842C06"/>
    <w:rsid w:val="00F7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9DE35-9442-4DF6-8F8A-E7C19417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A01C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01C0"/>
    <w:pPr>
      <w:keepNext/>
      <w:keepLines/>
      <w:spacing w:before="40" w:line="360" w:lineRule="auto"/>
      <w:outlineLvl w:val="2"/>
    </w:pPr>
    <w:rPr>
      <w:rFonts w:ascii="Corbel" w:eastAsiaTheme="majorEastAsia" w:hAnsi="Corbel" w:cs="Mangal"/>
      <w:b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A01C0"/>
    <w:rPr>
      <w:rFonts w:ascii="Corbel" w:eastAsiaTheme="majorEastAsia" w:hAnsi="Corbel" w:cs="Mangal"/>
      <w:b/>
      <w:kern w:val="3"/>
      <w:sz w:val="24"/>
      <w:szCs w:val="21"/>
      <w:lang w:eastAsia="zh-CN" w:bidi="hi-IN"/>
    </w:rPr>
  </w:style>
  <w:style w:type="paragraph" w:customStyle="1" w:styleId="Standard">
    <w:name w:val="Standard"/>
    <w:rsid w:val="003A01C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3A01C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A0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webSettings" Target="webSettings.xml"/><Relationship Id="rId21" Type="http://schemas.openxmlformats.org/officeDocument/2006/relationships/hyperlink" Target="https://www.lifeder.com/tipos-de-temperamento/" TargetMode="Externa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hyperlink" Target="https://es.wikipedia.org/wiki/Lewis_Henry_Morgan" TargetMode="Externa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hyperlink" Target="https://i0.wp.com/hdnh.es/wp-content/uploads/2017/08/la-ilustracion.jpg?w=640" TargetMode="Externa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FA33A2-B83D-45FD-A581-1F5A89B5D685}" type="doc">
      <dgm:prSet loTypeId="urn:microsoft.com/office/officeart/2008/layout/VerticalCurvedList" loCatId="list" qsTypeId="urn:microsoft.com/office/officeart/2005/8/quickstyle/simple3" qsCatId="simple" csTypeId="urn:microsoft.com/office/officeart/2005/8/colors/accent1_4" csCatId="accent1" phldr="1"/>
      <dgm:spPr/>
      <dgm:t>
        <a:bodyPr/>
        <a:lstStyle/>
        <a:p>
          <a:endParaRPr lang="es-MX"/>
        </a:p>
      </dgm:t>
    </dgm:pt>
    <dgm:pt modelId="{CF6F5168-6009-4F24-996A-70FC21EB0924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El término positivismo se utiliza de diferentes maneras, pero generalmente se refiere a la búsqueda de las “leyes invariables” del mundo natural, como la ley de gravitación universal. </a:t>
          </a:r>
        </a:p>
      </dgm:t>
    </dgm:pt>
    <dgm:pt modelId="{DB62C11B-E990-4AF4-9768-8BCE886C1F9D}" type="parTrans" cxnId="{52DBA305-ECEC-4F98-85E9-B24AA203AE90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4BF67267-4E2F-437C-B0D1-5A701CB894BF}" type="sibTrans" cxnId="{52DBA305-ECEC-4F98-85E9-B24AA203AE90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9FA51BB0-5C13-43D8-9767-EF584E01D974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Augusto Comte, pensador francés nacido en 1798, también utilizó el término para referirse a una postura opuesta al negativismo que, según su visión, imperaba en la sociedad de su tiempo. </a:t>
          </a:r>
        </a:p>
      </dgm:t>
    </dgm:pt>
    <dgm:pt modelId="{DDC99DEA-AC85-4694-9AA7-24DC4C5EF1D9}" type="parTrans" cxnId="{EA56FB68-3F34-402B-99FE-EDEC1F6DBA10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1A594852-F786-4396-8F1B-CDF4921F4D55}" type="sibTrans" cxnId="{EA56FB68-3F34-402B-99FE-EDEC1F6DBA10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021B3A62-0540-4F8B-A66C-B630D921B7BE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Con esto se refería a lo que él consideraba desorden, caos moral y político que se vivía en Francia y toda Europa Occidental, a raíz de la Revolución Francesa (Ritzer, G. 2011).</a:t>
          </a:r>
        </a:p>
      </dgm:t>
    </dgm:pt>
    <dgm:pt modelId="{251E13C3-22D7-4692-B149-8D42A64661A2}" type="parTrans" cxnId="{1E015439-6F42-4DBD-A282-064CED3DA38F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A6ED9D46-E85D-4BA6-82B8-B12A55EF9AD3}" type="sibTrans" cxnId="{1E015439-6F42-4DBD-A282-064CED3DA38F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B7055DA6-83DE-4464-AA99-FF179B1025F5}" type="pres">
      <dgm:prSet presAssocID="{1AFA33A2-B83D-45FD-A581-1F5A89B5D685}" presName="Name0" presStyleCnt="0">
        <dgm:presLayoutVars>
          <dgm:chMax val="7"/>
          <dgm:chPref val="7"/>
          <dgm:dir/>
        </dgm:presLayoutVars>
      </dgm:prSet>
      <dgm:spPr/>
    </dgm:pt>
    <dgm:pt modelId="{8F5C1E17-1125-4A6F-9A15-1D5553175641}" type="pres">
      <dgm:prSet presAssocID="{1AFA33A2-B83D-45FD-A581-1F5A89B5D685}" presName="Name1" presStyleCnt="0"/>
      <dgm:spPr/>
    </dgm:pt>
    <dgm:pt modelId="{0789B4E0-73F0-451F-A304-8118D1CBC37A}" type="pres">
      <dgm:prSet presAssocID="{1AFA33A2-B83D-45FD-A581-1F5A89B5D685}" presName="cycle" presStyleCnt="0"/>
      <dgm:spPr/>
    </dgm:pt>
    <dgm:pt modelId="{7ED927B5-357C-4C1E-83A6-798344733A03}" type="pres">
      <dgm:prSet presAssocID="{1AFA33A2-B83D-45FD-A581-1F5A89B5D685}" presName="srcNode" presStyleLbl="node1" presStyleIdx="0" presStyleCnt="3"/>
      <dgm:spPr/>
    </dgm:pt>
    <dgm:pt modelId="{457C4D5E-6E82-4A93-8792-A8F0D8053BF0}" type="pres">
      <dgm:prSet presAssocID="{1AFA33A2-B83D-45FD-A581-1F5A89B5D685}" presName="conn" presStyleLbl="parChTrans1D2" presStyleIdx="0" presStyleCnt="1"/>
      <dgm:spPr/>
    </dgm:pt>
    <dgm:pt modelId="{7A51548B-A869-406C-9DF0-56D4E8E5DDA7}" type="pres">
      <dgm:prSet presAssocID="{1AFA33A2-B83D-45FD-A581-1F5A89B5D685}" presName="extraNode" presStyleLbl="node1" presStyleIdx="0" presStyleCnt="3"/>
      <dgm:spPr/>
    </dgm:pt>
    <dgm:pt modelId="{F8EE0C52-CBFB-455C-A39F-1B97C82D67F0}" type="pres">
      <dgm:prSet presAssocID="{1AFA33A2-B83D-45FD-A581-1F5A89B5D685}" presName="dstNode" presStyleLbl="node1" presStyleIdx="0" presStyleCnt="3"/>
      <dgm:spPr/>
    </dgm:pt>
    <dgm:pt modelId="{789537E7-07DB-4ABA-A28E-448B1CEA4A6A}" type="pres">
      <dgm:prSet presAssocID="{CF6F5168-6009-4F24-996A-70FC21EB0924}" presName="text_1" presStyleLbl="node1" presStyleIdx="0" presStyleCnt="3">
        <dgm:presLayoutVars>
          <dgm:bulletEnabled val="1"/>
        </dgm:presLayoutVars>
      </dgm:prSet>
      <dgm:spPr/>
    </dgm:pt>
    <dgm:pt modelId="{38277DD0-336C-4B7D-A01C-007C1EA389EF}" type="pres">
      <dgm:prSet presAssocID="{CF6F5168-6009-4F24-996A-70FC21EB0924}" presName="accent_1" presStyleCnt="0"/>
      <dgm:spPr/>
    </dgm:pt>
    <dgm:pt modelId="{5388612A-FF1D-4FCE-BD19-A68305ABE0E4}" type="pres">
      <dgm:prSet presAssocID="{CF6F5168-6009-4F24-996A-70FC21EB0924}" presName="accentRepeatNode" presStyleLbl="solidFgAcc1" presStyleIdx="0" presStyleCnt="3"/>
      <dgm:spPr/>
    </dgm:pt>
    <dgm:pt modelId="{872DAB61-8BED-434B-87B8-1ACE6BFC83AD}" type="pres">
      <dgm:prSet presAssocID="{9FA51BB0-5C13-43D8-9767-EF584E01D974}" presName="text_2" presStyleLbl="node1" presStyleIdx="1" presStyleCnt="3">
        <dgm:presLayoutVars>
          <dgm:bulletEnabled val="1"/>
        </dgm:presLayoutVars>
      </dgm:prSet>
      <dgm:spPr/>
    </dgm:pt>
    <dgm:pt modelId="{30914986-231B-4B36-8F5A-45139D1B5D72}" type="pres">
      <dgm:prSet presAssocID="{9FA51BB0-5C13-43D8-9767-EF584E01D974}" presName="accent_2" presStyleCnt="0"/>
      <dgm:spPr/>
    </dgm:pt>
    <dgm:pt modelId="{2E9FB63B-B34B-4D72-8694-0749B4D09303}" type="pres">
      <dgm:prSet presAssocID="{9FA51BB0-5C13-43D8-9767-EF584E01D974}" presName="accentRepeatNode" presStyleLbl="solidFgAcc1" presStyleIdx="1" presStyleCnt="3"/>
      <dgm:spPr/>
    </dgm:pt>
    <dgm:pt modelId="{236E6E1E-92C1-4FDD-93E6-57CCF719BFBA}" type="pres">
      <dgm:prSet presAssocID="{021B3A62-0540-4F8B-A66C-B630D921B7BE}" presName="text_3" presStyleLbl="node1" presStyleIdx="2" presStyleCnt="3">
        <dgm:presLayoutVars>
          <dgm:bulletEnabled val="1"/>
        </dgm:presLayoutVars>
      </dgm:prSet>
      <dgm:spPr/>
    </dgm:pt>
    <dgm:pt modelId="{28EE37D8-6707-4181-879D-53E414282ED3}" type="pres">
      <dgm:prSet presAssocID="{021B3A62-0540-4F8B-A66C-B630D921B7BE}" presName="accent_3" presStyleCnt="0"/>
      <dgm:spPr/>
    </dgm:pt>
    <dgm:pt modelId="{9DEDDA43-BDF1-43A9-9A89-F20DD1CDE210}" type="pres">
      <dgm:prSet presAssocID="{021B3A62-0540-4F8B-A66C-B630D921B7BE}" presName="accentRepeatNode" presStyleLbl="solidFgAcc1" presStyleIdx="2" presStyleCnt="3"/>
      <dgm:spPr/>
    </dgm:pt>
  </dgm:ptLst>
  <dgm:cxnLst>
    <dgm:cxn modelId="{0BF28E8C-6CA5-4EF2-BEEE-210CE0DFEC7E}" type="presOf" srcId="{1AFA33A2-B83D-45FD-A581-1F5A89B5D685}" destId="{B7055DA6-83DE-4464-AA99-FF179B1025F5}" srcOrd="0" destOrd="0" presId="urn:microsoft.com/office/officeart/2008/layout/VerticalCurvedList"/>
    <dgm:cxn modelId="{905BF47B-0B8A-4996-958A-1B54DEFA4BD4}" type="presOf" srcId="{CF6F5168-6009-4F24-996A-70FC21EB0924}" destId="{789537E7-07DB-4ABA-A28E-448B1CEA4A6A}" srcOrd="0" destOrd="0" presId="urn:microsoft.com/office/officeart/2008/layout/VerticalCurvedList"/>
    <dgm:cxn modelId="{EA56FB68-3F34-402B-99FE-EDEC1F6DBA10}" srcId="{1AFA33A2-B83D-45FD-A581-1F5A89B5D685}" destId="{9FA51BB0-5C13-43D8-9767-EF584E01D974}" srcOrd="1" destOrd="0" parTransId="{DDC99DEA-AC85-4694-9AA7-24DC4C5EF1D9}" sibTransId="{1A594852-F786-4396-8F1B-CDF4921F4D55}"/>
    <dgm:cxn modelId="{C3D51AAB-131E-4B52-83C9-129C6286F59D}" type="presOf" srcId="{4BF67267-4E2F-437C-B0D1-5A701CB894BF}" destId="{457C4D5E-6E82-4A93-8792-A8F0D8053BF0}" srcOrd="0" destOrd="0" presId="urn:microsoft.com/office/officeart/2008/layout/VerticalCurvedList"/>
    <dgm:cxn modelId="{2F9F4DB2-0BCB-443E-8360-49B71EC6254E}" type="presOf" srcId="{9FA51BB0-5C13-43D8-9767-EF584E01D974}" destId="{872DAB61-8BED-434B-87B8-1ACE6BFC83AD}" srcOrd="0" destOrd="0" presId="urn:microsoft.com/office/officeart/2008/layout/VerticalCurvedList"/>
    <dgm:cxn modelId="{E6051D37-770D-450D-A3B5-3DAD5F8E38FA}" type="presOf" srcId="{021B3A62-0540-4F8B-A66C-B630D921B7BE}" destId="{236E6E1E-92C1-4FDD-93E6-57CCF719BFBA}" srcOrd="0" destOrd="0" presId="urn:microsoft.com/office/officeart/2008/layout/VerticalCurvedList"/>
    <dgm:cxn modelId="{52DBA305-ECEC-4F98-85E9-B24AA203AE90}" srcId="{1AFA33A2-B83D-45FD-A581-1F5A89B5D685}" destId="{CF6F5168-6009-4F24-996A-70FC21EB0924}" srcOrd="0" destOrd="0" parTransId="{DB62C11B-E990-4AF4-9768-8BCE886C1F9D}" sibTransId="{4BF67267-4E2F-437C-B0D1-5A701CB894BF}"/>
    <dgm:cxn modelId="{1E015439-6F42-4DBD-A282-064CED3DA38F}" srcId="{1AFA33A2-B83D-45FD-A581-1F5A89B5D685}" destId="{021B3A62-0540-4F8B-A66C-B630D921B7BE}" srcOrd="2" destOrd="0" parTransId="{251E13C3-22D7-4692-B149-8D42A64661A2}" sibTransId="{A6ED9D46-E85D-4BA6-82B8-B12A55EF9AD3}"/>
    <dgm:cxn modelId="{58B02023-C50E-41F5-BBCE-5EE126556452}" type="presParOf" srcId="{B7055DA6-83DE-4464-AA99-FF179B1025F5}" destId="{8F5C1E17-1125-4A6F-9A15-1D5553175641}" srcOrd="0" destOrd="0" presId="urn:microsoft.com/office/officeart/2008/layout/VerticalCurvedList"/>
    <dgm:cxn modelId="{6448E3D0-D669-4B17-84C0-B082034CC238}" type="presParOf" srcId="{8F5C1E17-1125-4A6F-9A15-1D5553175641}" destId="{0789B4E0-73F0-451F-A304-8118D1CBC37A}" srcOrd="0" destOrd="0" presId="urn:microsoft.com/office/officeart/2008/layout/VerticalCurvedList"/>
    <dgm:cxn modelId="{BC606B10-8EBB-4311-91B4-16E1D5BB2507}" type="presParOf" srcId="{0789B4E0-73F0-451F-A304-8118D1CBC37A}" destId="{7ED927B5-357C-4C1E-83A6-798344733A03}" srcOrd="0" destOrd="0" presId="urn:microsoft.com/office/officeart/2008/layout/VerticalCurvedList"/>
    <dgm:cxn modelId="{15206A46-D203-4C11-9B04-D18AA62D8F6E}" type="presParOf" srcId="{0789B4E0-73F0-451F-A304-8118D1CBC37A}" destId="{457C4D5E-6E82-4A93-8792-A8F0D8053BF0}" srcOrd="1" destOrd="0" presId="urn:microsoft.com/office/officeart/2008/layout/VerticalCurvedList"/>
    <dgm:cxn modelId="{5E522784-728A-4BBB-B33B-3F3D954C0B8E}" type="presParOf" srcId="{0789B4E0-73F0-451F-A304-8118D1CBC37A}" destId="{7A51548B-A869-406C-9DF0-56D4E8E5DDA7}" srcOrd="2" destOrd="0" presId="urn:microsoft.com/office/officeart/2008/layout/VerticalCurvedList"/>
    <dgm:cxn modelId="{809107AA-9761-4A8B-B2F2-6E24840FCD39}" type="presParOf" srcId="{0789B4E0-73F0-451F-A304-8118D1CBC37A}" destId="{F8EE0C52-CBFB-455C-A39F-1B97C82D67F0}" srcOrd="3" destOrd="0" presId="urn:microsoft.com/office/officeart/2008/layout/VerticalCurvedList"/>
    <dgm:cxn modelId="{E788FEEB-CC92-42CE-890C-86FED29C4797}" type="presParOf" srcId="{8F5C1E17-1125-4A6F-9A15-1D5553175641}" destId="{789537E7-07DB-4ABA-A28E-448B1CEA4A6A}" srcOrd="1" destOrd="0" presId="urn:microsoft.com/office/officeart/2008/layout/VerticalCurvedList"/>
    <dgm:cxn modelId="{5687F4EE-A7D0-4057-A756-2BFC582E6D9B}" type="presParOf" srcId="{8F5C1E17-1125-4A6F-9A15-1D5553175641}" destId="{38277DD0-336C-4B7D-A01C-007C1EA389EF}" srcOrd="2" destOrd="0" presId="urn:microsoft.com/office/officeart/2008/layout/VerticalCurvedList"/>
    <dgm:cxn modelId="{96C960B5-39C7-454C-B328-468165501C58}" type="presParOf" srcId="{38277DD0-336C-4B7D-A01C-007C1EA389EF}" destId="{5388612A-FF1D-4FCE-BD19-A68305ABE0E4}" srcOrd="0" destOrd="0" presId="urn:microsoft.com/office/officeart/2008/layout/VerticalCurvedList"/>
    <dgm:cxn modelId="{6F379856-EA5C-4FDA-9EA4-4FA038B5F689}" type="presParOf" srcId="{8F5C1E17-1125-4A6F-9A15-1D5553175641}" destId="{872DAB61-8BED-434B-87B8-1ACE6BFC83AD}" srcOrd="3" destOrd="0" presId="urn:microsoft.com/office/officeart/2008/layout/VerticalCurvedList"/>
    <dgm:cxn modelId="{BA32CC1A-7E07-41A9-872A-19E836B15DAB}" type="presParOf" srcId="{8F5C1E17-1125-4A6F-9A15-1D5553175641}" destId="{30914986-231B-4B36-8F5A-45139D1B5D72}" srcOrd="4" destOrd="0" presId="urn:microsoft.com/office/officeart/2008/layout/VerticalCurvedList"/>
    <dgm:cxn modelId="{699D1AE2-C5B2-46F7-8DF2-EAE6CE3AB855}" type="presParOf" srcId="{30914986-231B-4B36-8F5A-45139D1B5D72}" destId="{2E9FB63B-B34B-4D72-8694-0749B4D09303}" srcOrd="0" destOrd="0" presId="urn:microsoft.com/office/officeart/2008/layout/VerticalCurvedList"/>
    <dgm:cxn modelId="{B0EC84FA-1910-4BC2-BDDD-7F7297D7C11B}" type="presParOf" srcId="{8F5C1E17-1125-4A6F-9A15-1D5553175641}" destId="{236E6E1E-92C1-4FDD-93E6-57CCF719BFBA}" srcOrd="5" destOrd="0" presId="urn:microsoft.com/office/officeart/2008/layout/VerticalCurvedList"/>
    <dgm:cxn modelId="{A3251305-8955-4C24-A0E5-90F98BC77D4C}" type="presParOf" srcId="{8F5C1E17-1125-4A6F-9A15-1D5553175641}" destId="{28EE37D8-6707-4181-879D-53E414282ED3}" srcOrd="6" destOrd="0" presId="urn:microsoft.com/office/officeart/2008/layout/VerticalCurvedList"/>
    <dgm:cxn modelId="{4A2808B7-28E0-45FF-BB64-D2A8B89CA3A3}" type="presParOf" srcId="{28EE37D8-6707-4181-879D-53E414282ED3}" destId="{9DEDDA43-BDF1-43A9-9A89-F20DD1CDE210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BFE3F7-AEE1-440A-9182-9F429F41E12B}" type="doc">
      <dgm:prSet loTypeId="urn:microsoft.com/office/officeart/2005/8/layout/process4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0DB72AE-5F9D-4CAE-8E99-B2248E330250}">
      <dgm:prSet phldrT="[Texto]" custT="1"/>
      <dgm:spPr/>
      <dgm:t>
        <a:bodyPr/>
        <a:lstStyle/>
        <a:p>
          <a:pPr algn="ctr"/>
          <a:r>
            <a:rPr lang="es-MX" sz="1050">
              <a:solidFill>
                <a:sysClr val="windowText" lastClr="000000"/>
              </a:solidFill>
              <a:latin typeface="Corbel" panose="020B0503020204020204" pitchFamily="34" charset="0"/>
            </a:rPr>
            <a:t>De acuerdo con Ritzer (2011) son los siguientes:</a:t>
          </a:r>
        </a:p>
      </dgm:t>
    </dgm:pt>
    <dgm:pt modelId="{34412FE0-CC99-4B3B-89B6-85C91E5B6067}" type="parTrans" cxnId="{A11F43C7-7C68-4158-8468-B287D77F93DC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BE77B39C-328D-4E6A-B061-8E5E7F630DA9}" type="sibTrans" cxnId="{A11F43C7-7C68-4158-8468-B287D77F93DC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984A84A8-98BF-4B5C-A139-295A6DC3BDAF}">
      <dgm:prSet phldrT="[Texto]" custT="1"/>
      <dgm:spPr/>
      <dgm:t>
        <a:bodyPr/>
        <a:lstStyle/>
        <a:p>
          <a:pPr algn="ctr"/>
          <a:r>
            <a:rPr lang="es-MX" sz="1000">
              <a:solidFill>
                <a:sysClr val="windowText" lastClr="000000"/>
              </a:solidFill>
              <a:latin typeface="Corbel" panose="020B0503020204020204" pitchFamily="34" charset="0"/>
            </a:rPr>
            <a:t>Observación: No es posible entender un suceso si no tenemos suficientes datos, la observación de los fenómenos sociales es indispensable para comprenderlos a la luz de una teoría.</a:t>
          </a:r>
        </a:p>
      </dgm:t>
    </dgm:pt>
    <dgm:pt modelId="{DD73D49D-B0B5-4527-B3DE-71A4D392952A}" type="parTrans" cxnId="{D8071634-0673-4713-99D2-71CF53524F35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5743307F-2372-457D-98DE-63C31E5ACDA5}" type="sibTrans" cxnId="{D8071634-0673-4713-99D2-71CF53524F35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4AC282A7-DC76-4CB2-9862-C00DE5DC68AE}">
      <dgm:prSet phldrT="[Texto]" custT="1"/>
      <dgm:spPr/>
      <dgm:t>
        <a:bodyPr/>
        <a:lstStyle/>
        <a:p>
          <a:pPr algn="ctr"/>
          <a:r>
            <a:rPr lang="es-MX" sz="1050">
              <a:solidFill>
                <a:sysClr val="windowText" lastClr="000000"/>
              </a:solidFill>
              <a:latin typeface="Corbel" panose="020B0503020204020204" pitchFamily="34" charset="0"/>
            </a:rPr>
            <a:t>Experimentación: Actualmente existe un consenso muy generalizado de que es sumamente difícil y en muchas ocasiones imposible, intentar controlar variables en un fenómeno social, de la forma en que lo hacen los físicos en sus laboratorios. </a:t>
          </a:r>
        </a:p>
      </dgm:t>
    </dgm:pt>
    <dgm:pt modelId="{9D87D4A7-B8D0-4078-87E2-721080386902}" type="parTrans" cxnId="{26C5C481-B2FF-4468-8220-704E57EF121F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03EEA583-B055-4A38-9BDE-4F3F4C0CC7E2}" type="sibTrans" cxnId="{26C5C481-B2FF-4468-8220-704E57EF121F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D973CF02-D675-4141-9691-1B7A82E41897}">
      <dgm:prSet phldrT="[Texto]" custT="1"/>
      <dgm:spPr/>
      <dgm:t>
        <a:bodyPr/>
        <a:lstStyle/>
        <a:p>
          <a:pPr algn="ctr"/>
          <a:r>
            <a:rPr lang="es-MX" sz="1000">
              <a:solidFill>
                <a:sysClr val="windowText" lastClr="000000"/>
              </a:solidFill>
              <a:latin typeface="Corbel" panose="020B0503020204020204" pitchFamily="34" charset="0"/>
            </a:rPr>
            <a:t>Una excepción son los llamados “experimentos naturales” que es cuando se da un suceso (por ejemplo, un fuerte temblor) y el comportamiento social puede ser observado y después compararlo con situaciones en las que no se da el suceso en cuestión.</a:t>
          </a:r>
        </a:p>
      </dgm:t>
    </dgm:pt>
    <dgm:pt modelId="{D2DBBFF5-A9DB-42A8-A8E1-D1534BECE251}" type="parTrans" cxnId="{630B4D11-0FE6-47C7-B382-E15B2428BE17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1F2232FB-E482-40B6-9400-E151F9735159}" type="sibTrans" cxnId="{630B4D11-0FE6-47C7-B382-E15B2428BE17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D2A66023-357B-4A09-A422-8AB3A97D92B7}">
      <dgm:prSet phldrT="[Texto]" custT="1"/>
      <dgm:spPr/>
      <dgm:t>
        <a:bodyPr/>
        <a:lstStyle/>
        <a:p>
          <a:pPr algn="ctr"/>
          <a:r>
            <a:rPr lang="es-MX" sz="1050">
              <a:solidFill>
                <a:sysClr val="windowText" lastClr="000000"/>
              </a:solidFill>
              <a:latin typeface="Corbel" panose="020B0503020204020204" pitchFamily="34" charset="0"/>
            </a:rPr>
            <a:t>Comparación: Comte propuso tres tipos: </a:t>
          </a:r>
        </a:p>
      </dgm:t>
    </dgm:pt>
    <dgm:pt modelId="{84873B98-92C1-4FE7-A5CC-B36439F375FE}" type="parTrans" cxnId="{084A0015-FCE5-477B-A40D-7CFF0CD64512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7AA69853-F942-426C-9C57-64F6EF3D5A21}" type="sibTrans" cxnId="{084A0015-FCE5-477B-A40D-7CFF0CD64512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90ABBD0B-CEC0-4129-8F81-D94276204711}">
      <dgm:prSet phldrT="[Texto]" custT="1"/>
      <dgm:spPr/>
      <dgm:t>
        <a:bodyPr/>
        <a:lstStyle/>
        <a:p>
          <a:pPr algn="ctr"/>
          <a:r>
            <a:rPr lang="es-MX" sz="1000">
              <a:solidFill>
                <a:sysClr val="windowText" lastClr="000000"/>
              </a:solidFill>
              <a:latin typeface="Corbel" panose="020B0503020204020204" pitchFamily="34" charset="0"/>
            </a:rPr>
            <a:t>• Se puede comparar sociedades humanas con las de animales no humanos. </a:t>
          </a:r>
        </a:p>
      </dgm:t>
    </dgm:pt>
    <dgm:pt modelId="{1784A4B8-633C-449A-95FA-F2798288613C}" type="parTrans" cxnId="{E3B72307-23A6-47B9-B3A5-3858C84C8843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5B3981C4-7650-491E-9849-2F8D62850C1E}" type="sibTrans" cxnId="{E3B72307-23A6-47B9-B3A5-3858C84C8843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24571044-3BDB-470C-85EC-03055EDD0992}">
      <dgm:prSet phldrT="[Texto]" custT="1"/>
      <dgm:spPr/>
      <dgm:t>
        <a:bodyPr/>
        <a:lstStyle/>
        <a:p>
          <a:pPr algn="ctr"/>
          <a:r>
            <a:rPr lang="es-MX" sz="1000">
              <a:solidFill>
                <a:sysClr val="windowText" lastClr="000000"/>
              </a:solidFill>
              <a:latin typeface="Corbel" panose="020B0503020204020204" pitchFamily="34" charset="0"/>
            </a:rPr>
            <a:t>• Se puede comparar diferentes sociedades del mundo. </a:t>
          </a:r>
        </a:p>
      </dgm:t>
    </dgm:pt>
    <dgm:pt modelId="{7D95B91D-F9F9-44A2-ACDD-2DFFB1B30BF9}" type="parTrans" cxnId="{2087A539-73D3-4961-B4BE-00B901213546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40189A31-87B0-48E3-BB06-89A05DE92CCE}" type="sibTrans" cxnId="{2087A539-73D3-4961-B4BE-00B901213546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DE53869C-4F91-4058-8163-CAF5CAB0D057}">
      <dgm:prSet custT="1"/>
      <dgm:spPr/>
      <dgm:t>
        <a:bodyPr/>
        <a:lstStyle/>
        <a:p>
          <a:pPr algn="ctr"/>
          <a:r>
            <a:rPr lang="es-MX" sz="1000">
              <a:solidFill>
                <a:sysClr val="windowText" lastClr="000000"/>
              </a:solidFill>
              <a:latin typeface="Corbel" panose="020B0503020204020204" pitchFamily="34" charset="0"/>
            </a:rPr>
            <a:t>• Se puede comparar diferentes estadios de las sociedades en el transcurso del tiempo.</a:t>
          </a:r>
        </a:p>
      </dgm:t>
    </dgm:pt>
    <dgm:pt modelId="{A3B6EE37-4A62-47E7-9312-03A688394227}" type="parTrans" cxnId="{89AB0225-B688-4747-B62B-9D7943F45870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31A9A5CF-F60A-4A5E-B1E8-18D566DE716E}" type="sibTrans" cxnId="{89AB0225-B688-4747-B62B-9D7943F45870}">
      <dgm:prSet/>
      <dgm:spPr/>
      <dgm:t>
        <a:bodyPr/>
        <a:lstStyle/>
        <a:p>
          <a:pPr algn="ctr"/>
          <a:endParaRPr lang="es-MX" sz="2000">
            <a:solidFill>
              <a:sysClr val="windowText" lastClr="000000"/>
            </a:solidFill>
            <a:latin typeface="Corbel" panose="020B0503020204020204" pitchFamily="34" charset="0"/>
          </a:endParaRPr>
        </a:p>
      </dgm:t>
    </dgm:pt>
    <dgm:pt modelId="{140991A5-F8BD-47F1-B3CA-372CFF6FF33C}" type="pres">
      <dgm:prSet presAssocID="{D5BFE3F7-AEE1-440A-9182-9F429F41E12B}" presName="Name0" presStyleCnt="0">
        <dgm:presLayoutVars>
          <dgm:dir/>
          <dgm:animLvl val="lvl"/>
          <dgm:resizeHandles val="exact"/>
        </dgm:presLayoutVars>
      </dgm:prSet>
      <dgm:spPr/>
    </dgm:pt>
    <dgm:pt modelId="{839C11A3-5BBA-441C-9D1D-029295E78BD3}" type="pres">
      <dgm:prSet presAssocID="{D2A66023-357B-4A09-A422-8AB3A97D92B7}" presName="boxAndChildren" presStyleCnt="0"/>
      <dgm:spPr/>
    </dgm:pt>
    <dgm:pt modelId="{5247C4B3-2D11-49D9-987E-4CFDEAA0C9AD}" type="pres">
      <dgm:prSet presAssocID="{D2A66023-357B-4A09-A422-8AB3A97D92B7}" presName="parentTextBox" presStyleLbl="node1" presStyleIdx="0" presStyleCnt="3"/>
      <dgm:spPr/>
      <dgm:t>
        <a:bodyPr/>
        <a:lstStyle/>
        <a:p>
          <a:endParaRPr lang="es-MX"/>
        </a:p>
      </dgm:t>
    </dgm:pt>
    <dgm:pt modelId="{52818C1B-AAC7-4C0D-B6D5-C3A71532334B}" type="pres">
      <dgm:prSet presAssocID="{D2A66023-357B-4A09-A422-8AB3A97D92B7}" presName="entireBox" presStyleLbl="node1" presStyleIdx="0" presStyleCnt="3"/>
      <dgm:spPr/>
      <dgm:t>
        <a:bodyPr/>
        <a:lstStyle/>
        <a:p>
          <a:endParaRPr lang="es-MX"/>
        </a:p>
      </dgm:t>
    </dgm:pt>
    <dgm:pt modelId="{9D239C97-9BCB-4D57-9A6E-635ED7D8ABFB}" type="pres">
      <dgm:prSet presAssocID="{D2A66023-357B-4A09-A422-8AB3A97D92B7}" presName="descendantBox" presStyleCnt="0"/>
      <dgm:spPr/>
    </dgm:pt>
    <dgm:pt modelId="{FE977742-2FBF-4926-9321-3F632B3084A1}" type="pres">
      <dgm:prSet presAssocID="{90ABBD0B-CEC0-4129-8F81-D94276204711}" presName="childTextBox" presStyleLbl="f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DA8347A-8918-4CDD-8919-BAD6B29DFB03}" type="pres">
      <dgm:prSet presAssocID="{24571044-3BDB-470C-85EC-03055EDD0992}" presName="childTextBox" presStyleLbl="f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3FBCBAF-4752-463E-A93D-A5735CC31444}" type="pres">
      <dgm:prSet presAssocID="{DE53869C-4F91-4058-8163-CAF5CAB0D057}" presName="childTextBox" presStyleLbl="fgAccFollowNode1" presStyleIdx="2" presStyleCnt="5">
        <dgm:presLayoutVars>
          <dgm:bulletEnabled val="1"/>
        </dgm:presLayoutVars>
      </dgm:prSet>
      <dgm:spPr/>
    </dgm:pt>
    <dgm:pt modelId="{9186CBF4-01E8-4F27-83BB-314DAA713792}" type="pres">
      <dgm:prSet presAssocID="{03EEA583-B055-4A38-9BDE-4F3F4C0CC7E2}" presName="sp" presStyleCnt="0"/>
      <dgm:spPr/>
    </dgm:pt>
    <dgm:pt modelId="{6E118159-31FD-4416-B71A-E661F83C1577}" type="pres">
      <dgm:prSet presAssocID="{4AC282A7-DC76-4CB2-9862-C00DE5DC68AE}" presName="arrowAndChildren" presStyleCnt="0"/>
      <dgm:spPr/>
    </dgm:pt>
    <dgm:pt modelId="{E0BB9B72-8FCE-4577-9B56-1B1CA24C4E3D}" type="pres">
      <dgm:prSet presAssocID="{4AC282A7-DC76-4CB2-9862-C00DE5DC68AE}" presName="parentTextArrow" presStyleLbl="node1" presStyleIdx="0" presStyleCnt="3"/>
      <dgm:spPr/>
      <dgm:t>
        <a:bodyPr/>
        <a:lstStyle/>
        <a:p>
          <a:endParaRPr lang="es-MX"/>
        </a:p>
      </dgm:t>
    </dgm:pt>
    <dgm:pt modelId="{FC32A114-87EB-4DC3-8A29-391091998144}" type="pres">
      <dgm:prSet presAssocID="{4AC282A7-DC76-4CB2-9862-C00DE5DC68AE}" presName="arrow" presStyleLbl="node1" presStyleIdx="1" presStyleCnt="3"/>
      <dgm:spPr/>
      <dgm:t>
        <a:bodyPr/>
        <a:lstStyle/>
        <a:p>
          <a:endParaRPr lang="es-MX"/>
        </a:p>
      </dgm:t>
    </dgm:pt>
    <dgm:pt modelId="{3DB982D5-7CA7-4EEA-8B91-EE1DA4F5BB40}" type="pres">
      <dgm:prSet presAssocID="{4AC282A7-DC76-4CB2-9862-C00DE5DC68AE}" presName="descendantArrow" presStyleCnt="0"/>
      <dgm:spPr/>
    </dgm:pt>
    <dgm:pt modelId="{B5796037-AE44-42C2-B182-2167534A67BA}" type="pres">
      <dgm:prSet presAssocID="{D973CF02-D675-4141-9691-1B7A82E41897}" presName="childTextArrow" presStyleLbl="fg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4D2B811-0263-4DF0-8472-1F1BFC438B35}" type="pres">
      <dgm:prSet presAssocID="{BE77B39C-328D-4E6A-B061-8E5E7F630DA9}" presName="sp" presStyleCnt="0"/>
      <dgm:spPr/>
    </dgm:pt>
    <dgm:pt modelId="{0B24D4A5-8371-41D9-889A-3DD3C91382B3}" type="pres">
      <dgm:prSet presAssocID="{60DB72AE-5F9D-4CAE-8E99-B2248E330250}" presName="arrowAndChildren" presStyleCnt="0"/>
      <dgm:spPr/>
    </dgm:pt>
    <dgm:pt modelId="{FCB27192-458B-4869-9F92-5890503AC6CB}" type="pres">
      <dgm:prSet presAssocID="{60DB72AE-5F9D-4CAE-8E99-B2248E330250}" presName="parentTextArrow" presStyleLbl="node1" presStyleIdx="1" presStyleCnt="3"/>
      <dgm:spPr/>
      <dgm:t>
        <a:bodyPr/>
        <a:lstStyle/>
        <a:p>
          <a:endParaRPr lang="es-MX"/>
        </a:p>
      </dgm:t>
    </dgm:pt>
    <dgm:pt modelId="{6CF81A83-BC9D-4176-B638-41BE535AD62C}" type="pres">
      <dgm:prSet presAssocID="{60DB72AE-5F9D-4CAE-8E99-B2248E330250}" presName="arrow" presStyleLbl="node1" presStyleIdx="2" presStyleCnt="3"/>
      <dgm:spPr/>
      <dgm:t>
        <a:bodyPr/>
        <a:lstStyle/>
        <a:p>
          <a:endParaRPr lang="es-MX"/>
        </a:p>
      </dgm:t>
    </dgm:pt>
    <dgm:pt modelId="{21A5123F-A1A4-4B41-AE61-8B6564D6EF6D}" type="pres">
      <dgm:prSet presAssocID="{60DB72AE-5F9D-4CAE-8E99-B2248E330250}" presName="descendantArrow" presStyleCnt="0"/>
      <dgm:spPr/>
    </dgm:pt>
    <dgm:pt modelId="{7AAD0634-A617-4047-9A11-2F7356883633}" type="pres">
      <dgm:prSet presAssocID="{984A84A8-98BF-4B5C-A139-295A6DC3BDAF}" presName="childTextArrow" presStyleLbl="fg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BB0C345B-A79A-4C1A-A9D0-F229FFD90EB1}" type="presOf" srcId="{D973CF02-D675-4141-9691-1B7A82E41897}" destId="{B5796037-AE44-42C2-B182-2167534A67BA}" srcOrd="0" destOrd="0" presId="urn:microsoft.com/office/officeart/2005/8/layout/process4"/>
    <dgm:cxn modelId="{26C5C481-B2FF-4468-8220-704E57EF121F}" srcId="{D5BFE3F7-AEE1-440A-9182-9F429F41E12B}" destId="{4AC282A7-DC76-4CB2-9862-C00DE5DC68AE}" srcOrd="1" destOrd="0" parTransId="{9D87D4A7-B8D0-4078-87E2-721080386902}" sibTransId="{03EEA583-B055-4A38-9BDE-4F3F4C0CC7E2}"/>
    <dgm:cxn modelId="{89AB0225-B688-4747-B62B-9D7943F45870}" srcId="{D2A66023-357B-4A09-A422-8AB3A97D92B7}" destId="{DE53869C-4F91-4058-8163-CAF5CAB0D057}" srcOrd="2" destOrd="0" parTransId="{A3B6EE37-4A62-47E7-9312-03A688394227}" sibTransId="{31A9A5CF-F60A-4A5E-B1E8-18D566DE716E}"/>
    <dgm:cxn modelId="{573492E6-7834-41D2-A811-CA34984391E0}" type="presOf" srcId="{D5BFE3F7-AEE1-440A-9182-9F429F41E12B}" destId="{140991A5-F8BD-47F1-B3CA-372CFF6FF33C}" srcOrd="0" destOrd="0" presId="urn:microsoft.com/office/officeart/2005/8/layout/process4"/>
    <dgm:cxn modelId="{2087A539-73D3-4961-B4BE-00B901213546}" srcId="{D2A66023-357B-4A09-A422-8AB3A97D92B7}" destId="{24571044-3BDB-470C-85EC-03055EDD0992}" srcOrd="1" destOrd="0" parTransId="{7D95B91D-F9F9-44A2-ACDD-2DFFB1B30BF9}" sibTransId="{40189A31-87B0-48E3-BB06-89A05DE92CCE}"/>
    <dgm:cxn modelId="{FD01B9FC-CD50-4EAB-BE2B-1F0FE9193D04}" type="presOf" srcId="{60DB72AE-5F9D-4CAE-8E99-B2248E330250}" destId="{FCB27192-458B-4869-9F92-5890503AC6CB}" srcOrd="0" destOrd="0" presId="urn:microsoft.com/office/officeart/2005/8/layout/process4"/>
    <dgm:cxn modelId="{E3B72307-23A6-47B9-B3A5-3858C84C8843}" srcId="{D2A66023-357B-4A09-A422-8AB3A97D92B7}" destId="{90ABBD0B-CEC0-4129-8F81-D94276204711}" srcOrd="0" destOrd="0" parTransId="{1784A4B8-633C-449A-95FA-F2798288613C}" sibTransId="{5B3981C4-7650-491E-9849-2F8D62850C1E}"/>
    <dgm:cxn modelId="{AD0016EE-C500-44EB-AB4C-E99BEEEDED14}" type="presOf" srcId="{24571044-3BDB-470C-85EC-03055EDD0992}" destId="{EDA8347A-8918-4CDD-8919-BAD6B29DFB03}" srcOrd="0" destOrd="0" presId="urn:microsoft.com/office/officeart/2005/8/layout/process4"/>
    <dgm:cxn modelId="{7984821C-B4A4-4C20-BA43-4C0E7CC2C68A}" type="presOf" srcId="{DE53869C-4F91-4058-8163-CAF5CAB0D057}" destId="{23FBCBAF-4752-463E-A93D-A5735CC31444}" srcOrd="0" destOrd="0" presId="urn:microsoft.com/office/officeart/2005/8/layout/process4"/>
    <dgm:cxn modelId="{01D71165-FA4F-42E3-99EB-2106ACCFF708}" type="presOf" srcId="{4AC282A7-DC76-4CB2-9862-C00DE5DC68AE}" destId="{FC32A114-87EB-4DC3-8A29-391091998144}" srcOrd="1" destOrd="0" presId="urn:microsoft.com/office/officeart/2005/8/layout/process4"/>
    <dgm:cxn modelId="{630B4D11-0FE6-47C7-B382-E15B2428BE17}" srcId="{4AC282A7-DC76-4CB2-9862-C00DE5DC68AE}" destId="{D973CF02-D675-4141-9691-1B7A82E41897}" srcOrd="0" destOrd="0" parTransId="{D2DBBFF5-A9DB-42A8-A8E1-D1534BECE251}" sibTransId="{1F2232FB-E482-40B6-9400-E151F9735159}"/>
    <dgm:cxn modelId="{A11F43C7-7C68-4158-8468-B287D77F93DC}" srcId="{D5BFE3F7-AEE1-440A-9182-9F429F41E12B}" destId="{60DB72AE-5F9D-4CAE-8E99-B2248E330250}" srcOrd="0" destOrd="0" parTransId="{34412FE0-CC99-4B3B-89B6-85C91E5B6067}" sibTransId="{BE77B39C-328D-4E6A-B061-8E5E7F630DA9}"/>
    <dgm:cxn modelId="{39A92DE9-D3AB-43DB-9206-8C079FF283B9}" type="presOf" srcId="{D2A66023-357B-4A09-A422-8AB3A97D92B7}" destId="{5247C4B3-2D11-49D9-987E-4CFDEAA0C9AD}" srcOrd="0" destOrd="0" presId="urn:microsoft.com/office/officeart/2005/8/layout/process4"/>
    <dgm:cxn modelId="{085CA60C-FB8A-4F28-817F-3E2C8347F735}" type="presOf" srcId="{4AC282A7-DC76-4CB2-9862-C00DE5DC68AE}" destId="{E0BB9B72-8FCE-4577-9B56-1B1CA24C4E3D}" srcOrd="0" destOrd="0" presId="urn:microsoft.com/office/officeart/2005/8/layout/process4"/>
    <dgm:cxn modelId="{D8071634-0673-4713-99D2-71CF53524F35}" srcId="{60DB72AE-5F9D-4CAE-8E99-B2248E330250}" destId="{984A84A8-98BF-4B5C-A139-295A6DC3BDAF}" srcOrd="0" destOrd="0" parTransId="{DD73D49D-B0B5-4527-B3DE-71A4D392952A}" sibTransId="{5743307F-2372-457D-98DE-63C31E5ACDA5}"/>
    <dgm:cxn modelId="{A5356839-1E11-4C4F-A02E-1B55071A8F9B}" type="presOf" srcId="{984A84A8-98BF-4B5C-A139-295A6DC3BDAF}" destId="{7AAD0634-A617-4047-9A11-2F7356883633}" srcOrd="0" destOrd="0" presId="urn:microsoft.com/office/officeart/2005/8/layout/process4"/>
    <dgm:cxn modelId="{22DB1199-D360-484C-B91B-E9F5FC4BBBDC}" type="presOf" srcId="{D2A66023-357B-4A09-A422-8AB3A97D92B7}" destId="{52818C1B-AAC7-4C0D-B6D5-C3A71532334B}" srcOrd="1" destOrd="0" presId="urn:microsoft.com/office/officeart/2005/8/layout/process4"/>
    <dgm:cxn modelId="{95AAA0DF-E890-4D69-9483-A0B851503F09}" type="presOf" srcId="{60DB72AE-5F9D-4CAE-8E99-B2248E330250}" destId="{6CF81A83-BC9D-4176-B638-41BE535AD62C}" srcOrd="1" destOrd="0" presId="urn:microsoft.com/office/officeart/2005/8/layout/process4"/>
    <dgm:cxn modelId="{084A0015-FCE5-477B-A40D-7CFF0CD64512}" srcId="{D5BFE3F7-AEE1-440A-9182-9F429F41E12B}" destId="{D2A66023-357B-4A09-A422-8AB3A97D92B7}" srcOrd="2" destOrd="0" parTransId="{84873B98-92C1-4FE7-A5CC-B36439F375FE}" sibTransId="{7AA69853-F942-426C-9C57-64F6EF3D5A21}"/>
    <dgm:cxn modelId="{99008AF8-E8C3-4E78-802C-28E2D8A8A532}" type="presOf" srcId="{90ABBD0B-CEC0-4129-8F81-D94276204711}" destId="{FE977742-2FBF-4926-9321-3F632B3084A1}" srcOrd="0" destOrd="0" presId="urn:microsoft.com/office/officeart/2005/8/layout/process4"/>
    <dgm:cxn modelId="{4FEB5078-A612-4796-8B49-56A20A2CCC4D}" type="presParOf" srcId="{140991A5-F8BD-47F1-B3CA-372CFF6FF33C}" destId="{839C11A3-5BBA-441C-9D1D-029295E78BD3}" srcOrd="0" destOrd="0" presId="urn:microsoft.com/office/officeart/2005/8/layout/process4"/>
    <dgm:cxn modelId="{4A5DD479-1D13-4648-8554-7B1B563D62BD}" type="presParOf" srcId="{839C11A3-5BBA-441C-9D1D-029295E78BD3}" destId="{5247C4B3-2D11-49D9-987E-4CFDEAA0C9AD}" srcOrd="0" destOrd="0" presId="urn:microsoft.com/office/officeart/2005/8/layout/process4"/>
    <dgm:cxn modelId="{66DD6971-4114-4D46-ACC3-575EF879A61C}" type="presParOf" srcId="{839C11A3-5BBA-441C-9D1D-029295E78BD3}" destId="{52818C1B-AAC7-4C0D-B6D5-C3A71532334B}" srcOrd="1" destOrd="0" presId="urn:microsoft.com/office/officeart/2005/8/layout/process4"/>
    <dgm:cxn modelId="{65C5D493-BC14-4728-88C4-981E5EC6C43E}" type="presParOf" srcId="{839C11A3-5BBA-441C-9D1D-029295E78BD3}" destId="{9D239C97-9BCB-4D57-9A6E-635ED7D8ABFB}" srcOrd="2" destOrd="0" presId="urn:microsoft.com/office/officeart/2005/8/layout/process4"/>
    <dgm:cxn modelId="{372C5495-39A2-4F9F-9EE0-5E27360F3779}" type="presParOf" srcId="{9D239C97-9BCB-4D57-9A6E-635ED7D8ABFB}" destId="{FE977742-2FBF-4926-9321-3F632B3084A1}" srcOrd="0" destOrd="0" presId="urn:microsoft.com/office/officeart/2005/8/layout/process4"/>
    <dgm:cxn modelId="{6BC62599-646E-4582-BA5A-0BEF1ACB413E}" type="presParOf" srcId="{9D239C97-9BCB-4D57-9A6E-635ED7D8ABFB}" destId="{EDA8347A-8918-4CDD-8919-BAD6B29DFB03}" srcOrd="1" destOrd="0" presId="urn:microsoft.com/office/officeart/2005/8/layout/process4"/>
    <dgm:cxn modelId="{747E282A-14C9-4E97-A1B2-CA28B4B19373}" type="presParOf" srcId="{9D239C97-9BCB-4D57-9A6E-635ED7D8ABFB}" destId="{23FBCBAF-4752-463E-A93D-A5735CC31444}" srcOrd="2" destOrd="0" presId="urn:microsoft.com/office/officeart/2005/8/layout/process4"/>
    <dgm:cxn modelId="{EF2D00E8-B12C-417E-9C18-BDAD544D715B}" type="presParOf" srcId="{140991A5-F8BD-47F1-B3CA-372CFF6FF33C}" destId="{9186CBF4-01E8-4F27-83BB-314DAA713792}" srcOrd="1" destOrd="0" presId="urn:microsoft.com/office/officeart/2005/8/layout/process4"/>
    <dgm:cxn modelId="{744D31E0-88FF-4436-BA72-E44E24D9B246}" type="presParOf" srcId="{140991A5-F8BD-47F1-B3CA-372CFF6FF33C}" destId="{6E118159-31FD-4416-B71A-E661F83C1577}" srcOrd="2" destOrd="0" presId="urn:microsoft.com/office/officeart/2005/8/layout/process4"/>
    <dgm:cxn modelId="{CE47C55E-74C1-4CCC-8518-07C728A0FB43}" type="presParOf" srcId="{6E118159-31FD-4416-B71A-E661F83C1577}" destId="{E0BB9B72-8FCE-4577-9B56-1B1CA24C4E3D}" srcOrd="0" destOrd="0" presId="urn:microsoft.com/office/officeart/2005/8/layout/process4"/>
    <dgm:cxn modelId="{97D0E378-4ECD-4104-965B-2AD572A0B678}" type="presParOf" srcId="{6E118159-31FD-4416-B71A-E661F83C1577}" destId="{FC32A114-87EB-4DC3-8A29-391091998144}" srcOrd="1" destOrd="0" presId="urn:microsoft.com/office/officeart/2005/8/layout/process4"/>
    <dgm:cxn modelId="{A014DC18-BD20-40F8-BC24-9EEB2C57BE26}" type="presParOf" srcId="{6E118159-31FD-4416-B71A-E661F83C1577}" destId="{3DB982D5-7CA7-4EEA-8B91-EE1DA4F5BB40}" srcOrd="2" destOrd="0" presId="urn:microsoft.com/office/officeart/2005/8/layout/process4"/>
    <dgm:cxn modelId="{DEB2CCF5-DDDE-46BB-BDDD-C137ED20ED0F}" type="presParOf" srcId="{3DB982D5-7CA7-4EEA-8B91-EE1DA4F5BB40}" destId="{B5796037-AE44-42C2-B182-2167534A67BA}" srcOrd="0" destOrd="0" presId="urn:microsoft.com/office/officeart/2005/8/layout/process4"/>
    <dgm:cxn modelId="{3BCD2FE2-C4E1-40C4-8C61-BBF19638C8D8}" type="presParOf" srcId="{140991A5-F8BD-47F1-B3CA-372CFF6FF33C}" destId="{84D2B811-0263-4DF0-8472-1F1BFC438B35}" srcOrd="3" destOrd="0" presId="urn:microsoft.com/office/officeart/2005/8/layout/process4"/>
    <dgm:cxn modelId="{855AE366-4638-49DB-B798-9B62CF772B4D}" type="presParOf" srcId="{140991A5-F8BD-47F1-B3CA-372CFF6FF33C}" destId="{0B24D4A5-8371-41D9-889A-3DD3C91382B3}" srcOrd="4" destOrd="0" presId="urn:microsoft.com/office/officeart/2005/8/layout/process4"/>
    <dgm:cxn modelId="{13E7F6FF-9688-4EA8-9263-58F32D9724F0}" type="presParOf" srcId="{0B24D4A5-8371-41D9-889A-3DD3C91382B3}" destId="{FCB27192-458B-4869-9F92-5890503AC6CB}" srcOrd="0" destOrd="0" presId="urn:microsoft.com/office/officeart/2005/8/layout/process4"/>
    <dgm:cxn modelId="{77ABEA83-99BC-4CE8-81BA-00539B518365}" type="presParOf" srcId="{0B24D4A5-8371-41D9-889A-3DD3C91382B3}" destId="{6CF81A83-BC9D-4176-B638-41BE535AD62C}" srcOrd="1" destOrd="0" presId="urn:microsoft.com/office/officeart/2005/8/layout/process4"/>
    <dgm:cxn modelId="{AC3C80E9-B19D-4A0D-ADCF-2009197C9DE7}" type="presParOf" srcId="{0B24D4A5-8371-41D9-889A-3DD3C91382B3}" destId="{21A5123F-A1A4-4B41-AE61-8B6564D6EF6D}" srcOrd="2" destOrd="0" presId="urn:microsoft.com/office/officeart/2005/8/layout/process4"/>
    <dgm:cxn modelId="{E1061D6F-CA02-4295-9C78-5A2E0658172E}" type="presParOf" srcId="{21A5123F-A1A4-4B41-AE61-8B6564D6EF6D}" destId="{7AAD0634-A617-4047-9A11-2F7356883633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FA4E16A-5A50-47DF-A30C-B5C01B83876A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53E796E-A671-4C9A-A65B-AC05B3806722}">
      <dgm:prSet phldrT="[Texto]" custT="1"/>
      <dgm:spPr/>
      <dgm:t>
        <a:bodyPr/>
        <a:lstStyle/>
        <a:p>
          <a:pPr algn="just"/>
          <a:r>
            <a:rPr lang="es-MX" sz="1000">
              <a:latin typeface="Corbel" panose="020B0503020204020204" pitchFamily="34" charset="0"/>
            </a:rPr>
            <a:t>El </a:t>
          </a:r>
          <a:r>
            <a:rPr lang="es-MX" sz="1000" b="1">
              <a:latin typeface="Corbel" panose="020B0503020204020204" pitchFamily="34" charset="0"/>
            </a:rPr>
            <a:t>evolucionismo unilineal </a:t>
          </a:r>
          <a:r>
            <a:rPr lang="es-MX" sz="1000">
              <a:latin typeface="Corbel" panose="020B0503020204020204" pitchFamily="34" charset="0"/>
            </a:rPr>
            <a:t>es una teoría de finales del siglo XIX </a:t>
          </a:r>
        </a:p>
      </dgm:t>
    </dgm:pt>
    <dgm:pt modelId="{5AF91786-6864-48F0-93D6-E7EBE6000345}" type="parTrans" cxnId="{595E521A-9CAD-4983-8BFF-82A4EAFEFCD9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BAFA26AA-42A3-41CB-B904-C8CBC5F4B536}" type="sibTrans" cxnId="{595E521A-9CAD-4983-8BFF-82A4EAFEFCD9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BD056EE8-E8AD-4DEF-A12B-5AADB5F76BFC}">
      <dgm:prSet phldrT="[Texto]" custT="1"/>
      <dgm:spPr/>
      <dgm:t>
        <a:bodyPr/>
        <a:lstStyle/>
        <a:p>
          <a:pPr algn="just"/>
          <a:r>
            <a:rPr lang="es-MX" sz="1000">
              <a:latin typeface="Corbel" panose="020B0503020204020204" pitchFamily="34" charset="0"/>
            </a:rPr>
            <a:t>Consideraba que todas las sociedades humanas evolucionaban a lo largo de un camino común, desde las simples comunidades de cazadores y recolectores hasta las civilizaciones alfabetizadas.</a:t>
          </a:r>
        </a:p>
      </dgm:t>
    </dgm:pt>
    <dgm:pt modelId="{A62CC1AF-7158-4F71-A672-14BA2D6B5BA0}" type="parTrans" cxnId="{928DA9D4-2791-4516-A22A-B16C5F48E2F9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0D0CEC62-EB11-4EA5-89B4-0270DD9969D7}" type="sibTrans" cxnId="{928DA9D4-2791-4516-A22A-B16C5F48E2F9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BA1C6778-BE40-43DF-9A49-F7C741CFB960}">
      <dgm:prSet phldrT="[Texto]" custT="1"/>
      <dgm:spPr/>
      <dgm:t>
        <a:bodyPr/>
        <a:lstStyle/>
        <a:p>
          <a:pPr algn="just"/>
          <a:r>
            <a:rPr lang="es-MX" sz="1000">
              <a:latin typeface="Corbel" panose="020B0503020204020204" pitchFamily="34" charset="0"/>
            </a:rPr>
            <a:t>Todas las sociedades pasarían por la misma secuencia básica de etapas, aunque la velocidad de la transición podría variar. </a:t>
          </a:r>
        </a:p>
      </dgm:t>
    </dgm:pt>
    <dgm:pt modelId="{4EA55A47-CC2B-48B8-B32F-B94F8165DA92}" type="parTrans" cxnId="{448E3349-3D03-40E2-9570-F4226A9D8AD4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C08AD357-0A43-4FC4-939B-9CA4D1390EAC}" type="sibTrans" cxnId="{448E3349-3D03-40E2-9570-F4226A9D8AD4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A623195F-BD77-4F99-86C1-A7E92AD2B5C0}">
      <dgm:prSet phldrT="[Texto]" custT="1"/>
      <dgm:spPr/>
      <dgm:t>
        <a:bodyPr/>
        <a:lstStyle/>
        <a:p>
          <a:pPr algn="just"/>
          <a:r>
            <a:rPr lang="es-MX" sz="1000">
              <a:latin typeface="Corbel" panose="020B0503020204020204" pitchFamily="34" charset="0"/>
            </a:rPr>
            <a:t>Esta teoría da paso a un conjunto de reflexiones en las que se puede apreciar el sistema de tres edades y varias teorías antropológicas que identifican la venda, la tribu y la jefatura como etapas sucesivas.</a:t>
          </a:r>
        </a:p>
      </dgm:t>
    </dgm:pt>
    <dgm:pt modelId="{41EEC996-7558-4889-9025-DC66ED3B0AB8}" type="parTrans" cxnId="{4D6A4CD8-ACD9-4AF1-8B31-0F88550AC3D8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9025B5E6-6945-4F5E-972E-1C0E1C5476E4}" type="sibTrans" cxnId="{4D6A4CD8-ACD9-4AF1-8B31-0F88550AC3D8}">
      <dgm:prSet/>
      <dgm:spPr/>
      <dgm:t>
        <a:bodyPr/>
        <a:lstStyle/>
        <a:p>
          <a:pPr algn="just"/>
          <a:endParaRPr lang="es-MX" sz="1000">
            <a:latin typeface="Corbel" panose="020B0503020204020204" pitchFamily="34" charset="0"/>
          </a:endParaRPr>
        </a:p>
      </dgm:t>
    </dgm:pt>
    <dgm:pt modelId="{899B0A9C-91A6-4C0F-9AA6-49771600366C}" type="pres">
      <dgm:prSet presAssocID="{DFA4E16A-5A50-47DF-A30C-B5C01B83876A}" presName="Name0" presStyleCnt="0">
        <dgm:presLayoutVars>
          <dgm:chMax val="7"/>
          <dgm:chPref val="5"/>
        </dgm:presLayoutVars>
      </dgm:prSet>
      <dgm:spPr/>
    </dgm:pt>
    <dgm:pt modelId="{74759320-D2F7-4D54-89E0-F010E6D3CE06}" type="pres">
      <dgm:prSet presAssocID="{DFA4E16A-5A50-47DF-A30C-B5C01B83876A}" presName="arrowNode" presStyleLbl="node1" presStyleIdx="0" presStyleCnt="1"/>
      <dgm:spPr/>
    </dgm:pt>
    <dgm:pt modelId="{41F9F13D-1DAE-465F-BE30-E2F60FC424C7}" type="pres">
      <dgm:prSet presAssocID="{D53E796E-A671-4C9A-A65B-AC05B3806722}" presName="txNode1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165CC4A-5CB0-4719-8D06-DA82C533EAE6}" type="pres">
      <dgm:prSet presAssocID="{BD056EE8-E8AD-4DEF-A12B-5AADB5F76BFC}" presName="txNode2" presStyleLbl="revTx" presStyleIdx="1" presStyleCnt="4" custScaleX="112760" custLinFactNeighborX="6903" custLinFactNeighborY="-142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0FCCFC4-F0F6-4C0D-8211-050CD9206C5D}" type="pres">
      <dgm:prSet presAssocID="{0D0CEC62-EB11-4EA5-89B4-0270DD9969D7}" presName="dotNode2" presStyleCnt="0"/>
      <dgm:spPr/>
    </dgm:pt>
    <dgm:pt modelId="{A74CB162-80C0-4134-B659-A78E747796B6}" type="pres">
      <dgm:prSet presAssocID="{0D0CEC62-EB11-4EA5-89B4-0270DD9969D7}" presName="dotRepeatNode" presStyleLbl="fgShp" presStyleIdx="0" presStyleCnt="2"/>
      <dgm:spPr/>
    </dgm:pt>
    <dgm:pt modelId="{D215E99F-F69B-48C0-A17E-88D71F24E30B}" type="pres">
      <dgm:prSet presAssocID="{BA1C6778-BE40-43DF-9A49-F7C741CFB960}" presName="txNode3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C0F4E60-0B67-41A3-9D63-C417F6DE00DF}" type="pres">
      <dgm:prSet presAssocID="{C08AD357-0A43-4FC4-939B-9CA4D1390EAC}" presName="dotNode3" presStyleCnt="0"/>
      <dgm:spPr/>
    </dgm:pt>
    <dgm:pt modelId="{EBB4C650-3349-4931-812B-E7809829B881}" type="pres">
      <dgm:prSet presAssocID="{C08AD357-0A43-4FC4-939B-9CA4D1390EAC}" presName="dotRepeatNode" presStyleLbl="fgShp" presStyleIdx="1" presStyleCnt="2"/>
      <dgm:spPr/>
    </dgm:pt>
    <dgm:pt modelId="{A5B4D5BB-243A-4F26-A134-25E27117046D}" type="pres">
      <dgm:prSet presAssocID="{A623195F-BD77-4F99-86C1-A7E92AD2B5C0}" presName="txNode4" presStyleLbl="revTx" presStyleIdx="3" presStyleCnt="4" custScaleX="121806" custScaleY="9362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928DA9D4-2791-4516-A22A-B16C5F48E2F9}" srcId="{DFA4E16A-5A50-47DF-A30C-B5C01B83876A}" destId="{BD056EE8-E8AD-4DEF-A12B-5AADB5F76BFC}" srcOrd="1" destOrd="0" parTransId="{A62CC1AF-7158-4F71-A672-14BA2D6B5BA0}" sibTransId="{0D0CEC62-EB11-4EA5-89B4-0270DD9969D7}"/>
    <dgm:cxn modelId="{4D6A4CD8-ACD9-4AF1-8B31-0F88550AC3D8}" srcId="{DFA4E16A-5A50-47DF-A30C-B5C01B83876A}" destId="{A623195F-BD77-4F99-86C1-A7E92AD2B5C0}" srcOrd="3" destOrd="0" parTransId="{41EEC996-7558-4889-9025-DC66ED3B0AB8}" sibTransId="{9025B5E6-6945-4F5E-972E-1C0E1C5476E4}"/>
    <dgm:cxn modelId="{62296DEE-934C-48CD-893C-248BD3B62787}" type="presOf" srcId="{C08AD357-0A43-4FC4-939B-9CA4D1390EAC}" destId="{EBB4C650-3349-4931-812B-E7809829B881}" srcOrd="0" destOrd="0" presId="urn:microsoft.com/office/officeart/2009/3/layout/DescendingProcess"/>
    <dgm:cxn modelId="{2213024D-EE8A-46FB-88E9-109BE76C9184}" type="presOf" srcId="{BD056EE8-E8AD-4DEF-A12B-5AADB5F76BFC}" destId="{F165CC4A-5CB0-4719-8D06-DA82C533EAE6}" srcOrd="0" destOrd="0" presId="urn:microsoft.com/office/officeart/2009/3/layout/DescendingProcess"/>
    <dgm:cxn modelId="{E02E5A55-B674-47A5-BA09-FBC8D0D103CF}" type="presOf" srcId="{A623195F-BD77-4F99-86C1-A7E92AD2B5C0}" destId="{A5B4D5BB-243A-4F26-A134-25E27117046D}" srcOrd="0" destOrd="0" presId="urn:microsoft.com/office/officeart/2009/3/layout/DescendingProcess"/>
    <dgm:cxn modelId="{C3A7E578-D211-4984-8922-E0FDD824343A}" type="presOf" srcId="{DFA4E16A-5A50-47DF-A30C-B5C01B83876A}" destId="{899B0A9C-91A6-4C0F-9AA6-49771600366C}" srcOrd="0" destOrd="0" presId="urn:microsoft.com/office/officeart/2009/3/layout/DescendingProcess"/>
    <dgm:cxn modelId="{6B1350E3-22D5-4E5B-8CE6-FDBB0D582431}" type="presOf" srcId="{BA1C6778-BE40-43DF-9A49-F7C741CFB960}" destId="{D215E99F-F69B-48C0-A17E-88D71F24E30B}" srcOrd="0" destOrd="0" presId="urn:microsoft.com/office/officeart/2009/3/layout/DescendingProcess"/>
    <dgm:cxn modelId="{6617F620-78E6-4C9A-A8E2-8A57528E95A2}" type="presOf" srcId="{D53E796E-A671-4C9A-A65B-AC05B3806722}" destId="{41F9F13D-1DAE-465F-BE30-E2F60FC424C7}" srcOrd="0" destOrd="0" presId="urn:microsoft.com/office/officeart/2009/3/layout/DescendingProcess"/>
    <dgm:cxn modelId="{2F5B664C-307C-4CAB-8DF0-9F856A655A4D}" type="presOf" srcId="{0D0CEC62-EB11-4EA5-89B4-0270DD9969D7}" destId="{A74CB162-80C0-4134-B659-A78E747796B6}" srcOrd="0" destOrd="0" presId="urn:microsoft.com/office/officeart/2009/3/layout/DescendingProcess"/>
    <dgm:cxn modelId="{448E3349-3D03-40E2-9570-F4226A9D8AD4}" srcId="{DFA4E16A-5A50-47DF-A30C-B5C01B83876A}" destId="{BA1C6778-BE40-43DF-9A49-F7C741CFB960}" srcOrd="2" destOrd="0" parTransId="{4EA55A47-CC2B-48B8-B32F-B94F8165DA92}" sibTransId="{C08AD357-0A43-4FC4-939B-9CA4D1390EAC}"/>
    <dgm:cxn modelId="{595E521A-9CAD-4983-8BFF-82A4EAFEFCD9}" srcId="{DFA4E16A-5A50-47DF-A30C-B5C01B83876A}" destId="{D53E796E-A671-4C9A-A65B-AC05B3806722}" srcOrd="0" destOrd="0" parTransId="{5AF91786-6864-48F0-93D6-E7EBE6000345}" sibTransId="{BAFA26AA-42A3-41CB-B904-C8CBC5F4B536}"/>
    <dgm:cxn modelId="{D0A99679-BD64-4D0C-AAF9-2D316300C283}" type="presParOf" srcId="{899B0A9C-91A6-4C0F-9AA6-49771600366C}" destId="{74759320-D2F7-4D54-89E0-F010E6D3CE06}" srcOrd="0" destOrd="0" presId="urn:microsoft.com/office/officeart/2009/3/layout/DescendingProcess"/>
    <dgm:cxn modelId="{06C57361-62F7-4F84-85C2-66E048F5A316}" type="presParOf" srcId="{899B0A9C-91A6-4C0F-9AA6-49771600366C}" destId="{41F9F13D-1DAE-465F-BE30-E2F60FC424C7}" srcOrd="1" destOrd="0" presId="urn:microsoft.com/office/officeart/2009/3/layout/DescendingProcess"/>
    <dgm:cxn modelId="{184228B7-6C27-48A2-B9F9-CBD5B72B6AF5}" type="presParOf" srcId="{899B0A9C-91A6-4C0F-9AA6-49771600366C}" destId="{F165CC4A-5CB0-4719-8D06-DA82C533EAE6}" srcOrd="2" destOrd="0" presId="urn:microsoft.com/office/officeart/2009/3/layout/DescendingProcess"/>
    <dgm:cxn modelId="{2193DB0B-3EBE-4537-AFB9-5E77C277A107}" type="presParOf" srcId="{899B0A9C-91A6-4C0F-9AA6-49771600366C}" destId="{C0FCCFC4-F0F6-4C0D-8211-050CD9206C5D}" srcOrd="3" destOrd="0" presId="urn:microsoft.com/office/officeart/2009/3/layout/DescendingProcess"/>
    <dgm:cxn modelId="{598EDBB5-0FD2-4F9E-AEB7-07781D478B5E}" type="presParOf" srcId="{C0FCCFC4-F0F6-4C0D-8211-050CD9206C5D}" destId="{A74CB162-80C0-4134-B659-A78E747796B6}" srcOrd="0" destOrd="0" presId="urn:microsoft.com/office/officeart/2009/3/layout/DescendingProcess"/>
    <dgm:cxn modelId="{0929AF80-6C5F-4561-BE6F-A78FD2BD9924}" type="presParOf" srcId="{899B0A9C-91A6-4C0F-9AA6-49771600366C}" destId="{D215E99F-F69B-48C0-A17E-88D71F24E30B}" srcOrd="4" destOrd="0" presId="urn:microsoft.com/office/officeart/2009/3/layout/DescendingProcess"/>
    <dgm:cxn modelId="{04CC37FD-4C04-4527-AFDB-F8F0A35CE005}" type="presParOf" srcId="{899B0A9C-91A6-4C0F-9AA6-49771600366C}" destId="{1C0F4E60-0B67-41A3-9D63-C417F6DE00DF}" srcOrd="5" destOrd="0" presId="urn:microsoft.com/office/officeart/2009/3/layout/DescendingProcess"/>
    <dgm:cxn modelId="{C97B6340-3450-4B1B-AB2F-CF08BAEDB383}" type="presParOf" srcId="{1C0F4E60-0B67-41A3-9D63-C417F6DE00DF}" destId="{EBB4C650-3349-4931-812B-E7809829B881}" srcOrd="0" destOrd="0" presId="urn:microsoft.com/office/officeart/2009/3/layout/DescendingProcess"/>
    <dgm:cxn modelId="{DA15CE8D-8977-4D9E-8C58-543D83A2B920}" type="presParOf" srcId="{899B0A9C-91A6-4C0F-9AA6-49771600366C}" destId="{A5B4D5BB-243A-4F26-A134-25E27117046D}" srcOrd="6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7C4D5E-6E82-4A93-8792-A8F0D8053BF0}">
      <dsp:nvSpPr>
        <dsp:cNvPr id="0" name=""/>
        <dsp:cNvSpPr/>
      </dsp:nvSpPr>
      <dsp:spPr>
        <a:xfrm>
          <a:off x="-3929790" y="-603379"/>
          <a:ext cx="4683384" cy="4683384"/>
        </a:xfrm>
        <a:prstGeom prst="blockArc">
          <a:avLst>
            <a:gd name="adj1" fmla="val 18900000"/>
            <a:gd name="adj2" fmla="val 2700000"/>
            <a:gd name="adj3" fmla="val 461"/>
          </a:avLst>
        </a:pr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537E7-07DB-4ABA-A28E-448B1CEA4A6A}">
      <dsp:nvSpPr>
        <dsp:cNvPr id="0" name=""/>
        <dsp:cNvSpPr/>
      </dsp:nvSpPr>
      <dsp:spPr>
        <a:xfrm>
          <a:off x="484623" y="347662"/>
          <a:ext cx="5946467" cy="695325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51914" tIns="30480" rIns="30480" bIns="3048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El término positivismo se utiliza de diferentes maneras, pero generalmente se refiere a la búsqueda de las “leyes invariables” del mundo natural, como la ley de gravitación universal. </a:t>
          </a:r>
        </a:p>
      </dsp:txBody>
      <dsp:txXfrm>
        <a:off x="484623" y="347662"/>
        <a:ext cx="5946467" cy="695325"/>
      </dsp:txXfrm>
    </dsp:sp>
    <dsp:sp modelId="{5388612A-FF1D-4FCE-BD19-A68305ABE0E4}">
      <dsp:nvSpPr>
        <dsp:cNvPr id="0" name=""/>
        <dsp:cNvSpPr/>
      </dsp:nvSpPr>
      <dsp:spPr>
        <a:xfrm>
          <a:off x="50045" y="260746"/>
          <a:ext cx="869156" cy="86915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872DAB61-8BED-434B-87B8-1ACE6BFC83AD}">
      <dsp:nvSpPr>
        <dsp:cNvPr id="0" name=""/>
        <dsp:cNvSpPr/>
      </dsp:nvSpPr>
      <dsp:spPr>
        <a:xfrm>
          <a:off x="737374" y="1390650"/>
          <a:ext cx="5693716" cy="695325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222839"/>
                <a:satOff val="5970"/>
                <a:lumOff val="2630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222839"/>
                <a:satOff val="5970"/>
                <a:lumOff val="2630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222839"/>
                <a:satOff val="5970"/>
                <a:lumOff val="2630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51914" tIns="30480" rIns="30480" bIns="3048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Augusto Comte, pensador francés nacido en 1798, también utilizó el término para referirse a una postura opuesta al negativismo que, según su visión, imperaba en la sociedad de su tiempo. </a:t>
          </a:r>
        </a:p>
      </dsp:txBody>
      <dsp:txXfrm>
        <a:off x="737374" y="1390650"/>
        <a:ext cx="5693716" cy="695325"/>
      </dsp:txXfrm>
    </dsp:sp>
    <dsp:sp modelId="{2E9FB63B-B34B-4D72-8694-0749B4D09303}">
      <dsp:nvSpPr>
        <dsp:cNvPr id="0" name=""/>
        <dsp:cNvSpPr/>
      </dsp:nvSpPr>
      <dsp:spPr>
        <a:xfrm>
          <a:off x="302795" y="1303734"/>
          <a:ext cx="869156" cy="86915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50000"/>
              <a:hueOff val="222839"/>
              <a:satOff val="5970"/>
              <a:lumOff val="2630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236E6E1E-92C1-4FDD-93E6-57CCF719BFBA}">
      <dsp:nvSpPr>
        <dsp:cNvPr id="0" name=""/>
        <dsp:cNvSpPr/>
      </dsp:nvSpPr>
      <dsp:spPr>
        <a:xfrm>
          <a:off x="484623" y="2433637"/>
          <a:ext cx="5946467" cy="695325"/>
        </a:xfrm>
        <a:prstGeom prst="rect">
          <a:avLst/>
        </a:prstGeom>
        <a:gradFill rotWithShape="0">
          <a:gsLst>
            <a:gs pos="0">
              <a:schemeClr val="accent1">
                <a:shade val="50000"/>
                <a:hueOff val="222839"/>
                <a:satOff val="5970"/>
                <a:lumOff val="2630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50000"/>
                <a:hueOff val="222839"/>
                <a:satOff val="5970"/>
                <a:lumOff val="2630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50000"/>
                <a:hueOff val="222839"/>
                <a:satOff val="5970"/>
                <a:lumOff val="2630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51914" tIns="30480" rIns="30480" bIns="3048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Con esto se refería a lo que él consideraba desorden, caos moral y político que se vivía en Francia y toda Europa Occidental, a raíz de la Revolución Francesa (Ritzer, G. 2011).</a:t>
          </a:r>
        </a:p>
      </dsp:txBody>
      <dsp:txXfrm>
        <a:off x="484623" y="2433637"/>
        <a:ext cx="5946467" cy="695325"/>
      </dsp:txXfrm>
    </dsp:sp>
    <dsp:sp modelId="{9DEDDA43-BDF1-43A9-9A89-F20DD1CDE210}">
      <dsp:nvSpPr>
        <dsp:cNvPr id="0" name=""/>
        <dsp:cNvSpPr/>
      </dsp:nvSpPr>
      <dsp:spPr>
        <a:xfrm>
          <a:off x="50045" y="2346721"/>
          <a:ext cx="869156" cy="86915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shade val="50000"/>
              <a:hueOff val="222839"/>
              <a:satOff val="5970"/>
              <a:lumOff val="2630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818C1B-AAC7-4C0D-B6D5-C3A71532334B}">
      <dsp:nvSpPr>
        <dsp:cNvPr id="0" name=""/>
        <dsp:cNvSpPr/>
      </dsp:nvSpPr>
      <dsp:spPr>
        <a:xfrm>
          <a:off x="0" y="3004218"/>
          <a:ext cx="6858000" cy="98605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solidFill>
                <a:sysClr val="windowText" lastClr="000000"/>
              </a:solidFill>
              <a:latin typeface="Corbel" panose="020B0503020204020204" pitchFamily="34" charset="0"/>
            </a:rPr>
            <a:t>Comparación: Comte propuso tres tipos: </a:t>
          </a:r>
        </a:p>
      </dsp:txBody>
      <dsp:txXfrm>
        <a:off x="0" y="3004218"/>
        <a:ext cx="6858000" cy="532467"/>
      </dsp:txXfrm>
    </dsp:sp>
    <dsp:sp modelId="{FE977742-2FBF-4926-9321-3F632B3084A1}">
      <dsp:nvSpPr>
        <dsp:cNvPr id="0" name=""/>
        <dsp:cNvSpPr/>
      </dsp:nvSpPr>
      <dsp:spPr>
        <a:xfrm>
          <a:off x="3348" y="3516964"/>
          <a:ext cx="2283767" cy="45358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Corbel" panose="020B0503020204020204" pitchFamily="34" charset="0"/>
            </a:rPr>
            <a:t>• Se puede comparar sociedades humanas con las de animales no humanos. </a:t>
          </a:r>
        </a:p>
      </dsp:txBody>
      <dsp:txXfrm>
        <a:off x="3348" y="3516964"/>
        <a:ext cx="2283767" cy="453583"/>
      </dsp:txXfrm>
    </dsp:sp>
    <dsp:sp modelId="{EDA8347A-8918-4CDD-8919-BAD6B29DFB03}">
      <dsp:nvSpPr>
        <dsp:cNvPr id="0" name=""/>
        <dsp:cNvSpPr/>
      </dsp:nvSpPr>
      <dsp:spPr>
        <a:xfrm>
          <a:off x="2287116" y="3516964"/>
          <a:ext cx="2283767" cy="45358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Corbel" panose="020B0503020204020204" pitchFamily="34" charset="0"/>
            </a:rPr>
            <a:t>• Se puede comparar diferentes sociedades del mundo. </a:t>
          </a:r>
        </a:p>
      </dsp:txBody>
      <dsp:txXfrm>
        <a:off x="2287116" y="3516964"/>
        <a:ext cx="2283767" cy="453583"/>
      </dsp:txXfrm>
    </dsp:sp>
    <dsp:sp modelId="{23FBCBAF-4752-463E-A93D-A5735CC31444}">
      <dsp:nvSpPr>
        <dsp:cNvPr id="0" name=""/>
        <dsp:cNvSpPr/>
      </dsp:nvSpPr>
      <dsp:spPr>
        <a:xfrm>
          <a:off x="4570883" y="3516964"/>
          <a:ext cx="2283767" cy="45358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Corbel" panose="020B0503020204020204" pitchFamily="34" charset="0"/>
            </a:rPr>
            <a:t>• Se puede comparar diferentes estadios de las sociedades en el transcurso del tiempo.</a:t>
          </a:r>
        </a:p>
      </dsp:txBody>
      <dsp:txXfrm>
        <a:off x="4570883" y="3516964"/>
        <a:ext cx="2283767" cy="453583"/>
      </dsp:txXfrm>
    </dsp:sp>
    <dsp:sp modelId="{FC32A114-87EB-4DC3-8A29-391091998144}">
      <dsp:nvSpPr>
        <dsp:cNvPr id="0" name=""/>
        <dsp:cNvSpPr/>
      </dsp:nvSpPr>
      <dsp:spPr>
        <a:xfrm rot="10800000">
          <a:off x="0" y="1502461"/>
          <a:ext cx="6858000" cy="1516547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solidFill>
                <a:sysClr val="windowText" lastClr="000000"/>
              </a:solidFill>
              <a:latin typeface="Corbel" panose="020B0503020204020204" pitchFamily="34" charset="0"/>
            </a:rPr>
            <a:t>Experimentación: Actualmente existe un consenso muy generalizado de que es sumamente difícil y en muchas ocasiones imposible, intentar controlar variables en un fenómeno social, de la forma en que lo hacen los físicos en sus laboratorios. </a:t>
          </a:r>
        </a:p>
      </dsp:txBody>
      <dsp:txXfrm rot="-10800000">
        <a:off x="0" y="1502461"/>
        <a:ext cx="6858000" cy="532308"/>
      </dsp:txXfrm>
    </dsp:sp>
    <dsp:sp modelId="{B5796037-AE44-42C2-B182-2167534A67BA}">
      <dsp:nvSpPr>
        <dsp:cNvPr id="0" name=""/>
        <dsp:cNvSpPr/>
      </dsp:nvSpPr>
      <dsp:spPr>
        <a:xfrm>
          <a:off x="0" y="2034769"/>
          <a:ext cx="6858000" cy="45344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Corbel" panose="020B0503020204020204" pitchFamily="34" charset="0"/>
            </a:rPr>
            <a:t>Una excepción son los llamados “experimentos naturales” que es cuando se da un suceso (por ejemplo, un fuerte temblor) y el comportamiento social puede ser observado y después compararlo con situaciones en las que no se da el suceso en cuestión.</a:t>
          </a:r>
        </a:p>
      </dsp:txBody>
      <dsp:txXfrm>
        <a:off x="0" y="2034769"/>
        <a:ext cx="6858000" cy="453447"/>
      </dsp:txXfrm>
    </dsp:sp>
    <dsp:sp modelId="{6CF81A83-BC9D-4176-B638-41BE535AD62C}">
      <dsp:nvSpPr>
        <dsp:cNvPr id="0" name=""/>
        <dsp:cNvSpPr/>
      </dsp:nvSpPr>
      <dsp:spPr>
        <a:xfrm rot="10800000">
          <a:off x="0" y="705"/>
          <a:ext cx="6858000" cy="1516547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solidFill>
                <a:sysClr val="windowText" lastClr="000000"/>
              </a:solidFill>
              <a:latin typeface="Corbel" panose="020B0503020204020204" pitchFamily="34" charset="0"/>
            </a:rPr>
            <a:t>De acuerdo con Ritzer (2011) son los siguientes:</a:t>
          </a:r>
        </a:p>
      </dsp:txBody>
      <dsp:txXfrm rot="-10800000">
        <a:off x="0" y="705"/>
        <a:ext cx="6858000" cy="532308"/>
      </dsp:txXfrm>
    </dsp:sp>
    <dsp:sp modelId="{7AAD0634-A617-4047-9A11-2F7356883633}">
      <dsp:nvSpPr>
        <dsp:cNvPr id="0" name=""/>
        <dsp:cNvSpPr/>
      </dsp:nvSpPr>
      <dsp:spPr>
        <a:xfrm>
          <a:off x="0" y="533013"/>
          <a:ext cx="6858000" cy="45344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Corbel" panose="020B0503020204020204" pitchFamily="34" charset="0"/>
            </a:rPr>
            <a:t>Observación: No es posible entender un suceso si no tenemos suficientes datos, la observación de los fenómenos sociales es indispensable para comprenderlos a la luz de una teoría.</a:t>
          </a:r>
        </a:p>
      </dsp:txBody>
      <dsp:txXfrm>
        <a:off x="0" y="533013"/>
        <a:ext cx="6858000" cy="4534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759320-D2F7-4D54-89E0-F010E6D3CE06}">
      <dsp:nvSpPr>
        <dsp:cNvPr id="0" name=""/>
        <dsp:cNvSpPr/>
      </dsp:nvSpPr>
      <dsp:spPr>
        <a:xfrm rot="4396374">
          <a:off x="1198172" y="832080"/>
          <a:ext cx="3609697" cy="2517313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4CB162-80C0-4134-B659-A78E747796B6}">
      <dsp:nvSpPr>
        <dsp:cNvPr id="0" name=""/>
        <dsp:cNvSpPr/>
      </dsp:nvSpPr>
      <dsp:spPr>
        <a:xfrm>
          <a:off x="2704464" y="1272840"/>
          <a:ext cx="91156" cy="91156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B4C650-3349-4931-812B-E7809829B881}">
      <dsp:nvSpPr>
        <dsp:cNvPr id="0" name=""/>
        <dsp:cNvSpPr/>
      </dsp:nvSpPr>
      <dsp:spPr>
        <a:xfrm>
          <a:off x="3498359" y="2046832"/>
          <a:ext cx="91156" cy="91156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F9F13D-1DAE-465F-BE30-E2F60FC424C7}">
      <dsp:nvSpPr>
        <dsp:cNvPr id="0" name=""/>
        <dsp:cNvSpPr/>
      </dsp:nvSpPr>
      <dsp:spPr>
        <a:xfrm>
          <a:off x="956189" y="0"/>
          <a:ext cx="1701860" cy="6690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El </a:t>
          </a:r>
          <a:r>
            <a:rPr lang="es-MX" sz="1000" b="1" kern="1200">
              <a:latin typeface="Corbel" panose="020B0503020204020204" pitchFamily="34" charset="0"/>
            </a:rPr>
            <a:t>evolucionismo unilineal </a:t>
          </a:r>
          <a:r>
            <a:rPr lang="es-MX" sz="1000" kern="1200">
              <a:latin typeface="Corbel" panose="020B0503020204020204" pitchFamily="34" charset="0"/>
            </a:rPr>
            <a:t>es una teoría de finales del siglo XIX </a:t>
          </a:r>
        </a:p>
      </dsp:txBody>
      <dsp:txXfrm>
        <a:off x="956189" y="0"/>
        <a:ext cx="1701860" cy="669036"/>
      </dsp:txXfrm>
    </dsp:sp>
    <dsp:sp modelId="{F165CC4A-5CB0-4719-8D06-DA82C533EAE6}">
      <dsp:nvSpPr>
        <dsp:cNvPr id="0" name=""/>
        <dsp:cNvSpPr/>
      </dsp:nvSpPr>
      <dsp:spPr>
        <a:xfrm>
          <a:off x="3222273" y="974373"/>
          <a:ext cx="2645132" cy="6690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Consideraba que todas las sociedades humanas evolucionaban a lo largo de un camino común, desde las simples comunidades de cazadores y recolectores hasta las civilizaciones alfabetizadas.</a:t>
          </a:r>
        </a:p>
      </dsp:txBody>
      <dsp:txXfrm>
        <a:off x="3222273" y="974373"/>
        <a:ext cx="2645132" cy="669036"/>
      </dsp:txXfrm>
    </dsp:sp>
    <dsp:sp modelId="{D215E99F-F69B-48C0-A17E-88D71F24E30B}">
      <dsp:nvSpPr>
        <dsp:cNvPr id="0" name=""/>
        <dsp:cNvSpPr/>
      </dsp:nvSpPr>
      <dsp:spPr>
        <a:xfrm>
          <a:off x="956189" y="1757892"/>
          <a:ext cx="2299811" cy="6690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Todas las sociedades pasarían por la misma secuencia básica de etapas, aunque la velocidad de la transición podría variar. </a:t>
          </a:r>
        </a:p>
      </dsp:txBody>
      <dsp:txXfrm>
        <a:off x="956189" y="1757892"/>
        <a:ext cx="2299811" cy="669036"/>
      </dsp:txXfrm>
    </dsp:sp>
    <dsp:sp modelId="{A5B4D5BB-243A-4F26-A134-25E27117046D}">
      <dsp:nvSpPr>
        <dsp:cNvPr id="0" name=""/>
        <dsp:cNvSpPr/>
      </dsp:nvSpPr>
      <dsp:spPr>
        <a:xfrm>
          <a:off x="3005252" y="3533774"/>
          <a:ext cx="2801308" cy="6263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Esta teoría da paso a un conjunto de reflexiones en las que se puede apreciar el sistema de tres edades y varias teorías antropológicas que identifican la venda, la tribu y la jefatura como etapas sucesivas.</a:t>
          </a:r>
        </a:p>
      </dsp:txBody>
      <dsp:txXfrm>
        <a:off x="3005252" y="3533774"/>
        <a:ext cx="2801308" cy="6263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2018-02-23T17:35:00Z</dcterms:created>
  <dcterms:modified xsi:type="dcterms:W3CDTF">2018-02-23T18:07:00Z</dcterms:modified>
</cp:coreProperties>
</file>