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2FD54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  <w:lang w:val="en-IN" w:eastAsia="en-IN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23F62DCB" w:rsidR="00E87F3F" w:rsidRPr="001C42F4" w:rsidRDefault="00D62279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1C42F4">
        <w:rPr>
          <w:rFonts w:ascii="Verdana" w:eastAsia="Verdana" w:hAnsi="Verdana" w:cs="Verdana"/>
          <w:b/>
          <w:sz w:val="30"/>
          <w:szCs w:val="30"/>
          <w:lang w:val="en-IN"/>
        </w:rPr>
        <w:t>133002</w:t>
      </w:r>
    </w:p>
    <w:p w14:paraId="4E34BEC7" w14:textId="1A065C62" w:rsidR="00E87F3F" w:rsidRPr="001C42F4" w:rsidRDefault="001C42F4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  <w:lang w:val="en-IN"/>
        </w:rPr>
        <w:t>Dustin Walter Lim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0E7B6104" w:rsidR="00E87F3F" w:rsidRPr="001C42F4" w:rsidRDefault="001C42F4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>
        <w:rPr>
          <w:rFonts w:ascii="Verdana" w:eastAsia="Verdana" w:hAnsi="Verdana" w:cs="Verdana"/>
          <w:b/>
          <w:sz w:val="30"/>
          <w:szCs w:val="30"/>
          <w:lang w:val="en-IN"/>
        </w:rPr>
        <w:t>TPL</w:t>
      </w:r>
    </w:p>
    <w:p w14:paraId="18EAF091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742ED2CC" w:rsidR="00E87F3F" w:rsidRDefault="006147C9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IN"/>
              </w:rPr>
              <w:t>Enam</w:t>
            </w:r>
            <w:proofErr w:type="spellEnd"/>
            <w:r w:rsidR="001C42F4"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  <w:lang w:val="en-IN"/>
              </w:rPr>
              <w:t>6</w:t>
            </w:r>
            <w:r w:rsidR="00D62279">
              <w:rPr>
                <w:rFonts w:ascii="Verdana" w:eastAsia="Verdana" w:hAnsi="Verdana" w:cs="Verdana"/>
                <w:b/>
              </w:rPr>
              <w:t>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6729B478" w:rsidR="00E87F3F" w:rsidRDefault="006147C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IN"/>
              </w:rPr>
              <w:t>27</w:t>
            </w:r>
            <w:r w:rsidR="001C42F4">
              <w:rPr>
                <w:rFonts w:ascii="Verdana" w:eastAsia="Verdana" w:hAnsi="Verdana" w:cs="Verdana"/>
                <w:b/>
              </w:rPr>
              <w:t xml:space="preserve"> </w:t>
            </w:r>
            <w:r w:rsidR="001C42F4">
              <w:rPr>
                <w:rFonts w:ascii="Verdana" w:eastAsia="Verdana" w:hAnsi="Verdana" w:cs="Verdana"/>
                <w:b/>
                <w:lang w:val="en-IN"/>
              </w:rPr>
              <w:t>September</w:t>
            </w:r>
            <w:r w:rsidR="00D62279">
              <w:rPr>
                <w:rFonts w:ascii="Verdana" w:eastAsia="Verdana" w:hAnsi="Verdana" w:cs="Verdana"/>
                <w:b/>
              </w:rPr>
              <w:t xml:space="preserve">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D6227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730B30F7" w:rsidR="00E87F3F" w:rsidRPr="006147C9" w:rsidRDefault="006147C9">
            <w:pPr>
              <w:rPr>
                <w:rFonts w:ascii="Verdana" w:eastAsia="Verdana" w:hAnsi="Verdana" w:cs="Verdana"/>
                <w:b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b/>
                <w:lang w:val="en-IN"/>
              </w:rPr>
              <w:t xml:space="preserve"> (Looping)</w:t>
            </w:r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660A1170" w14:textId="4B8E9C85" w:rsidR="006147C9" w:rsidRPr="006147C9" w:rsidRDefault="006147C9" w:rsidP="006147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6147C9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Memberikan pengetahuan dan pemahaman mengenai penggunaan perintah for, while dando..while dalam bahasa C++</w:t>
            </w:r>
          </w:p>
          <w:p w14:paraId="2B4BCFFA" w14:textId="09096CF4" w:rsidR="006147C9" w:rsidRPr="006147C9" w:rsidRDefault="006147C9" w:rsidP="006147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6147C9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Menjelaskan prinsip kerja bentuk-bentuk perulangan dengan tepat</w:t>
            </w:r>
          </w:p>
          <w:p w14:paraId="5AF0A436" w14:textId="0DF00719" w:rsidR="006147C9" w:rsidRPr="006147C9" w:rsidRDefault="006147C9" w:rsidP="006147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6147C9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Dapat menggunakan bentuk-bentuk perulangan dalam aplikasinya pada pembuatan programsecara tepat</w:t>
            </w:r>
          </w:p>
          <w:p w14:paraId="4A275C51" w14:textId="607BF197" w:rsidR="001C42F4" w:rsidRPr="00C822B9" w:rsidRDefault="006147C9" w:rsidP="006147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6147C9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Mampu membuat aplikasi dengan memanfaatkan perintah for, while dan do.. while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3105772D" w14:textId="50FF517A" w:rsidR="006147C9" w:rsidRDefault="00D62279" w:rsidP="006147C9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6147C9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6147C9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6147C9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 w:rsidR="006147C9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</w:t>
            </w:r>
          </w:p>
          <w:p w14:paraId="3D2DBD0E" w14:textId="280A715A" w:rsidR="006147C9" w:rsidRDefault="006147C9" w:rsidP="006147C9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mempraktikkan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“for”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mengamati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mengubah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lain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melihat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2B33C324" w14:textId="77777777" w:rsidR="001C42F4" w:rsidRDefault="00E53D0B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15EBE26F" w14:textId="77777777" w:rsidR="00E53D0B" w:rsidRDefault="00E53D0B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menunjukkan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looping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teks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Uvers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Keren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sebanyak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 kali.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Kemudian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merubah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menambahkan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didepan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teks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muncul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looping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teks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“1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Uvers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Keren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sebanyak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 kali. Hal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terjadi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karena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diulang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teks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Uvers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Keren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sementara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mengulang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integer a,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sehingga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diulang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teks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“1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Uvers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Keren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”.</w:t>
            </w:r>
          </w:p>
          <w:p w14:paraId="7BF5D2D4" w14:textId="77777777" w:rsidR="008320A7" w:rsidRDefault="008320A7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5A236B06" w14:textId="77777777" w:rsidR="008320A7" w:rsidRPr="008320A7" w:rsidRDefault="008320A7" w:rsidP="008320A7">
            <w:pPr>
              <w:pStyle w:val="ListParagraph"/>
              <w:numPr>
                <w:ilvl w:val="3"/>
                <w:numId w:val="1"/>
              </w:numPr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UVERS KEREN</w:t>
            </w:r>
          </w:p>
          <w:p w14:paraId="1BCDB666" w14:textId="77777777" w:rsidR="008320A7" w:rsidRPr="008320A7" w:rsidRDefault="008320A7" w:rsidP="008320A7">
            <w:pPr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UVERS KEREN</w:t>
            </w:r>
          </w:p>
          <w:p w14:paraId="3DDB2C24" w14:textId="77777777" w:rsidR="008320A7" w:rsidRPr="008320A7" w:rsidRDefault="008320A7" w:rsidP="008320A7">
            <w:pPr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UVERS KEREN</w:t>
            </w:r>
          </w:p>
          <w:p w14:paraId="1C3926B0" w14:textId="77777777" w:rsidR="008320A7" w:rsidRPr="008320A7" w:rsidRDefault="008320A7" w:rsidP="008320A7">
            <w:pPr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UVERS KEREN</w:t>
            </w:r>
          </w:p>
          <w:p w14:paraId="5B9018BC" w14:textId="77777777" w:rsidR="008320A7" w:rsidRDefault="008320A7" w:rsidP="008320A7">
            <w:pPr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UVERS KEREN</w:t>
            </w:r>
          </w:p>
          <w:p w14:paraId="0B2739B1" w14:textId="635ACCF1" w:rsidR="008320A7" w:rsidRPr="008320A7" w:rsidRDefault="008320A7" w:rsidP="008320A7">
            <w:pPr>
              <w:pStyle w:val="ListParagraph"/>
              <w:numPr>
                <w:ilvl w:val="3"/>
                <w:numId w:val="1"/>
              </w:numPr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1 UVERS KEREN</w:t>
            </w:r>
          </w:p>
          <w:p w14:paraId="7ADD00D5" w14:textId="77777777" w:rsidR="008320A7" w:rsidRPr="008320A7" w:rsidRDefault="008320A7" w:rsidP="008320A7">
            <w:pPr>
              <w:pStyle w:val="ListParagraph"/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1 UVERS KEREN</w:t>
            </w:r>
          </w:p>
          <w:p w14:paraId="0B75DACD" w14:textId="77777777" w:rsidR="008320A7" w:rsidRPr="008320A7" w:rsidRDefault="008320A7" w:rsidP="008320A7">
            <w:pPr>
              <w:pStyle w:val="ListParagraph"/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1 UVERS KEREN</w:t>
            </w:r>
          </w:p>
          <w:p w14:paraId="4357A1D8" w14:textId="77777777" w:rsidR="008320A7" w:rsidRPr="008320A7" w:rsidRDefault="008320A7" w:rsidP="008320A7">
            <w:pPr>
              <w:pStyle w:val="ListParagraph"/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1 UVERS KEREN</w:t>
            </w:r>
          </w:p>
          <w:p w14:paraId="39B9B85D" w14:textId="13E8BE3A" w:rsidR="008320A7" w:rsidRPr="008320A7" w:rsidRDefault="008320A7" w:rsidP="008320A7">
            <w:pPr>
              <w:pStyle w:val="ListParagraph"/>
              <w:ind w:left="54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1 UVERS KEREN</w:t>
            </w:r>
          </w:p>
        </w:tc>
      </w:tr>
      <w:tr w:rsidR="00E87F3F" w14:paraId="57A3B2F2" w14:textId="77777777">
        <w:tc>
          <w:tcPr>
            <w:tcW w:w="9016" w:type="dxa"/>
          </w:tcPr>
          <w:p w14:paraId="4EF511A3" w14:textId="4E870D5A" w:rsidR="006147C9" w:rsidRDefault="00D62279" w:rsidP="006147C9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 w:rsidR="001C42F4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E53D0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E53D0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53D0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 w:rsidR="00E53D0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</w:t>
            </w:r>
          </w:p>
          <w:p w14:paraId="2E181288" w14:textId="42CC1CC3" w:rsidR="00E53D0B" w:rsidRPr="00E53D0B" w:rsidRDefault="00E53D0B" w:rsidP="006147C9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mempraktikkan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“while”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mengamati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39291AE4" w14:textId="77777777" w:rsidR="001C42F4" w:rsidRDefault="00E53D0B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016AE755" w14:textId="77777777" w:rsidR="00E53D0B" w:rsidRDefault="00E53D0B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menunjukkan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Ketika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muncul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&lt;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&gt;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termasuk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Sementara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itu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mengulang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hingga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1E9B61A9" w14:textId="77777777" w:rsidR="008320A7" w:rsidRDefault="008320A7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1301FC51" w14:textId="7FF9DA8F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 1</w:t>
            </w:r>
          </w:p>
          <w:p w14:paraId="4E395BEF" w14:textId="77777777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 1</w:t>
            </w:r>
          </w:p>
          <w:p w14:paraId="0988B59F" w14:textId="77777777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 1</w:t>
            </w:r>
          </w:p>
          <w:p w14:paraId="5CAC4769" w14:textId="77777777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 2</w:t>
            </w:r>
          </w:p>
          <w:p w14:paraId="23FDB8B5" w14:textId="583C7F41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termasuk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</w:p>
        </w:tc>
      </w:tr>
      <w:tr w:rsidR="00E87F3F" w14:paraId="411A27F0" w14:textId="77777777">
        <w:tc>
          <w:tcPr>
            <w:tcW w:w="9016" w:type="dxa"/>
          </w:tcPr>
          <w:p w14:paraId="715C84B7" w14:textId="549D5E45" w:rsidR="006147C9" w:rsidRDefault="00D62279" w:rsidP="006147C9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 </w:t>
            </w:r>
            <w:proofErr w:type="spellStart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</w:t>
            </w:r>
          </w:p>
          <w:p w14:paraId="0C8D0CB0" w14:textId="527AC6C4" w:rsidR="00E53D0B" w:rsidRDefault="00E53D0B" w:rsidP="006147C9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mempraktikkan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“do... while”, </w:t>
            </w:r>
            <w:proofErr w:type="spellStart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mengamati</w:t>
            </w:r>
            <w:proofErr w:type="spellEnd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hasilnya</w:t>
            </w:r>
            <w:proofErr w:type="spellEnd"/>
            <w:r w:rsid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3A0FA719" w14:textId="0BE4E094" w:rsidR="003F508B" w:rsidRPr="003F508B" w:rsidRDefault="003F508B" w:rsidP="006147C9">
            <w:pP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2F429271" w14:textId="77777777" w:rsidR="001C42F4" w:rsidRDefault="003F508B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menunjukkan</w:t>
            </w:r>
            <w:proofErr w:type="spellEnd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3F50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Ketika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langsung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merupakan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selesai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menanyakan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ingin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mencoba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lagi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dibawa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kembali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pertanyaan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awal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sementara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T,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berakhir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078ECB04" w14:textId="77777777" w:rsidR="008320A7" w:rsidRDefault="008320A7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053236FF" w14:textId="77777777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 1</w:t>
            </w:r>
          </w:p>
          <w:p w14:paraId="72749419" w14:textId="77777777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adalah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</w:p>
          <w:p w14:paraId="7D627D83" w14:textId="77777777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Coba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lagi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(Y/T</w:t>
            </w:r>
            <w:proofErr w:type="gram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 ?</w:t>
            </w:r>
            <w:proofErr w:type="gram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</w:t>
            </w:r>
          </w:p>
          <w:p w14:paraId="46760326" w14:textId="77777777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 2</w:t>
            </w:r>
          </w:p>
          <w:p w14:paraId="3863ACAF" w14:textId="77777777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adalah</w:t>
            </w:r>
            <w:proofErr w:type="spellEnd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20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</w:p>
          <w:p w14:paraId="546C2A3E" w14:textId="77777777" w:rsid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Coba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lagi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(Y/T</w:t>
            </w:r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 ?</w:t>
            </w:r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t</w:t>
            </w:r>
          </w:p>
          <w:p w14:paraId="34365D6D" w14:textId="6F496FC5" w:rsid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&lt;end&gt;</w:t>
            </w:r>
          </w:p>
          <w:p w14:paraId="3E14DAC9" w14:textId="6351CE82" w:rsidR="008320A7" w:rsidRPr="008320A7" w:rsidRDefault="008320A7" w:rsidP="008320A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</w:tc>
      </w:tr>
      <w:tr w:rsidR="00315C98" w14:paraId="6E35F196" w14:textId="77777777">
        <w:tc>
          <w:tcPr>
            <w:tcW w:w="9016" w:type="dxa"/>
          </w:tcPr>
          <w:p w14:paraId="0C57ABBF" w14:textId="030946C0" w:rsidR="006147C9" w:rsidRPr="00315C98" w:rsidRDefault="00315C98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lastRenderedPageBreak/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 xml:space="preserve"> 4.</w:t>
            </w: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3F508B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3F508B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3F508B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Perulangan</w:t>
            </w:r>
            <w:proofErr w:type="spellEnd"/>
            <w:r w:rsidR="003F508B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4</w:t>
            </w:r>
          </w:p>
          <w:p w14:paraId="54CB270E" w14:textId="1BED1DD4" w:rsidR="00315C98" w:rsidRDefault="00297A0E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mempraktikkan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“break”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“continue”,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mengamati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hasilnya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.</w:t>
            </w:r>
          </w:p>
          <w:p w14:paraId="1CDED7ED" w14:textId="77777777" w:rsidR="00297A0E" w:rsidRDefault="00297A0E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545FB799" w14:textId="77777777" w:rsidR="00297A0E" w:rsidRDefault="00297A0E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terdiri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dua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jenis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“break”, program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menjalankan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looping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kenaikan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secara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menyamping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0</w:t>
            </w: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hingga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10, yang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dipisahkan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oleh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tanda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spasi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tetapi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ketika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tiba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7,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program break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langsung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</w:t>
            </w:r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hentikan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pengulangan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sehingga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hanya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terjadi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urutan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naik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0 </w:t>
            </w:r>
            <w:proofErr w:type="spellStart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sampai</w:t>
            </w:r>
            <w:proofErr w:type="spellEnd"/>
            <w:r w:rsid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6.</w:t>
            </w:r>
          </w:p>
          <w:p w14:paraId="0CDFDC0B" w14:textId="77777777" w:rsidR="008320A7" w:rsidRDefault="008320A7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“continue”, program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dirancang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mengulangi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urutan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naik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saja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Seharusnya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bisa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diulang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namun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continue,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langsung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pindah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awal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memulai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proses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urutan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berikutnya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.</w:t>
            </w:r>
          </w:p>
          <w:p w14:paraId="1A6357D9" w14:textId="77777777" w:rsidR="008320A7" w:rsidRDefault="008320A7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23B36E93" w14:textId="77777777" w:rsidR="008320A7" w:rsidRPr="008320A7" w:rsidRDefault="008320A7" w:rsidP="008320A7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0 1 2 3 4 5 6</w:t>
            </w:r>
          </w:p>
          <w:p w14:paraId="35A5D359" w14:textId="77777777" w:rsidR="008320A7" w:rsidRPr="008320A7" w:rsidRDefault="008320A7" w:rsidP="008320A7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---------------------------------</w:t>
            </w:r>
          </w:p>
          <w:p w14:paraId="761712B7" w14:textId="35A9BDEC" w:rsidR="008320A7" w:rsidRPr="008320A7" w:rsidRDefault="008320A7" w:rsidP="008320A7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8320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1 3 5 7 9</w:t>
            </w:r>
          </w:p>
        </w:tc>
      </w:tr>
      <w:tr w:rsidR="008320A7" w14:paraId="24673B21" w14:textId="77777777">
        <w:tc>
          <w:tcPr>
            <w:tcW w:w="9016" w:type="dxa"/>
          </w:tcPr>
          <w:p w14:paraId="166FB82B" w14:textId="7258262E" w:rsidR="008320A7" w:rsidRDefault="008320A7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 xml:space="preserve"> 5.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5</w:t>
            </w:r>
          </w:p>
          <w:p w14:paraId="34BAB968" w14:textId="77777777" w:rsidR="008320A7" w:rsidRDefault="008320A7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mempraktikkan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perulangan</w:t>
            </w:r>
            <w:proofErr w:type="spellEnd"/>
            <w:r w:rsid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“while” </w:t>
            </w:r>
            <w:proofErr w:type="spellStart"/>
            <w:r w:rsid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 w:rsid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“for”, </w:t>
            </w:r>
            <w:proofErr w:type="spellStart"/>
            <w:r w:rsid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lalu</w:t>
            </w:r>
            <w:proofErr w:type="spellEnd"/>
            <w:r w:rsid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mengamati</w:t>
            </w:r>
            <w:proofErr w:type="spellEnd"/>
            <w:r w:rsid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hasilnya</w:t>
            </w:r>
            <w:proofErr w:type="spellEnd"/>
            <w:r w:rsid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.</w:t>
            </w:r>
          </w:p>
          <w:p w14:paraId="40634F52" w14:textId="77777777" w:rsidR="009B0E04" w:rsidRDefault="009B0E04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5A9A73C5" w14:textId="77777777" w:rsidR="009B0E04" w:rsidRDefault="009B0E04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menunjukkan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proses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“while”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“for”.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Kerika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integer i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memenuhi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persyaratan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while,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yakni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lebih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kecil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5,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integer i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langsung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diproses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oleh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for. Di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for,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ketika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integer j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memenuhi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syarat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lebih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kecil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/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sama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intejer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int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j yang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sebelumnya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0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naik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menjadi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1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menghasilkan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1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bintang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mengulang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proses yang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ternyata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int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j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lebih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besar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langsung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proses i++ yang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menaikkan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int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menjadi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1,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kembali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mengulang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proses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hingga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sama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MAX = 5.</w:t>
            </w:r>
          </w:p>
          <w:p w14:paraId="0D236564" w14:textId="77777777" w:rsidR="009B0E04" w:rsidRDefault="009B0E04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3B537110" w14:textId="77777777" w:rsidR="009B0E04" w:rsidRPr="009B0E04" w:rsidRDefault="009B0E04" w:rsidP="009B0E04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*</w:t>
            </w:r>
          </w:p>
          <w:p w14:paraId="0B253401" w14:textId="77777777" w:rsidR="009B0E04" w:rsidRPr="009B0E04" w:rsidRDefault="009B0E04" w:rsidP="009B0E04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**</w:t>
            </w:r>
          </w:p>
          <w:p w14:paraId="2D48CD47" w14:textId="77777777" w:rsidR="009B0E04" w:rsidRPr="009B0E04" w:rsidRDefault="009B0E04" w:rsidP="009B0E04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***</w:t>
            </w:r>
          </w:p>
          <w:p w14:paraId="5CF7D822" w14:textId="77777777" w:rsidR="009B0E04" w:rsidRPr="009B0E04" w:rsidRDefault="009B0E04" w:rsidP="009B0E04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****</w:t>
            </w:r>
          </w:p>
          <w:p w14:paraId="172C9545" w14:textId="2B2B8B29" w:rsidR="009B0E04" w:rsidRPr="009B0E04" w:rsidRDefault="009B0E04" w:rsidP="009B0E04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9B0E04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*****</w:t>
            </w:r>
          </w:p>
        </w:tc>
      </w:tr>
      <w:tr w:rsidR="00893191" w14:paraId="5DEEB6D8" w14:textId="77777777">
        <w:tc>
          <w:tcPr>
            <w:tcW w:w="9016" w:type="dxa"/>
          </w:tcPr>
          <w:p w14:paraId="149E27D7" w14:textId="22AB5224" w:rsidR="00893191" w:rsidRDefault="00893191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 xml:space="preserve"> 6.</w:t>
            </w: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6</w:t>
            </w:r>
          </w:p>
          <w:p w14:paraId="53DED75D" w14:textId="77777777" w:rsidR="00893191" w:rsidRDefault="00893191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mempraktuikkan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“go to”,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mengamati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hasilnya</w:t>
            </w:r>
            <w:proofErr w:type="spellEnd"/>
          </w:p>
          <w:p w14:paraId="03FF3A15" w14:textId="77777777" w:rsidR="00893191" w:rsidRDefault="00893191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1FFC0728" w14:textId="77777777" w:rsidR="00893191" w:rsidRDefault="00893191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menunjukkan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sama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kasus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1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sampai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4),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“go to”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mengarahkan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bagian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baris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sebelumnya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yaitu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cobaLagi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lalu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mengulang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proses.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Jika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dimasukkan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adalah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5,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maka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berakhir</w:t>
            </w:r>
            <w:proofErr w:type="spellEnd"/>
            <w:r w:rsid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.</w:t>
            </w:r>
          </w:p>
          <w:p w14:paraId="721A2963" w14:textId="77777777" w:rsidR="008653B8" w:rsidRDefault="008653B8" w:rsidP="006147C9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705147CD" w14:textId="77777777" w:rsidR="008653B8" w:rsidRPr="008653B8" w:rsidRDefault="008653B8" w:rsidP="008653B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 1</w:t>
            </w:r>
          </w:p>
          <w:p w14:paraId="793C74E9" w14:textId="77777777" w:rsidR="008653B8" w:rsidRPr="008653B8" w:rsidRDefault="008653B8" w:rsidP="008653B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 2</w:t>
            </w:r>
          </w:p>
          <w:p w14:paraId="1F5E0F00" w14:textId="77777777" w:rsidR="008653B8" w:rsidRPr="008653B8" w:rsidRDefault="008653B8" w:rsidP="008653B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 3</w:t>
            </w:r>
          </w:p>
          <w:p w14:paraId="76722C51" w14:textId="77777777" w:rsidR="008653B8" w:rsidRPr="008653B8" w:rsidRDefault="008653B8" w:rsidP="008653B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 4</w:t>
            </w:r>
          </w:p>
          <w:p w14:paraId="4C571822" w14:textId="77777777" w:rsidR="008653B8" w:rsidRDefault="008653B8" w:rsidP="008653B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8653B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 5</w:t>
            </w:r>
          </w:p>
          <w:p w14:paraId="6E30B723" w14:textId="095F8EA8" w:rsidR="008653B8" w:rsidRPr="008653B8" w:rsidRDefault="008653B8" w:rsidP="008653B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&lt;end&gt;</w:t>
            </w: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6469DB67" w14:textId="77777777" w:rsidR="008653B8" w:rsidRPr="008653B8" w:rsidRDefault="00C822B9" w:rsidP="008653B8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r w:rsidR="008653B8" w:rsidRPr="008653B8">
              <w:rPr>
                <w:rFonts w:ascii="Verdana" w:eastAsia="Verdana" w:hAnsi="Verdana" w:cs="Verdana"/>
                <w:sz w:val="16"/>
                <w:szCs w:val="16"/>
              </w:rPr>
              <w:t>Modifikasi kode program pada praktik 4. Ubah penggunaan perintah while menjadi do...</w:t>
            </w:r>
          </w:p>
          <w:p w14:paraId="2CB0290A" w14:textId="4C12DF3A" w:rsidR="00C822B9" w:rsidRDefault="008653B8" w:rsidP="008653B8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8653B8">
              <w:rPr>
                <w:rFonts w:ascii="Verdana" w:eastAsia="Verdana" w:hAnsi="Verdana" w:cs="Verdana"/>
                <w:sz w:val="16"/>
                <w:szCs w:val="16"/>
              </w:rPr>
              <w:t>while dan perintah for menjadi while.</w:t>
            </w:r>
          </w:p>
          <w:p w14:paraId="6BD306B0" w14:textId="77777777" w:rsidR="00BF4767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6037D865" w14:textId="77777777" w:rsidR="00247954" w:rsidRDefault="00BA1865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u w:val="single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39B5DEE9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#include &lt;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iostream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</w:t>
            </w:r>
          </w:p>
          <w:p w14:paraId="11355D26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std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7433FBD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79F113B1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main() {</w:t>
            </w:r>
          </w:p>
          <w:p w14:paraId="308D6BEE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3C726240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i = 0;</w:t>
            </w:r>
          </w:p>
          <w:p w14:paraId="0B301475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b = 0;</w:t>
            </w:r>
          </w:p>
          <w:p w14:paraId="4E8D92DC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do {</w:t>
            </w:r>
          </w:p>
          <w:p w14:paraId="2847F144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i &lt;&lt; " "; i++;</w:t>
            </w:r>
          </w:p>
          <w:p w14:paraId="6AFF9465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if (i == 7){</w:t>
            </w:r>
          </w:p>
          <w:p w14:paraId="69ECC699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break;}</w:t>
            </w:r>
          </w:p>
          <w:p w14:paraId="3B8BC89A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7C9BA0CC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while (i &lt; 10);</w:t>
            </w:r>
          </w:p>
          <w:p w14:paraId="79749EAD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09F85AB2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&lt;&lt;"---------------------------------"&lt;&lt;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7BC1E48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a = 0;</w:t>
            </w:r>
          </w:p>
          <w:p w14:paraId="26E26BCD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while (a &lt; 10) {</w:t>
            </w:r>
          </w:p>
          <w:p w14:paraId="574E616D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a++;</w:t>
            </w:r>
          </w:p>
          <w:p w14:paraId="74FC7726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if (a % 2 == 0) {</w:t>
            </w:r>
          </w:p>
          <w:p w14:paraId="1473E3DE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continue;</w:t>
            </w:r>
          </w:p>
          <w:p w14:paraId="3CF98740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lastRenderedPageBreak/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4BC686A7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a &lt;&lt; " ";</w:t>
            </w:r>
          </w:p>
          <w:p w14:paraId="1A289DCC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233A4885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return 0;</w:t>
            </w:r>
          </w:p>
          <w:p w14:paraId="36437D81" w14:textId="77777777" w:rsid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}</w:t>
            </w:r>
          </w:p>
          <w:p w14:paraId="529D87C4" w14:textId="77777777" w:rsid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u w:val="single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u w:val="single"/>
                <w:lang w:val="en-IN"/>
              </w:rPr>
              <w:t xml:space="preserve"> :</w:t>
            </w:r>
          </w:p>
          <w:p w14:paraId="27CE48BF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0 1 2 3 4 5 6</w:t>
            </w:r>
          </w:p>
          <w:p w14:paraId="2FC98A99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---------------------------------</w:t>
            </w:r>
          </w:p>
          <w:p w14:paraId="2FB75EAB" w14:textId="61D6E6CC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1 3 5 7 9</w:t>
            </w:r>
          </w:p>
        </w:tc>
      </w:tr>
      <w:tr w:rsidR="00C822B9" w14:paraId="5E81EBC8" w14:textId="77777777" w:rsidTr="00C822B9">
        <w:tc>
          <w:tcPr>
            <w:tcW w:w="9016" w:type="dxa"/>
          </w:tcPr>
          <w:p w14:paraId="652007CB" w14:textId="149E27C0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lastRenderedPageBreak/>
              <w:t>Latihan 2</w:t>
            </w:r>
            <w:r w:rsid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.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8653B8" w:rsidRPr="008653B8">
              <w:rPr>
                <w:rFonts w:ascii="Verdana" w:eastAsia="Verdana" w:hAnsi="Verdana" w:cs="Verdana"/>
                <w:sz w:val="16"/>
                <w:szCs w:val="16"/>
              </w:rPr>
              <w:t>Buatlah aplikasi penjumlahan dan berikan opsi pengulangan seperti pada praktik 3.</w:t>
            </w:r>
          </w:p>
          <w:p w14:paraId="19B471AB" w14:textId="77777777" w:rsidR="00C822B9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64B3883F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#include &lt;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iostream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</w:t>
            </w:r>
          </w:p>
          <w:p w14:paraId="567EB4D3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std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5EBD79F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53BBC7DA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main() {</w:t>
            </w:r>
          </w:p>
          <w:p w14:paraId="65EECEE9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char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jawab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5849CE2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a, b,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hasil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B835495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1850A0BD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do {</w:t>
            </w:r>
          </w:p>
          <w:p w14:paraId="68332682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Pertama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";</w:t>
            </w:r>
          </w:p>
          <w:p w14:paraId="0D593DBE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a;</w:t>
            </w:r>
          </w:p>
          <w:p w14:paraId="33A266CF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Kedua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";</w:t>
            </w:r>
          </w:p>
          <w:p w14:paraId="784EE34B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b;</w:t>
            </w:r>
          </w:p>
          <w:p w14:paraId="0572BB1F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hasil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(a + b);</w:t>
            </w:r>
          </w:p>
          <w:p w14:paraId="1D8145F1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Hasil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Penjumlahan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Adalah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hasil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364F271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 "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Coba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lagi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(Y/T) ? ";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jawab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52B57BE4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175EC56E" w14:textId="77777777" w:rsidR="00BA1865" w:rsidRPr="00BA1865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while (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jawab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== 'y' || </w:t>
            </w:r>
            <w:proofErr w:type="spellStart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jawab</w:t>
            </w:r>
            <w:proofErr w:type="spellEnd"/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== 'Y');</w:t>
            </w:r>
          </w:p>
          <w:p w14:paraId="25FC6380" w14:textId="29C8BA25" w:rsidR="00247954" w:rsidRPr="00247954" w:rsidRDefault="00BA1865" w:rsidP="00BA1865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A186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}</w:t>
            </w:r>
          </w:p>
        </w:tc>
      </w:tr>
      <w:tr w:rsidR="00C822B9" w14:paraId="3EDA1AE6" w14:textId="77777777" w:rsidTr="00C822B9">
        <w:tc>
          <w:tcPr>
            <w:tcW w:w="9016" w:type="dxa"/>
          </w:tcPr>
          <w:p w14:paraId="2020209C" w14:textId="1233950F" w:rsidR="00247954" w:rsidRDefault="00C822B9" w:rsidP="006147C9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Latihan 3</w:t>
            </w:r>
            <w:r w:rsid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.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8653B8" w:rsidRPr="008653B8">
              <w:rPr>
                <w:rFonts w:ascii="Verdana" w:eastAsia="Verdana" w:hAnsi="Verdana" w:cs="Verdana"/>
                <w:sz w:val="16"/>
                <w:szCs w:val="16"/>
              </w:rPr>
              <w:t>Dengan menggunakan aplikasi flowgorithm buatlah flowchart untuk praktik 5.</w:t>
            </w:r>
          </w:p>
          <w:p w14:paraId="3A797DF8" w14:textId="77777777" w:rsidR="00C822B9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6C421986" w14:textId="0797A477" w:rsidR="00247954" w:rsidRPr="00247954" w:rsidRDefault="00B51BDF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Lihat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)</w:t>
            </w: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1E56B1B5" w14:textId="77777777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69C22778" w:rsidR="00E87F3F" w:rsidRDefault="00B51BDF" w:rsidP="006147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For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berfungsi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untuk</w:t>
            </w:r>
            <w:proofErr w:type="spellEnd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menghasilkan</w:t>
            </w:r>
            <w:proofErr w:type="spellEnd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pengulangan</w:t>
            </w:r>
            <w:proofErr w:type="spellEnd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sejumlah</w:t>
            </w:r>
            <w:proofErr w:type="spellEnd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kali yang </w:t>
            </w:r>
            <w:proofErr w:type="spellStart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telah</w:t>
            </w:r>
            <w:proofErr w:type="spellEnd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795180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dispesifikasikan</w:t>
            </w:r>
            <w:proofErr w:type="spellEnd"/>
          </w:p>
        </w:tc>
      </w:tr>
      <w:tr w:rsidR="00E87F3F" w14:paraId="05FA75C8" w14:textId="77777777">
        <w:tc>
          <w:tcPr>
            <w:tcW w:w="9016" w:type="dxa"/>
          </w:tcPr>
          <w:p w14:paraId="034FBB90" w14:textId="0BD209C8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315C98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24DB23D5" w14:textId="436DF936" w:rsidR="00315C98" w:rsidRPr="00315C98" w:rsidRDefault="00795180" w:rsidP="00315C98">
            <w:pPr>
              <w:pStyle w:val="ListParagraph"/>
              <w:numPr>
                <w:ilvl w:val="3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While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memiliki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sama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For.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Perbedaanya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terletak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For</w:t>
            </w:r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menyatakan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syarat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pengubah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sementara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While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memerlukan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syarat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di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pengubah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bisa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di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lain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selama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masih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While.</w:t>
            </w:r>
          </w:p>
        </w:tc>
      </w:tr>
      <w:tr w:rsidR="00315C98" w14:paraId="579A5B43" w14:textId="77777777">
        <w:tc>
          <w:tcPr>
            <w:tcW w:w="9016" w:type="dxa"/>
          </w:tcPr>
          <w:p w14:paraId="6B3FBBAB" w14:textId="77777777" w:rsidR="00315C98" w:rsidRDefault="00315C98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3:</w:t>
            </w:r>
          </w:p>
          <w:p w14:paraId="3F59157E" w14:textId="14C083C7" w:rsidR="00315C98" w:rsidRPr="00315C98" w:rsidRDefault="00795180" w:rsidP="00315C98">
            <w:pPr>
              <w:pStyle w:val="ListParagraph"/>
              <w:numPr>
                <w:ilvl w:val="6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Do</w:t>
            </w:r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– While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melakukan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melaksanakan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terlebih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dahulu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pengujian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dilakukan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di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belakang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315C98" w14:paraId="1A950F05" w14:textId="77777777">
        <w:tc>
          <w:tcPr>
            <w:tcW w:w="9016" w:type="dxa"/>
          </w:tcPr>
          <w:p w14:paraId="69BFE095" w14:textId="77777777" w:rsidR="00315C98" w:rsidRDefault="00315C98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4:</w:t>
            </w:r>
          </w:p>
          <w:p w14:paraId="7D96BB1C" w14:textId="59C2C73A" w:rsidR="00315C98" w:rsidRPr="008653B8" w:rsidRDefault="00795180" w:rsidP="008653B8">
            <w:pPr>
              <w:pStyle w:val="ListParagraph"/>
              <w:numPr>
                <w:ilvl w:val="6"/>
                <w:numId w:val="1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Break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keluar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for, while,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do – while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bekerja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mencapai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persyaratan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ditentukan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Continue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mengarahkan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eksekusi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proses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berikutnya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sama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tanpa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menjalankan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sisa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8653B8" w14:paraId="38E8651E" w14:textId="77777777">
        <w:tc>
          <w:tcPr>
            <w:tcW w:w="9016" w:type="dxa"/>
          </w:tcPr>
          <w:p w14:paraId="4903AF05" w14:textId="77777777" w:rsidR="008653B8" w:rsidRDefault="008653B8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5:</w:t>
            </w:r>
          </w:p>
          <w:p w14:paraId="330DF122" w14:textId="70DB545C" w:rsidR="008653B8" w:rsidRPr="008653B8" w:rsidRDefault="00795180" w:rsidP="008653B8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While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bisa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mencakup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lain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seperti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selama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termasuk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persyaratan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8653B8" w14:paraId="3BBBF8FF" w14:textId="77777777">
        <w:tc>
          <w:tcPr>
            <w:tcW w:w="9016" w:type="dxa"/>
          </w:tcPr>
          <w:p w14:paraId="2D5E3C77" w14:textId="77777777" w:rsidR="008653B8" w:rsidRDefault="008653B8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6:</w:t>
            </w:r>
          </w:p>
          <w:p w14:paraId="1D1EA566" w14:textId="7D70F105" w:rsidR="008653B8" w:rsidRPr="008653B8" w:rsidRDefault="00795180" w:rsidP="008653B8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perulangan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Go to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berfungsi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mengarahkan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eksekusi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pernyataan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diawali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suatu</w:t>
            </w:r>
            <w:proofErr w:type="spellEnd"/>
            <w:r w:rsid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label.</w:t>
            </w:r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  <w:lang w:val="en-IN"/>
        </w:rPr>
      </w:pPr>
    </w:p>
    <w:p w14:paraId="4C3678D9" w14:textId="77777777" w:rsidR="00EE7ADB" w:rsidRDefault="00EE7ADB">
      <w:pPr>
        <w:rPr>
          <w:rFonts w:ascii="Verdana" w:eastAsia="Verdana" w:hAnsi="Verdana" w:cs="Verdana"/>
          <w:lang w:val="en-IN"/>
        </w:rPr>
      </w:pPr>
    </w:p>
    <w:p w14:paraId="60C70CC6" w14:textId="77777777" w:rsidR="00EE7ADB" w:rsidRDefault="00EE7ADB">
      <w:pPr>
        <w:rPr>
          <w:rFonts w:ascii="Verdana" w:eastAsia="Verdana" w:hAnsi="Verdana" w:cs="Verdana"/>
          <w:lang w:val="en-IN"/>
        </w:rPr>
      </w:pPr>
    </w:p>
    <w:p w14:paraId="4F41F001" w14:textId="77777777" w:rsidR="00EE7ADB" w:rsidRDefault="00EE7ADB">
      <w:pPr>
        <w:rPr>
          <w:rFonts w:ascii="Verdana" w:eastAsia="Verdana" w:hAnsi="Verdana" w:cs="Verdana"/>
          <w:lang w:val="en-IN"/>
        </w:rPr>
      </w:pPr>
    </w:p>
    <w:p w14:paraId="2FA13BAB" w14:textId="77777777" w:rsidR="00EE7ADB" w:rsidRDefault="00EE7ADB">
      <w:pPr>
        <w:rPr>
          <w:rFonts w:ascii="Verdana" w:eastAsia="Verdana" w:hAnsi="Verdana" w:cs="Verdana"/>
          <w:lang w:val="en-IN"/>
        </w:rPr>
      </w:pPr>
    </w:p>
    <w:p w14:paraId="577AD8C6" w14:textId="77777777" w:rsidR="00EE7ADB" w:rsidRPr="00EE7ADB" w:rsidRDefault="00EE7ADB">
      <w:pPr>
        <w:rPr>
          <w:rFonts w:ascii="Verdana" w:eastAsia="Verdana" w:hAnsi="Verdana" w:cs="Verdana"/>
          <w:lang w:val="en-IN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Lampiran</w:t>
            </w:r>
          </w:p>
        </w:tc>
      </w:tr>
      <w:tr w:rsidR="00E87F3F" w14:paraId="6F90F91C" w14:textId="77777777" w:rsidTr="00EE7ADB">
        <w:trPr>
          <w:trHeight w:val="413"/>
        </w:trPr>
        <w:tc>
          <w:tcPr>
            <w:tcW w:w="9016" w:type="dxa"/>
          </w:tcPr>
          <w:p w14:paraId="446ECAA6" w14:textId="77777777" w:rsidR="00E87F3F" w:rsidRDefault="00EE7ADB" w:rsidP="00EE7ADB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Flowchart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Latihan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3:</w:t>
            </w:r>
          </w:p>
          <w:p w14:paraId="7C9EB4F4" w14:textId="6191529A" w:rsidR="00EE7ADB" w:rsidRPr="00EE7ADB" w:rsidRDefault="00EE7ADB" w:rsidP="00EE7ADB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bookmarkStart w:id="0" w:name="_GoBack"/>
            <w:bookmarkEnd w:id="0"/>
            <w:r w:rsidRPr="00EE7AD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drawing>
                <wp:anchor distT="0" distB="0" distL="114300" distR="114300" simplePos="0" relativeHeight="251658240" behindDoc="1" locked="0" layoutInCell="1" allowOverlap="1" wp14:anchorId="1EDB12FA" wp14:editId="53F24C9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3676650" cy="5334635"/>
                  <wp:effectExtent l="0" t="0" r="0" b="0"/>
                  <wp:wrapTight wrapText="bothSides">
                    <wp:wrapPolygon edited="0">
                      <wp:start x="0" y="0"/>
                      <wp:lineTo x="0" y="21520"/>
                      <wp:lineTo x="21488" y="21520"/>
                      <wp:lineTo x="2148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33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57E3"/>
    <w:multiLevelType w:val="hybridMultilevel"/>
    <w:tmpl w:val="CBE25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3B04"/>
    <w:multiLevelType w:val="multilevel"/>
    <w:tmpl w:val="6C94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40DA8"/>
    <w:multiLevelType w:val="hybridMultilevel"/>
    <w:tmpl w:val="2E4E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45066"/>
    <w:multiLevelType w:val="multilevel"/>
    <w:tmpl w:val="6C94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3F"/>
    <w:rsid w:val="000A1F11"/>
    <w:rsid w:val="001318E1"/>
    <w:rsid w:val="001C42F4"/>
    <w:rsid w:val="00247954"/>
    <w:rsid w:val="00297A0E"/>
    <w:rsid w:val="00315C98"/>
    <w:rsid w:val="003F508B"/>
    <w:rsid w:val="004C1C85"/>
    <w:rsid w:val="004E1B58"/>
    <w:rsid w:val="006147C9"/>
    <w:rsid w:val="00795180"/>
    <w:rsid w:val="008320A7"/>
    <w:rsid w:val="008653B8"/>
    <w:rsid w:val="00893191"/>
    <w:rsid w:val="00953CE5"/>
    <w:rsid w:val="009B0E04"/>
    <w:rsid w:val="00B51BDF"/>
    <w:rsid w:val="00BA1865"/>
    <w:rsid w:val="00BF4767"/>
    <w:rsid w:val="00C822B9"/>
    <w:rsid w:val="00D62279"/>
    <w:rsid w:val="00E53D0B"/>
    <w:rsid w:val="00E87F3F"/>
    <w:rsid w:val="00EE75EA"/>
    <w:rsid w:val="00E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67E5FB-2C5C-441E-AF77-0715FD4C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ASUS</cp:lastModifiedBy>
  <cp:revision>2</cp:revision>
  <dcterms:created xsi:type="dcterms:W3CDTF">2022-10-04T09:35:00Z</dcterms:created>
  <dcterms:modified xsi:type="dcterms:W3CDTF">2022-10-04T09:35:00Z</dcterms:modified>
</cp:coreProperties>
</file>