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07DC7" w14:textId="2AF5B99F" w:rsidR="00AC54D6" w:rsidRDefault="00AC54D6" w:rsidP="00A034A2">
      <w:pPr>
        <w:ind w:firstLineChars="200" w:firstLine="420"/>
      </w:pPr>
      <w:r w:rsidRPr="00AC54D6">
        <w:t>Cruciate ligament connects bone and bone</w:t>
      </w:r>
      <w:r>
        <w:rPr>
          <w:rFonts w:hint="eastAsia"/>
        </w:rPr>
        <w:t>.</w:t>
      </w:r>
      <w:r w:rsidRPr="00AC54D6">
        <w:t xml:space="preserve"> </w:t>
      </w:r>
      <w:r>
        <w:t>T</w:t>
      </w:r>
      <w:r w:rsidRPr="00AC54D6">
        <w:t>he role is to strengthen the stability of the joint, so as to avoid injury. When suffering from violence or non</w:t>
      </w:r>
      <w:r>
        <w:t>-</w:t>
      </w:r>
      <w:r w:rsidRPr="00AC54D6">
        <w:t>physiological activities, ligaments are stretched beyond their tolerance, resulting in injury.</w:t>
      </w:r>
    </w:p>
    <w:p w14:paraId="61ABD839" w14:textId="71085992" w:rsidR="00F623EC" w:rsidRDefault="00F623EC" w:rsidP="00F623EC">
      <w:pPr>
        <w:ind w:firstLineChars="200" w:firstLine="420"/>
        <w:jc w:val="center"/>
      </w:pPr>
      <w:r w:rsidRPr="00F623EC">
        <w:drawing>
          <wp:inline distT="0" distB="0" distL="0" distR="0" wp14:anchorId="5128D7A2" wp14:editId="3170C325">
            <wp:extent cx="2376275" cy="1403633"/>
            <wp:effectExtent l="0" t="0" r="5080" b="6350"/>
            <wp:docPr id="22" name="图片 21">
              <a:extLst xmlns:a="http://schemas.openxmlformats.org/drawingml/2006/main">
                <a:ext uri="{FF2B5EF4-FFF2-40B4-BE49-F238E27FC236}">
                  <a16:creationId xmlns:a16="http://schemas.microsoft.com/office/drawing/2014/main" id="{F40F4D2E-BB97-4244-ADBD-E500409800B9}"/>
                </a:ext>
              </a:extLst>
            </wp:docPr>
            <wp:cNvGraphicFramePr/>
            <a:graphic xmlns:a="http://schemas.openxmlformats.org/drawingml/2006/main">
              <a:graphicData uri="http://schemas.openxmlformats.org/drawingml/2006/picture">
                <pic:pic xmlns:pic="http://schemas.openxmlformats.org/drawingml/2006/picture">
                  <pic:nvPicPr>
                    <pic:cNvPr id="22" name="图片 21">
                      <a:extLst>
                        <a:ext uri="{FF2B5EF4-FFF2-40B4-BE49-F238E27FC236}">
                          <a16:creationId xmlns:a16="http://schemas.microsoft.com/office/drawing/2014/main" id="{F40F4D2E-BB97-4244-ADBD-E500409800B9}"/>
                        </a:ext>
                      </a:extLst>
                    </pic:cNvPr>
                    <pic:cNvPicPr/>
                  </pic:nvPicPr>
                  <pic:blipFill>
                    <a:blip r:embed="rId4"/>
                    <a:stretch>
                      <a:fillRect/>
                    </a:stretch>
                  </pic:blipFill>
                  <pic:spPr>
                    <a:xfrm>
                      <a:off x="0" y="0"/>
                      <a:ext cx="2404602" cy="1420365"/>
                    </a:xfrm>
                    <a:prstGeom prst="rect">
                      <a:avLst/>
                    </a:prstGeom>
                  </pic:spPr>
                </pic:pic>
              </a:graphicData>
            </a:graphic>
          </wp:inline>
        </w:drawing>
      </w:r>
    </w:p>
    <w:p w14:paraId="686129F3" w14:textId="40F0C399" w:rsidR="00AC54D6" w:rsidRDefault="00AC54D6" w:rsidP="00AC54D6">
      <w:pPr>
        <w:ind w:firstLineChars="200" w:firstLine="420"/>
        <w:jc w:val="left"/>
        <w:rPr>
          <w:rFonts w:hint="eastAsia"/>
        </w:rPr>
      </w:pPr>
      <w:r w:rsidRPr="00AC54D6">
        <w:t>Cruciate ligament injury is very common in daily life. At present, many ligament reconstruction operations are based on the experience of doctors, and errors are inevitable. Extraction and reconstruction of cruciate ligament insertion is very important, which can help doctors to analyze and predict before surgery, and improve the success rate of surgery.</w:t>
      </w:r>
    </w:p>
    <w:p w14:paraId="3F44A2D0" w14:textId="0650977C" w:rsidR="00AC54D6" w:rsidRDefault="00A034A2" w:rsidP="00AC54D6">
      <w:r>
        <w:tab/>
      </w:r>
      <w:r w:rsidR="00AC54D6" w:rsidRPr="00AC54D6">
        <w:t xml:space="preserve">First, we use </w:t>
      </w:r>
      <w:r w:rsidR="00AC54D6">
        <w:rPr>
          <w:rFonts w:hint="eastAsia"/>
        </w:rPr>
        <w:t>U</w:t>
      </w:r>
      <w:r w:rsidR="00AC54D6" w:rsidRPr="00AC54D6">
        <w:t>-</w:t>
      </w:r>
      <w:r w:rsidR="00AC54D6">
        <w:t>N</w:t>
      </w:r>
      <w:r w:rsidR="00AC54D6" w:rsidRPr="00AC54D6">
        <w:t>et network structure to extract bone and cruciate ligament from MRI.</w:t>
      </w:r>
    </w:p>
    <w:p w14:paraId="0D8AF862" w14:textId="059BA63A" w:rsidR="00F623EC" w:rsidRDefault="00803D35" w:rsidP="00AC54D6">
      <w:pPr>
        <w:jc w:val="center"/>
      </w:pPr>
      <w:r>
        <w:rPr>
          <w:noProof/>
        </w:rPr>
        <w:drawing>
          <wp:inline distT="0" distB="0" distL="0" distR="0" wp14:anchorId="364D7494" wp14:editId="4C1A127C">
            <wp:extent cx="1898690" cy="171563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16278" cy="1731532"/>
                    </a:xfrm>
                    <a:prstGeom prst="rect">
                      <a:avLst/>
                    </a:prstGeom>
                  </pic:spPr>
                </pic:pic>
              </a:graphicData>
            </a:graphic>
          </wp:inline>
        </w:drawing>
      </w:r>
    </w:p>
    <w:p w14:paraId="6D655C38" w14:textId="77777777" w:rsidR="0062744B" w:rsidRDefault="0062744B" w:rsidP="0062744B">
      <w:pPr>
        <w:ind w:firstLineChars="200" w:firstLine="420"/>
        <w:jc w:val="left"/>
      </w:pPr>
      <w:r w:rsidRPr="0062744B">
        <w:t>Then we used OpenCV to extract the femur and tibia contour, binary and fill operation, and reconstruct with VTK. We can reconstruct the knee joint bone that contains only the shell.</w:t>
      </w:r>
    </w:p>
    <w:p w14:paraId="1741864B" w14:textId="1B2ECC6E" w:rsidR="00F623EC" w:rsidRDefault="00F623EC" w:rsidP="00F623EC">
      <w:pPr>
        <w:ind w:firstLineChars="200" w:firstLine="420"/>
        <w:jc w:val="center"/>
        <w:rPr>
          <w:rFonts w:hint="eastAsia"/>
        </w:rPr>
      </w:pPr>
      <w:r>
        <w:rPr>
          <w:noProof/>
        </w:rPr>
        <w:drawing>
          <wp:inline distT="0" distB="0" distL="0" distR="0" wp14:anchorId="3AC17683" wp14:editId="0F90D82E">
            <wp:extent cx="2265616" cy="1169508"/>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7384" cy="1180745"/>
                    </a:xfrm>
                    <a:prstGeom prst="rect">
                      <a:avLst/>
                    </a:prstGeom>
                  </pic:spPr>
                </pic:pic>
              </a:graphicData>
            </a:graphic>
          </wp:inline>
        </w:drawing>
      </w:r>
    </w:p>
    <w:p w14:paraId="352BEB2C" w14:textId="2C46CA24" w:rsidR="0062744B" w:rsidRDefault="0062744B" w:rsidP="0062744B">
      <w:pPr>
        <w:ind w:firstLineChars="200" w:firstLine="420"/>
        <w:jc w:val="left"/>
      </w:pPr>
      <w:r w:rsidRPr="0062744B">
        <w:t>Next,</w:t>
      </w:r>
      <w:r w:rsidRPr="0062744B">
        <w:t xml:space="preserve"> we need to reconstruct the bone in MRI. The bone in MRI is used as a bridge to connect the ligament in MRI and the femur and tibia in CT.</w:t>
      </w:r>
    </w:p>
    <w:p w14:paraId="52096B60" w14:textId="1DC1F6F6" w:rsidR="00F623EC" w:rsidRDefault="00F623EC" w:rsidP="00F623EC">
      <w:pPr>
        <w:ind w:firstLineChars="200" w:firstLine="420"/>
        <w:jc w:val="center"/>
        <w:rPr>
          <w:rFonts w:hint="eastAsia"/>
        </w:rPr>
      </w:pPr>
      <w:r>
        <w:rPr>
          <w:noProof/>
        </w:rPr>
        <w:lastRenderedPageBreak/>
        <w:drawing>
          <wp:inline distT="0" distB="0" distL="0" distR="0" wp14:anchorId="460A7125" wp14:editId="0FA6BBA9">
            <wp:extent cx="2597595" cy="14895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5957" cy="1500096"/>
                    </a:xfrm>
                    <a:prstGeom prst="rect">
                      <a:avLst/>
                    </a:prstGeom>
                  </pic:spPr>
                </pic:pic>
              </a:graphicData>
            </a:graphic>
          </wp:inline>
        </w:drawing>
      </w:r>
    </w:p>
    <w:p w14:paraId="6C521BA9" w14:textId="3C2C1B26" w:rsidR="005B0E0E" w:rsidRDefault="00AE56CE" w:rsidP="0062744B">
      <w:pPr>
        <w:ind w:firstLineChars="200" w:firstLine="420"/>
      </w:pPr>
      <w:r>
        <w:t>Next</w:t>
      </w:r>
      <w:r w:rsidR="0062744B" w:rsidRPr="0062744B">
        <w:t>, we need to register the bone in MRI with that in CT. In this way, we can map the ligament insertion information in MRI to the bone in CT.</w:t>
      </w:r>
    </w:p>
    <w:p w14:paraId="36F1A2C6" w14:textId="7CD6CFC4" w:rsidR="00E00A04" w:rsidRDefault="00623150" w:rsidP="00623150">
      <w:pPr>
        <w:ind w:firstLineChars="200" w:firstLine="420"/>
      </w:pPr>
      <w:r w:rsidRPr="00623150">
        <w:t xml:space="preserve">In order to make the patient "forgetful", we need to reconstruct the ligament for 30 °、 </w:t>
      </w:r>
      <w:r>
        <w:t>60</w:t>
      </w:r>
      <w:r w:rsidRPr="00623150">
        <w:t xml:space="preserve"> ° </w:t>
      </w:r>
      <w:r>
        <w:t>a</w:t>
      </w:r>
      <w:r w:rsidRPr="00623150">
        <w:t xml:space="preserve">nd </w:t>
      </w:r>
      <w:r w:rsidR="001E09B5" w:rsidRPr="001E09B5">
        <w:t>upright</w:t>
      </w:r>
      <w:r w:rsidRPr="00623150">
        <w:t xml:space="preserve"> </w:t>
      </w:r>
      <w:r w:rsidR="001E09B5">
        <w:rPr>
          <w:rFonts w:hint="eastAsia"/>
        </w:rPr>
        <w:t>t</w:t>
      </w:r>
      <w:r w:rsidRPr="00623150">
        <w:t>esting.</w:t>
      </w:r>
    </w:p>
    <w:p w14:paraId="49721C4A" w14:textId="031A5C85" w:rsidR="00336340" w:rsidRDefault="001E09B5" w:rsidP="001E09B5">
      <w:pPr>
        <w:ind w:firstLineChars="200" w:firstLine="420"/>
        <w:jc w:val="center"/>
      </w:pPr>
      <w:r>
        <w:rPr>
          <w:noProof/>
        </w:rPr>
        <w:drawing>
          <wp:inline distT="0" distB="0" distL="0" distR="0" wp14:anchorId="21E3FB85" wp14:editId="0F426809">
            <wp:extent cx="3640128" cy="143177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8406" cy="1442895"/>
                    </a:xfrm>
                    <a:prstGeom prst="rect">
                      <a:avLst/>
                    </a:prstGeom>
                  </pic:spPr>
                </pic:pic>
              </a:graphicData>
            </a:graphic>
          </wp:inline>
        </w:drawing>
      </w:r>
    </w:p>
    <w:p w14:paraId="255C1A62" w14:textId="502AAB6B" w:rsidR="00AE56CE" w:rsidRPr="00A034A2" w:rsidRDefault="00AE56CE" w:rsidP="00AE56CE">
      <w:pPr>
        <w:ind w:firstLineChars="200" w:firstLine="420"/>
        <w:jc w:val="left"/>
        <w:rPr>
          <w:rFonts w:hint="eastAsia"/>
        </w:rPr>
      </w:pPr>
      <w:r w:rsidRPr="00AE56CE">
        <w:t>Finally, we will use 3D printing technology to obtain the knee bone entity. Then, the reconstructed insertion position was found on the knee bone.</w:t>
      </w:r>
    </w:p>
    <w:sectPr w:rsidR="00AE56CE" w:rsidRPr="00A034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5B3"/>
    <w:rsid w:val="001C5BCD"/>
    <w:rsid w:val="001E09B5"/>
    <w:rsid w:val="00235C03"/>
    <w:rsid w:val="003108AA"/>
    <w:rsid w:val="00336340"/>
    <w:rsid w:val="00555492"/>
    <w:rsid w:val="005B0E0E"/>
    <w:rsid w:val="00623150"/>
    <w:rsid w:val="0062744B"/>
    <w:rsid w:val="0069721A"/>
    <w:rsid w:val="00803D35"/>
    <w:rsid w:val="00820567"/>
    <w:rsid w:val="00886F26"/>
    <w:rsid w:val="00965104"/>
    <w:rsid w:val="009B7525"/>
    <w:rsid w:val="00A034A2"/>
    <w:rsid w:val="00A13527"/>
    <w:rsid w:val="00AC54D6"/>
    <w:rsid w:val="00AE56CE"/>
    <w:rsid w:val="00B40091"/>
    <w:rsid w:val="00BD03EE"/>
    <w:rsid w:val="00DE3834"/>
    <w:rsid w:val="00E00A04"/>
    <w:rsid w:val="00E505DA"/>
    <w:rsid w:val="00F623EC"/>
    <w:rsid w:val="00FB7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E487E"/>
  <w15:chartTrackingRefBased/>
  <w15:docId w15:val="{965D399B-32A5-4B26-9064-A6A0F27C8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34A2"/>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Pages>
  <Words>214</Words>
  <Characters>1221</Characters>
  <Application>Microsoft Office Word</Application>
  <DocSecurity>0</DocSecurity>
  <Lines>10</Lines>
  <Paragraphs>2</Paragraphs>
  <ScaleCrop>false</ScaleCrop>
  <Company/>
  <LinksUpToDate>false</LinksUpToDate>
  <CharactersWithSpaces>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hui</dc:creator>
  <cp:keywords/>
  <dc:description/>
  <cp:lastModifiedBy>liu hui</cp:lastModifiedBy>
  <cp:revision>8</cp:revision>
  <dcterms:created xsi:type="dcterms:W3CDTF">2021-07-01T01:38:00Z</dcterms:created>
  <dcterms:modified xsi:type="dcterms:W3CDTF">2021-07-01T02:25:00Z</dcterms:modified>
</cp:coreProperties>
</file>