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4D24" w14:textId="77777777" w:rsidR="00830117" w:rsidRDefault="00830117"/>
    <w:sectPr w:rsidR="0083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01"/>
    <w:rsid w:val="00411001"/>
    <w:rsid w:val="0083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7D51"/>
  <w15:chartTrackingRefBased/>
  <w15:docId w15:val="{C16031EE-9B5D-474D-8593-9ACB2BEE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Mulder,Boris B.A.</dc:creator>
  <cp:keywords/>
  <dc:description/>
  <cp:lastModifiedBy>Mulder,Boris B.A.</cp:lastModifiedBy>
  <cp:revision>1</cp:revision>
  <dcterms:created xsi:type="dcterms:W3CDTF">2022-04-12T15:45:00Z</dcterms:created>
  <dcterms:modified xsi:type="dcterms:W3CDTF">2022-04-12T15:45:00Z</dcterms:modified>
</cp:coreProperties>
</file>