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3214" w14:textId="07CB1EF7" w:rsidR="00B82B00" w:rsidRDefault="00B82B00" w:rsidP="00B82B00">
      <w:pPr>
        <w:pStyle w:val="Title"/>
      </w:pPr>
      <w:bookmarkStart w:id="0" w:name="_Toc508462667"/>
      <w:r>
        <w:t>Modelling Assignment 1</w:t>
      </w:r>
    </w:p>
    <w:p w14:paraId="166FA18E" w14:textId="64150366" w:rsidR="00B82B00" w:rsidRPr="00B82B00" w:rsidRDefault="00B82B00" w:rsidP="00B82B00">
      <w:pPr>
        <w:pStyle w:val="Subtitle"/>
      </w:pPr>
      <w:r>
        <w:t>Daniel Shor: 4745094</w:t>
      </w:r>
    </w:p>
    <w:p w14:paraId="06EF96C8" w14:textId="5BAB38BB" w:rsidR="00B82B00" w:rsidRPr="009B4B4E" w:rsidRDefault="00B82B00" w:rsidP="00B82B00">
      <w:pPr>
        <w:pStyle w:val="Heading2"/>
        <w:rPr>
          <w:sz w:val="22"/>
        </w:rPr>
      </w:pPr>
      <w:r w:rsidRPr="009B4B4E">
        <w:rPr>
          <w:sz w:val="22"/>
        </w:rPr>
        <w:t>Introduction to Forces</w:t>
      </w:r>
    </w:p>
    <w:p w14:paraId="4763E2A9" w14:textId="04D447D2" w:rsidR="00B82B00" w:rsidRPr="009B4B4E" w:rsidRDefault="00B82B00" w:rsidP="00B82B00">
      <w:pPr>
        <w:rPr>
          <w:sz w:val="18"/>
        </w:rPr>
      </w:pPr>
      <w:r w:rsidRPr="009B4B4E">
        <w:rPr>
          <w:sz w:val="18"/>
        </w:rPr>
        <w:t xml:space="preserve">There are two forces acting on the duck. The first, is the force </w:t>
      </w:r>
      <w:r w:rsidR="009B4B4E" w:rsidRPr="009B4B4E">
        <w:rPr>
          <w:sz w:val="18"/>
        </w:rPr>
        <w:t>of gravity</w:t>
      </w:r>
      <w:r w:rsidRPr="009B4B4E">
        <w:rPr>
          <w:sz w:val="18"/>
        </w:rPr>
        <w:t xml:space="preserve"> -- </w:t>
      </w:r>
      <w:proofErr w:type="spellStart"/>
      <w:r w:rsidRPr="009B4B4E">
        <w:rPr>
          <w:sz w:val="18"/>
        </w:rPr>
        <w:t>Fg</w:t>
      </w:r>
      <w:proofErr w:type="spellEnd"/>
      <w:r w:rsidRPr="009B4B4E">
        <w:rPr>
          <w:sz w:val="18"/>
        </w:rPr>
        <w:t>(N) = M(g)*9.8(m*s^2). The second is the buoyant force on the duck -- Fb(N) = ρ(g/m^</w:t>
      </w:r>
      <w:proofErr w:type="gramStart"/>
      <w:r w:rsidRPr="009B4B4E">
        <w:rPr>
          <w:sz w:val="18"/>
        </w:rPr>
        <w:t>3)*</w:t>
      </w:r>
      <w:proofErr w:type="gramEnd"/>
      <w:r w:rsidRPr="009B4B4E">
        <w:rPr>
          <w:sz w:val="18"/>
        </w:rPr>
        <w:t>9.8(m*s^2)V(m^3). ρ is the density of the object, and V is the volume of the displaced fluid (submerged volume). If the duck is to float, the force vector must be equivalent (have the same length) and opposite (have the same x-axis value). In order to determine if the duck will float, we must do the following:</w:t>
      </w:r>
    </w:p>
    <w:p w14:paraId="40F099CA" w14:textId="2708B730" w:rsidR="00B82B00" w:rsidRPr="00AE5F5D" w:rsidRDefault="00AE5F5D" w:rsidP="00AE5F5D">
      <w:pPr>
        <w:spacing w:after="100" w:afterAutospacing="1"/>
        <w:rPr>
          <w:sz w:val="18"/>
        </w:rPr>
      </w:pPr>
      <w:r>
        <w:rPr>
          <w:sz w:val="18"/>
        </w:rPr>
        <w:t>1)</w:t>
      </w:r>
      <w:r w:rsidR="00B82B00" w:rsidRPr="009B4B4E">
        <w:rPr>
          <w:sz w:val="18"/>
        </w:rPr>
        <w:t>Find the total area of the duck</w:t>
      </w:r>
      <w:r>
        <w:rPr>
          <w:sz w:val="18"/>
        </w:rPr>
        <w:t xml:space="preserve">, 2) </w:t>
      </w:r>
      <w:r w:rsidR="00B82B00" w:rsidRPr="00AE5F5D">
        <w:rPr>
          <w:sz w:val="18"/>
        </w:rPr>
        <w:t>Find the center of mass</w:t>
      </w:r>
      <w:r>
        <w:rPr>
          <w:sz w:val="18"/>
        </w:rPr>
        <w:t xml:space="preserve">, 3) </w:t>
      </w:r>
      <w:r w:rsidR="00B82B00" w:rsidRPr="00AE5F5D">
        <w:rPr>
          <w:sz w:val="18"/>
        </w:rPr>
        <w:t>Find the force of gravity on the duck (</w:t>
      </w:r>
      <w:proofErr w:type="spellStart"/>
      <w:r w:rsidR="00B82B00" w:rsidRPr="00AE5F5D">
        <w:rPr>
          <w:sz w:val="18"/>
        </w:rPr>
        <w:t>Fg</w:t>
      </w:r>
      <w:proofErr w:type="spellEnd"/>
      <w:r w:rsidR="00B82B00" w:rsidRPr="00AE5F5D">
        <w:rPr>
          <w:sz w:val="18"/>
        </w:rPr>
        <w:t>)</w:t>
      </w:r>
      <w:r>
        <w:rPr>
          <w:sz w:val="18"/>
        </w:rPr>
        <w:t xml:space="preserve">, 4) </w:t>
      </w:r>
      <w:r w:rsidR="00B82B00" w:rsidRPr="00AE5F5D">
        <w:rPr>
          <w:sz w:val="18"/>
        </w:rPr>
        <w:t>Find the submerged are</w:t>
      </w:r>
      <w:r>
        <w:rPr>
          <w:sz w:val="18"/>
        </w:rPr>
        <w:t xml:space="preserve">a, 5) </w:t>
      </w:r>
      <w:r w:rsidR="00B82B00" w:rsidRPr="00AE5F5D">
        <w:rPr>
          <w:sz w:val="18"/>
        </w:rPr>
        <w:t>Find the center of mass for the submerged area</w:t>
      </w:r>
      <w:r>
        <w:rPr>
          <w:sz w:val="18"/>
        </w:rPr>
        <w:t xml:space="preserve">, 6) </w:t>
      </w:r>
      <w:r w:rsidR="00B82B00" w:rsidRPr="00AE5F5D">
        <w:rPr>
          <w:sz w:val="18"/>
        </w:rPr>
        <w:t xml:space="preserve">Find the force of buoyancy (Fb)     </w:t>
      </w:r>
    </w:p>
    <w:p w14:paraId="25E3389F" w14:textId="6440225C" w:rsidR="00B82B00" w:rsidRPr="009B4B4E" w:rsidRDefault="00B82B00" w:rsidP="00B82B00">
      <w:pPr>
        <w:pStyle w:val="Heading2"/>
        <w:rPr>
          <w:sz w:val="22"/>
        </w:rPr>
      </w:pPr>
      <w:r w:rsidRPr="009B4B4E">
        <w:rPr>
          <w:sz w:val="22"/>
        </w:rPr>
        <w:t>Total Area of the Duck</w:t>
      </w:r>
    </w:p>
    <w:p w14:paraId="42DD86A8" w14:textId="4D79C8BA" w:rsidR="00B82B00" w:rsidRPr="009B4B4E" w:rsidRDefault="00B82B00" w:rsidP="00AE5F5D">
      <w:pPr>
        <w:rPr>
          <w:sz w:val="18"/>
        </w:rPr>
      </w:pPr>
      <w:r w:rsidRPr="009B4B4E">
        <w:rPr>
          <w:sz w:val="18"/>
        </w:rPr>
        <w:t xml:space="preserve">First, we must triangulate the duck. Using a custom implementation of </w:t>
      </w:r>
      <w:proofErr w:type="spellStart"/>
      <w:r w:rsidRPr="009B4B4E">
        <w:rPr>
          <w:sz w:val="18"/>
        </w:rPr>
        <w:t>triduck.m</w:t>
      </w:r>
      <w:proofErr w:type="spellEnd"/>
      <w:r w:rsidRPr="009B4B4E">
        <w:rPr>
          <w:sz w:val="18"/>
        </w:rPr>
        <w:t xml:space="preserve">, I convert the shape into 8455 triangles. </w:t>
      </w:r>
      <w:proofErr w:type="spellStart"/>
      <w:r w:rsidR="00AE5F5D" w:rsidRPr="00AE5F5D">
        <w:rPr>
          <w:sz w:val="18"/>
        </w:rPr>
        <w:t>Delauney</w:t>
      </w:r>
      <w:proofErr w:type="spellEnd"/>
      <w:r w:rsidR="00AE5F5D" w:rsidRPr="00AE5F5D">
        <w:rPr>
          <w:sz w:val="18"/>
        </w:rPr>
        <w:t xml:space="preserve"> Triangulation was used to create a shape</w:t>
      </w:r>
      <w:r w:rsidR="00AE5F5D">
        <w:rPr>
          <w:sz w:val="18"/>
        </w:rPr>
        <w:t xml:space="preserve"> </w:t>
      </w:r>
      <w:r w:rsidR="00AE5F5D" w:rsidRPr="00AE5F5D">
        <w:rPr>
          <w:sz w:val="18"/>
        </w:rPr>
        <w:t>approximation. This was refined via the mesh2d library refine2.m file. Triangulation is a more accurate way of approximating shapes than a</w:t>
      </w:r>
      <w:r w:rsidR="00AE5F5D">
        <w:rPr>
          <w:sz w:val="18"/>
        </w:rPr>
        <w:t xml:space="preserve"> </w:t>
      </w:r>
      <w:r w:rsidR="00AE5F5D" w:rsidRPr="00AE5F5D">
        <w:rPr>
          <w:sz w:val="18"/>
        </w:rPr>
        <w:t>cubic or circular shape simplification.</w:t>
      </w:r>
      <w:r w:rsidR="00AE5F5D">
        <w:rPr>
          <w:sz w:val="18"/>
        </w:rPr>
        <w:t xml:space="preserve"> </w:t>
      </w:r>
      <w:r w:rsidRPr="009B4B4E">
        <w:rPr>
          <w:sz w:val="18"/>
        </w:rPr>
        <w:t xml:space="preserve">Using the code found in the </w:t>
      </w:r>
      <w:proofErr w:type="spellStart"/>
      <w:r w:rsidRPr="009B4B4E">
        <w:rPr>
          <w:sz w:val="18"/>
        </w:rPr>
        <w:t>triduck.m</w:t>
      </w:r>
      <w:proofErr w:type="spellEnd"/>
      <w:r w:rsidRPr="009B4B4E">
        <w:rPr>
          <w:sz w:val="18"/>
        </w:rPr>
        <w:t xml:space="preserve"> file, I then find the area of each individual triangle, input that into a matrix, and sum the entire matrix to find the total area of the duck – 586.6353mm^2.</w:t>
      </w:r>
    </w:p>
    <w:p w14:paraId="161FB89D" w14:textId="4642808F" w:rsidR="009B4B4E" w:rsidRPr="009B4B4E" w:rsidRDefault="009B4B4E" w:rsidP="009B4B4E">
      <w:pPr>
        <w:pStyle w:val="Heading2"/>
        <w:rPr>
          <w:sz w:val="22"/>
        </w:rPr>
      </w:pPr>
      <w:r w:rsidRPr="009B4B4E">
        <w:rPr>
          <w:sz w:val="22"/>
        </w:rPr>
        <w:t>Center of Mass</w:t>
      </w:r>
    </w:p>
    <w:p w14:paraId="59FA1522" w14:textId="79BE47C4" w:rsidR="009B4B4E" w:rsidRPr="009B4B4E" w:rsidRDefault="009B4B4E" w:rsidP="009B4B4E">
      <w:pPr>
        <w:rPr>
          <w:sz w:val="18"/>
        </w:rPr>
      </w:pPr>
      <w:r w:rsidRPr="009B4B4E">
        <w:rPr>
          <w:sz w:val="18"/>
        </w:rPr>
        <w:t xml:space="preserve">Once we have the area, we must find the center of mass. That is accomplished in the </w:t>
      </w:r>
      <w:proofErr w:type="spellStart"/>
      <w:r w:rsidRPr="009B4B4E">
        <w:rPr>
          <w:sz w:val="18"/>
        </w:rPr>
        <w:t>triduck.m</w:t>
      </w:r>
      <w:proofErr w:type="spellEnd"/>
      <w:r w:rsidRPr="009B4B4E">
        <w:rPr>
          <w:sz w:val="18"/>
        </w:rPr>
        <w:t xml:space="preserve"> file using a loop. Each triangle’s center of area is calculated, by averaging the three x coordinates and three y coordinates that comprise the triangles vertices. The x and y coordinate of the center are then solved using the below code.</w:t>
      </w:r>
    </w:p>
    <w:p w14:paraId="03815BDE" w14:textId="77777777" w:rsidR="009B4B4E" w:rsidRPr="00B82B00" w:rsidRDefault="009B4B4E" w:rsidP="009B4B4E">
      <w:pPr>
        <w:pStyle w:val="MATLABCode"/>
        <w:rPr>
          <w:sz w:val="12"/>
        </w:rPr>
      </w:pPr>
      <w:r w:rsidRPr="00B82B00">
        <w:rPr>
          <w:sz w:val="12"/>
        </w:rPr>
        <w:t>cx = sum(AreaPerTriangle.*CenterPerTriangle(:,1))/areaduck;</w:t>
      </w:r>
      <w:r w:rsidRPr="00B82B00">
        <w:rPr>
          <w:sz w:val="12"/>
        </w:rPr>
        <w:br/>
        <w:t>cy = sum(AreaPerTriangle.*CenterPerTriangle(:,2))/areaduck;</w:t>
      </w:r>
      <w:r w:rsidRPr="00B82B00">
        <w:rPr>
          <w:sz w:val="12"/>
        </w:rPr>
        <w:br/>
        <w:t>ShapeCenter = [cx cy];</w:t>
      </w:r>
    </w:p>
    <w:p w14:paraId="16DB7C61" w14:textId="33ED9F99" w:rsidR="009B4B4E" w:rsidRPr="009B4B4E" w:rsidRDefault="009B4B4E" w:rsidP="009B4B4E">
      <w:pPr>
        <w:rPr>
          <w:sz w:val="18"/>
        </w:rPr>
      </w:pPr>
      <w:r w:rsidRPr="009B4B4E">
        <w:rPr>
          <w:sz w:val="18"/>
        </w:rPr>
        <w:t>This gives us a center of (58.729, 108.373)</w:t>
      </w:r>
    </w:p>
    <w:p w14:paraId="12770EE7" w14:textId="382CF4B9" w:rsidR="009B4B4E" w:rsidRPr="00AE5F5D" w:rsidRDefault="009B4B4E" w:rsidP="009B4B4E">
      <w:pPr>
        <w:pStyle w:val="Heading2"/>
        <w:rPr>
          <w:sz w:val="22"/>
        </w:rPr>
      </w:pPr>
      <w:r w:rsidRPr="00AE5F5D">
        <w:rPr>
          <w:sz w:val="22"/>
        </w:rPr>
        <w:t>Force of Gravity</w:t>
      </w:r>
    </w:p>
    <w:p w14:paraId="3F9E5E93" w14:textId="77777777" w:rsidR="009B4B4E" w:rsidRPr="00B82B00" w:rsidRDefault="009B4B4E" w:rsidP="009B4B4E">
      <w:pPr>
        <w:pStyle w:val="MATLABCode"/>
        <w:rPr>
          <w:color w:val="000000"/>
          <w:sz w:val="12"/>
        </w:rPr>
      </w:pPr>
      <w:r w:rsidRPr="00B82B00">
        <w:rPr>
          <w:sz w:val="12"/>
        </w:rPr>
        <w:t>dduck = dPLA * dInfill;</w:t>
      </w:r>
      <w:r w:rsidRPr="00B82B00">
        <w:rPr>
          <w:sz w:val="12"/>
        </w:rPr>
        <w:br/>
        <w:t>duckmass = areaduck * dduck;</w:t>
      </w:r>
      <w:r w:rsidRPr="00B82B00">
        <w:rPr>
          <w:sz w:val="12"/>
        </w:rPr>
        <w:br/>
        <w:t>duckmasswet = areaduckwet * dduck</w:t>
      </w:r>
      <w:r w:rsidRPr="00B82B00">
        <w:rPr>
          <w:sz w:val="12"/>
        </w:rPr>
        <w:br/>
        <w:t xml:space="preserve">duckforce = duckmass/1000 * g;                                              </w:t>
      </w:r>
      <w:r w:rsidRPr="00B82B00">
        <w:rPr>
          <w:color w:val="008000"/>
          <w:sz w:val="12"/>
        </w:rPr>
        <w:t>%force = M(kg)*g(N)</w:t>
      </w:r>
    </w:p>
    <w:p w14:paraId="7FF9EFAE" w14:textId="3416B5F0" w:rsidR="00B82B00" w:rsidRPr="009B4B4E" w:rsidRDefault="009B4B4E" w:rsidP="009B4B4E">
      <w:pPr>
        <w:rPr>
          <w:sz w:val="18"/>
        </w:rPr>
      </w:pPr>
      <w:r w:rsidRPr="009B4B4E">
        <w:rPr>
          <w:sz w:val="18"/>
        </w:rPr>
        <w:t>Duck Force in 3.59 (</w:t>
      </w:r>
      <w:proofErr w:type="spellStart"/>
      <w:r w:rsidRPr="009B4B4E">
        <w:rPr>
          <w:sz w:val="18"/>
        </w:rPr>
        <w:t>mN</w:t>
      </w:r>
      <w:proofErr w:type="spellEnd"/>
      <w:r w:rsidRPr="009B4B4E">
        <w:rPr>
          <w:sz w:val="18"/>
        </w:rPr>
        <w:t>)</w:t>
      </w:r>
    </w:p>
    <w:p w14:paraId="2E4E0B0A" w14:textId="38DB4CD7" w:rsidR="00AE5F5D" w:rsidRPr="009B4B4E" w:rsidRDefault="00AE5F5D" w:rsidP="00AE5F5D">
      <w:pPr>
        <w:pStyle w:val="Heading2"/>
        <w:rPr>
          <w:sz w:val="22"/>
        </w:rPr>
      </w:pPr>
      <w:r>
        <w:rPr>
          <w:sz w:val="22"/>
        </w:rPr>
        <w:t>Submerged Area</w:t>
      </w:r>
      <w:r w:rsidR="00CE7CCC">
        <w:rPr>
          <w:sz w:val="22"/>
        </w:rPr>
        <w:t xml:space="preserve"> Values.</w:t>
      </w:r>
    </w:p>
    <w:p w14:paraId="642B02DF" w14:textId="5CC598AD" w:rsidR="009B4B4E" w:rsidRPr="00B82B00" w:rsidRDefault="00AE5F5D" w:rsidP="00B82B00">
      <w:r>
        <w:rPr>
          <w:sz w:val="18"/>
        </w:rPr>
        <w:t xml:space="preserve">To find the submerged area, I used logic matrices and if statements to check if any of a triangles vertex are submerged. Because of the very small </w:t>
      </w:r>
      <w:r w:rsidR="00A50A14">
        <w:rPr>
          <w:sz w:val="18"/>
        </w:rPr>
        <w:t>triangles, I don’t look for the point of intersection, or create a second shape and re-triangulate. I take a sum of all the triangles that have any vertices below the waterline. This does lead to a slightly inaccurate measurement, as there isn’t a clean waterline, but a jagged approximation that follows the counters of the triangle.</w:t>
      </w:r>
    </w:p>
    <w:bookmarkEnd w:id="0"/>
    <w:p w14:paraId="27B38C68" w14:textId="645B2EDB" w:rsidR="004E1171" w:rsidRPr="00B82B00" w:rsidRDefault="004E1171" w:rsidP="006E11FE">
      <w:pPr>
        <w:pStyle w:val="MATLABCode"/>
        <w:rPr>
          <w:sz w:val="18"/>
        </w:rPr>
      </w:pPr>
      <w:r w:rsidRPr="00B82B00">
        <w:rPr>
          <w:color w:val="000000"/>
          <w:sz w:val="12"/>
        </w:rPr>
        <w:t xml:space="preserve">iswet = dely &lt; waterLine;    </w:t>
      </w:r>
      <w:r w:rsidRPr="00B82B00">
        <w:rPr>
          <w:color w:val="0000FF"/>
          <w:sz w:val="12"/>
        </w:rPr>
        <w:t>if</w:t>
      </w:r>
      <w:r w:rsidRPr="00B82B00">
        <w:rPr>
          <w:color w:val="000000"/>
          <w:sz w:val="12"/>
        </w:rPr>
        <w:t xml:space="preserve"> (v1y &lt; waterLine) &amp;&amp; (v2y &lt; waterLine) &amp;&amp; (v3y &lt; waterLine)         </w:t>
      </w:r>
      <w:r w:rsidRPr="00B82B00">
        <w:rPr>
          <w:color w:val="000000"/>
          <w:sz w:val="12"/>
        </w:rPr>
        <w:br/>
        <w:t xml:space="preserve">        iswetcheck(i) = 0;</w:t>
      </w:r>
      <w:r w:rsidRPr="00B82B00">
        <w:rPr>
          <w:color w:val="000000"/>
          <w:sz w:val="12"/>
        </w:rPr>
        <w:br/>
        <w:t xml:space="preserve">    </w:t>
      </w:r>
      <w:r w:rsidRPr="00B82B00">
        <w:rPr>
          <w:color w:val="0000FF"/>
          <w:sz w:val="12"/>
        </w:rPr>
        <w:t>else</w:t>
      </w:r>
      <w:r w:rsidRPr="00B82B00">
        <w:rPr>
          <w:color w:val="000000"/>
          <w:sz w:val="12"/>
        </w:rPr>
        <w:br/>
        <w:t xml:space="preserve">        iswetcheck(i) = 1;</w:t>
      </w:r>
      <w:r w:rsidRPr="00B82B00">
        <w:rPr>
          <w:color w:val="000000"/>
          <w:sz w:val="12"/>
        </w:rPr>
        <w:br/>
        <w:t xml:space="preserve">    </w:t>
      </w:r>
      <w:r w:rsidRPr="00B82B00">
        <w:rPr>
          <w:color w:val="0000FF"/>
          <w:sz w:val="12"/>
        </w:rPr>
        <w:t>end</w:t>
      </w:r>
      <w:r w:rsidRPr="00B82B00">
        <w:rPr>
          <w:color w:val="000000"/>
          <w:sz w:val="12"/>
        </w:rPr>
        <w:br/>
        <w:t xml:space="preserve">    </w:t>
      </w:r>
      <w:r w:rsidRPr="00B82B00">
        <w:rPr>
          <w:color w:val="0000FF"/>
          <w:sz w:val="12"/>
        </w:rPr>
        <w:t>if</w:t>
      </w:r>
      <w:r w:rsidRPr="00B82B00">
        <w:rPr>
          <w:color w:val="000000"/>
          <w:sz w:val="12"/>
        </w:rPr>
        <w:t xml:space="preserve"> (iswetcheck(i) == 1)   </w:t>
      </w:r>
      <w:r w:rsidRPr="00B82B00">
        <w:rPr>
          <w:color w:val="000000"/>
          <w:sz w:val="12"/>
        </w:rPr>
        <w:br/>
        <w:t xml:space="preserve">        CenterPerTrianglewet(n,:) = [((v1x + v2x + v3x) / 3), ((v1y + v2y + v3y)/ 3)];</w:t>
      </w:r>
      <w:r w:rsidRPr="00B82B00">
        <w:rPr>
          <w:color w:val="000000"/>
          <w:sz w:val="12"/>
        </w:rPr>
        <w:br/>
        <w:t xml:space="preserve">        plot(CenterPerTrianglewet(n,1),CenterPerTrianglewet(n,2),</w:t>
      </w:r>
      <w:r w:rsidRPr="00B82B00">
        <w:rPr>
          <w:color w:val="800000"/>
          <w:sz w:val="12"/>
        </w:rPr>
        <w:t>'g.'</w:t>
      </w:r>
      <w:r w:rsidRPr="00B82B00">
        <w:rPr>
          <w:color w:val="000000"/>
          <w:sz w:val="12"/>
        </w:rPr>
        <w:t>)</w:t>
      </w:r>
      <w:r w:rsidRPr="00B82B00">
        <w:rPr>
          <w:color w:val="000000"/>
          <w:sz w:val="12"/>
        </w:rPr>
        <w:br/>
        <w:t xml:space="preserve">        n = n+1;</w:t>
      </w:r>
      <w:r w:rsidRPr="00B82B00">
        <w:rPr>
          <w:color w:val="000000"/>
          <w:sz w:val="12"/>
        </w:rPr>
        <w:br/>
      </w:r>
      <w:r w:rsidRPr="00B82B00">
        <w:rPr>
          <w:color w:val="000000"/>
          <w:sz w:val="12"/>
        </w:rPr>
        <w:br/>
      </w:r>
      <w:r w:rsidRPr="00B82B00">
        <w:rPr>
          <w:color w:val="000000"/>
          <w:sz w:val="12"/>
        </w:rPr>
        <w:lastRenderedPageBreak/>
        <w:t xml:space="preserve">        AreaPerTrianglewet(i) = abs(iswetcheck(i)*((v1x*(v2y - v3y)) + (v2x*(v3y - v1y)) + (v3x*(v1y - v2y))) / 2);</w:t>
      </w:r>
      <w:r w:rsidRPr="00B82B00">
        <w:rPr>
          <w:color w:val="000000"/>
          <w:sz w:val="12"/>
        </w:rPr>
        <w:br/>
        <w:t xml:space="preserve">    </w:t>
      </w:r>
      <w:r w:rsidRPr="00B82B00">
        <w:rPr>
          <w:color w:val="0000FF"/>
          <w:sz w:val="12"/>
        </w:rPr>
        <w:t>end</w:t>
      </w:r>
    </w:p>
    <w:p w14:paraId="0E75CC70" w14:textId="78D33E84" w:rsidR="004E1171" w:rsidRDefault="00CE7CCC" w:rsidP="004E1171">
      <w:pPr>
        <w:rPr>
          <w:sz w:val="18"/>
        </w:rPr>
      </w:pPr>
      <w:proofErr w:type="spellStart"/>
      <w:r>
        <w:rPr>
          <w:sz w:val="18"/>
        </w:rPr>
        <w:t>areaduckwet</w:t>
      </w:r>
      <w:proofErr w:type="spellEnd"/>
      <w:r>
        <w:rPr>
          <w:sz w:val="18"/>
        </w:rPr>
        <w:t xml:space="preserve"> is 203.2mm^2</w:t>
      </w:r>
    </w:p>
    <w:p w14:paraId="5B124157" w14:textId="7850079D" w:rsidR="00CE7CCC" w:rsidRDefault="00CE7CCC" w:rsidP="004E1171">
      <w:pPr>
        <w:rPr>
          <w:sz w:val="18"/>
        </w:rPr>
      </w:pPr>
      <w:r>
        <w:rPr>
          <w:sz w:val="18"/>
        </w:rPr>
        <w:t xml:space="preserve">Using the same methods shown above, we also calculate the </w:t>
      </w:r>
      <w:r w:rsidR="002444E5">
        <w:rPr>
          <w:sz w:val="18"/>
        </w:rPr>
        <w:t>Buoyant</w:t>
      </w:r>
      <w:r>
        <w:rPr>
          <w:sz w:val="18"/>
        </w:rPr>
        <w:t xml:space="preserve"> force </w:t>
      </w:r>
      <w:r w:rsidR="00D31FB2">
        <w:rPr>
          <w:sz w:val="18"/>
        </w:rPr>
        <w:t xml:space="preserve">1.9914 </w:t>
      </w:r>
      <w:r w:rsidR="00F6385A">
        <w:rPr>
          <w:sz w:val="18"/>
        </w:rPr>
        <w:t>(</w:t>
      </w:r>
      <w:proofErr w:type="spellStart"/>
      <w:r w:rsidR="00D31FB2">
        <w:rPr>
          <w:sz w:val="18"/>
        </w:rPr>
        <w:t>mN</w:t>
      </w:r>
      <w:proofErr w:type="spellEnd"/>
      <w:r w:rsidR="00F6385A">
        <w:rPr>
          <w:sz w:val="18"/>
        </w:rPr>
        <w:t xml:space="preserve">) </w:t>
      </w:r>
      <w:r>
        <w:rPr>
          <w:sz w:val="18"/>
        </w:rPr>
        <w:t>and wet center of mass:</w:t>
      </w:r>
      <w:r w:rsidR="00193D3E">
        <w:rPr>
          <w:sz w:val="18"/>
        </w:rPr>
        <w:t xml:space="preserve"> (60.94, 116.112)</w:t>
      </w:r>
    </w:p>
    <w:p w14:paraId="556ACD4E" w14:textId="0FFA9DB5" w:rsidR="00193D3E" w:rsidRPr="00193D3E" w:rsidRDefault="00193D3E" w:rsidP="00193D3E">
      <w:pPr>
        <w:pStyle w:val="Heading2"/>
        <w:rPr>
          <w:sz w:val="22"/>
        </w:rPr>
      </w:pPr>
      <w:r w:rsidRPr="00193D3E">
        <w:rPr>
          <w:sz w:val="22"/>
        </w:rPr>
        <w:t>Question 1: Will the duck float in the illustrated configuration.</w:t>
      </w:r>
    </w:p>
    <w:p w14:paraId="31411755" w14:textId="16F4668B" w:rsidR="00193D3E" w:rsidRDefault="00193D3E" w:rsidP="00193D3E">
      <w:pPr>
        <w:rPr>
          <w:sz w:val="18"/>
        </w:rPr>
      </w:pPr>
      <w:r w:rsidRPr="00193D3E">
        <w:rPr>
          <w:sz w:val="18"/>
        </w:rPr>
        <w:t xml:space="preserve">No. In order for an item to float, the duck must have a center of mass and a center of </w:t>
      </w:r>
      <w:r w:rsidRPr="00193D3E">
        <w:rPr>
          <w:sz w:val="18"/>
        </w:rPr>
        <w:t>buoyancy</w:t>
      </w:r>
      <w:r w:rsidRPr="00193D3E">
        <w:rPr>
          <w:sz w:val="18"/>
        </w:rPr>
        <w:t xml:space="preserve"> that are equal and </w:t>
      </w:r>
      <w:r w:rsidRPr="00193D3E">
        <w:rPr>
          <w:sz w:val="18"/>
        </w:rPr>
        <w:t>equivalent</w:t>
      </w:r>
      <w:r w:rsidRPr="00193D3E">
        <w:rPr>
          <w:sz w:val="18"/>
        </w:rPr>
        <w:t xml:space="preserve"> </w:t>
      </w:r>
      <w:r>
        <w:rPr>
          <w:sz w:val="18"/>
        </w:rPr>
        <w:t>v</w:t>
      </w:r>
      <w:r w:rsidRPr="00193D3E">
        <w:rPr>
          <w:sz w:val="18"/>
        </w:rPr>
        <w:t>ectors. In this</w:t>
      </w:r>
      <w:r>
        <w:rPr>
          <w:sz w:val="18"/>
        </w:rPr>
        <w:t xml:space="preserve"> not</w:t>
      </w:r>
      <w:r w:rsidRPr="00193D3E">
        <w:rPr>
          <w:sz w:val="18"/>
        </w:rPr>
        <w:t xml:space="preserve"> case, the center of </w:t>
      </w:r>
      <w:r w:rsidRPr="00193D3E">
        <w:rPr>
          <w:sz w:val="18"/>
        </w:rPr>
        <w:t>buoyancy</w:t>
      </w:r>
      <w:r w:rsidRPr="00193D3E">
        <w:rPr>
          <w:sz w:val="18"/>
        </w:rPr>
        <w:t xml:space="preserve"> and the center of mass are not in line. This means the duck will not float in the current configuration.</w:t>
      </w:r>
    </w:p>
    <w:p w14:paraId="19ACE55C" w14:textId="18E7BB03" w:rsidR="00193D3E" w:rsidRDefault="00193D3E" w:rsidP="00193D3E">
      <w:pPr>
        <w:rPr>
          <w:sz w:val="18"/>
        </w:rPr>
      </w:pPr>
    </w:p>
    <w:p w14:paraId="6B749E94" w14:textId="4882B301" w:rsidR="00193D3E" w:rsidRPr="00193D3E" w:rsidRDefault="00193D3E" w:rsidP="00193D3E">
      <w:pPr>
        <w:pStyle w:val="Heading2"/>
        <w:rPr>
          <w:rFonts w:ascii="Courier New" w:hAnsi="Courier New" w:cs="Courier New"/>
          <w:sz w:val="24"/>
          <w:szCs w:val="24"/>
        </w:rPr>
      </w:pPr>
      <w:r w:rsidRPr="00193D3E">
        <w:rPr>
          <w:sz w:val="22"/>
        </w:rPr>
        <w:t>Question 2 &amp; Question 3</w:t>
      </w:r>
      <w:r>
        <w:rPr>
          <w:sz w:val="22"/>
        </w:rPr>
        <w:t xml:space="preserve"> </w:t>
      </w:r>
      <w:r w:rsidRPr="00193D3E">
        <w:rPr>
          <w:sz w:val="22"/>
        </w:rPr>
        <w:t>Can we change density or emerged height to show that 2d shape will floa</w:t>
      </w:r>
      <w:r w:rsidRPr="00193D3E">
        <w:rPr>
          <w:sz w:val="22"/>
        </w:rPr>
        <w:t>t</w:t>
      </w:r>
      <w:r w:rsidRPr="00193D3E">
        <w:rPr>
          <w:sz w:val="22"/>
        </w:rPr>
        <w:t xml:space="preserve"> in upright configuration. What are the new densities and heights? Otherwise, why does it not float as intended?</w:t>
      </w:r>
    </w:p>
    <w:p w14:paraId="51504CBE" w14:textId="77CC898C" w:rsidR="00193D3E" w:rsidRPr="00193D3E" w:rsidRDefault="00193D3E" w:rsidP="00193D3E">
      <w:pPr>
        <w:rPr>
          <w:sz w:val="18"/>
        </w:rPr>
      </w:pPr>
      <w:r w:rsidRPr="00193D3E">
        <w:rPr>
          <w:sz w:val="18"/>
        </w:rPr>
        <w:t xml:space="preserve">No. In order for an item to float, the duck must have a center of </w:t>
      </w:r>
      <w:r w:rsidRPr="00193D3E">
        <w:rPr>
          <w:sz w:val="18"/>
        </w:rPr>
        <w:t>mass and</w:t>
      </w:r>
      <w:r w:rsidRPr="00193D3E">
        <w:rPr>
          <w:sz w:val="18"/>
        </w:rPr>
        <w:t xml:space="preserve"> a center of </w:t>
      </w:r>
      <w:r w:rsidRPr="00193D3E">
        <w:rPr>
          <w:sz w:val="18"/>
        </w:rPr>
        <w:t>buoyancy</w:t>
      </w:r>
      <w:r w:rsidRPr="00193D3E">
        <w:rPr>
          <w:sz w:val="18"/>
        </w:rPr>
        <w:t xml:space="preserve"> that are equal and </w:t>
      </w:r>
      <w:r w:rsidRPr="00193D3E">
        <w:rPr>
          <w:sz w:val="18"/>
        </w:rPr>
        <w:t>equivalent</w:t>
      </w:r>
      <w:r w:rsidRPr="00193D3E">
        <w:rPr>
          <w:sz w:val="18"/>
        </w:rPr>
        <w:t xml:space="preserve"> vectors. As shown by this model, the duck's center of mass and center of </w:t>
      </w:r>
      <w:r w:rsidRPr="00193D3E">
        <w:rPr>
          <w:sz w:val="18"/>
        </w:rPr>
        <w:t>buoyancy</w:t>
      </w:r>
      <w:r w:rsidRPr="00193D3E">
        <w:rPr>
          <w:sz w:val="18"/>
        </w:rPr>
        <w:t xml:space="preserve"> aren't aligned. The duck will always tip.</w:t>
      </w:r>
      <w:r w:rsidR="00DB76CC">
        <w:rPr>
          <w:sz w:val="18"/>
        </w:rPr>
        <w:t xml:space="preserve"> A new infill density of 27% will establish the waterline at the current a value.</w:t>
      </w:r>
    </w:p>
    <w:p w14:paraId="0CFE2B99" w14:textId="109CFE00" w:rsidR="00193D3E" w:rsidRDefault="00193D3E" w:rsidP="00193D3E">
      <w:pPr>
        <w:pStyle w:val="Heading2"/>
      </w:pPr>
    </w:p>
    <w:p w14:paraId="71C90BD5" w14:textId="51EE7BDE" w:rsidR="00193D3E" w:rsidRDefault="00DB76CC" w:rsidP="00193D3E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4512DD13" wp14:editId="21B4865D">
            <wp:extent cx="5986853" cy="4732934"/>
            <wp:effectExtent l="0" t="0" r="0" b="0"/>
            <wp:docPr id="1" name="Picture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413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9" t="10877" r="18544" b="4933"/>
                    <a:stretch/>
                  </pic:blipFill>
                  <pic:spPr bwMode="auto">
                    <a:xfrm>
                      <a:off x="0" y="0"/>
                      <a:ext cx="6001059" cy="474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9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02892"/>
    <w:multiLevelType w:val="hybridMultilevel"/>
    <w:tmpl w:val="5F78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4547D"/>
    <w:multiLevelType w:val="hybridMultilevel"/>
    <w:tmpl w:val="2A80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0szQ2MbUwMzQxtTRS0lEKTi0uzszPAykwrAUAJB5ZcywAAAA="/>
  </w:docVars>
  <w:rsids>
    <w:rsidRoot w:val="004E1171"/>
    <w:rsid w:val="00083F71"/>
    <w:rsid w:val="00193D3E"/>
    <w:rsid w:val="002444E5"/>
    <w:rsid w:val="003C47EE"/>
    <w:rsid w:val="004E1171"/>
    <w:rsid w:val="006E11FE"/>
    <w:rsid w:val="009B4B4E"/>
    <w:rsid w:val="00A50A14"/>
    <w:rsid w:val="00AE5F5D"/>
    <w:rsid w:val="00B82B00"/>
    <w:rsid w:val="00CE7CCC"/>
    <w:rsid w:val="00D31FB2"/>
    <w:rsid w:val="00DB76CC"/>
    <w:rsid w:val="00F6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A258"/>
  <w15:chartTrackingRefBased/>
  <w15:docId w15:val="{E8BDA4E6-D8D9-45D4-8AD4-519814CD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71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4E1171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4E1171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4E1171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4E1171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4E1171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4E117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E1171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4E117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B82B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2B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B0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B0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Links>
    <vt:vector size="6" baseType="variant">
      <vt:variant>
        <vt:i4>1310797</vt:i4>
      </vt:variant>
      <vt:variant>
        <vt:i4>72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Shor</dc:creator>
  <cp:keywords/>
  <dc:description/>
  <cp:lastModifiedBy>Dan Shor</cp:lastModifiedBy>
  <cp:revision>4</cp:revision>
  <dcterms:created xsi:type="dcterms:W3CDTF">2018-03-10T16:06:00Z</dcterms:created>
  <dcterms:modified xsi:type="dcterms:W3CDTF">2018-03-10T17:27:00Z</dcterms:modified>
</cp:coreProperties>
</file>